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5F5FD" w14:textId="3C1A83B0" w:rsidR="00401808" w:rsidRPr="00745287" w:rsidRDefault="00401808" w:rsidP="006F6971">
      <w:pPr>
        <w:spacing w:before="80" w:after="0" w:line="240" w:lineRule="auto"/>
        <w:jc w:val="center"/>
        <w:rPr>
          <w:rFonts w:ascii="Book Antiqua" w:hAnsi="Book Antiqua" w:cs="Times New Roman"/>
          <w:b/>
          <w:iCs/>
          <w:sz w:val="24"/>
          <w:szCs w:val="24"/>
          <w:u w:val="single"/>
        </w:rPr>
      </w:pPr>
      <w:bookmarkStart w:id="0" w:name="_Hlk133692586"/>
      <w:bookmarkEnd w:id="0"/>
      <w:r w:rsidRPr="00745287">
        <w:rPr>
          <w:rFonts w:ascii="Book Antiqua" w:hAnsi="Book Antiqua" w:cs="Times New Roman"/>
          <w:b/>
          <w:iCs/>
          <w:sz w:val="24"/>
          <w:szCs w:val="24"/>
          <w:u w:val="single"/>
        </w:rPr>
        <w:t xml:space="preserve">CURRICULUM VITAE </w:t>
      </w:r>
    </w:p>
    <w:p w14:paraId="65C565C9" w14:textId="77777777" w:rsidR="00401808" w:rsidRPr="00924A0B" w:rsidRDefault="00401808" w:rsidP="006F6971">
      <w:pPr>
        <w:spacing w:before="80" w:after="0"/>
        <w:rPr>
          <w:rFonts w:ascii="Book Antiqua" w:hAnsi="Book Antiqua" w:cs="Times New Roman"/>
        </w:rPr>
      </w:pPr>
    </w:p>
    <w:p w14:paraId="23CC203F" w14:textId="77777777" w:rsidR="00A21700" w:rsidRPr="00924A0B" w:rsidRDefault="00A21700" w:rsidP="00B90D22">
      <w:pPr>
        <w:spacing w:before="80" w:after="0"/>
        <w:rPr>
          <w:rFonts w:ascii="Book Antiqua" w:hAnsi="Book Antiqua" w:cs="Times New Roman"/>
          <w:i/>
          <w:iCs/>
        </w:rPr>
      </w:pPr>
      <w:r w:rsidRPr="000008EC">
        <w:rPr>
          <w:rFonts w:ascii="Book Antiqua" w:hAnsi="Book Antiqua" w:cs="Times New Roman"/>
          <w:b/>
          <w:bCs/>
          <w:sz w:val="28"/>
          <w:szCs w:val="28"/>
        </w:rPr>
        <w:t>Somiranjan Ghosh</w:t>
      </w:r>
      <w:r w:rsidRPr="00924A0B">
        <w:rPr>
          <w:rFonts w:ascii="Book Antiqua" w:hAnsi="Book Antiqua" w:cs="Times New Roman"/>
          <w:b/>
          <w:bCs/>
        </w:rPr>
        <w:t xml:space="preserve">, </w:t>
      </w:r>
      <w:r w:rsidRPr="00924A0B">
        <w:rPr>
          <w:rFonts w:ascii="Book Antiqua" w:hAnsi="Book Antiqua" w:cs="Times New Roman"/>
          <w:i/>
          <w:iCs/>
        </w:rPr>
        <w:t>PhD</w:t>
      </w:r>
    </w:p>
    <w:p w14:paraId="6AA5127B" w14:textId="21128FA4" w:rsidR="00A21700" w:rsidRPr="00745287" w:rsidRDefault="00B90D22" w:rsidP="00B90D22">
      <w:pPr>
        <w:spacing w:after="0" w:line="240" w:lineRule="auto"/>
        <w:rPr>
          <w:rFonts w:ascii="Book Antiqua" w:hAnsi="Book Antiqua" w:cs="Times New Roman"/>
          <w:i/>
          <w:iCs/>
        </w:rPr>
      </w:pPr>
      <w:r w:rsidRPr="00745287">
        <w:rPr>
          <w:rFonts w:ascii="Book Antiqua" w:hAnsi="Book Antiqua" w:cs="Times New Roman"/>
          <w:i/>
          <w:iCs/>
        </w:rPr>
        <w:t>Business Address</w:t>
      </w:r>
      <w:r w:rsidR="0098402F">
        <w:rPr>
          <w:rFonts w:ascii="Book Antiqua" w:hAnsi="Book Antiqua" w:cs="Times New Roman"/>
          <w:i/>
          <w:iCs/>
        </w:rPr>
        <w:t>:</w:t>
      </w:r>
    </w:p>
    <w:p w14:paraId="59C2E661" w14:textId="77777777" w:rsidR="00A21700" w:rsidRPr="00745287" w:rsidRDefault="00A21700" w:rsidP="00B90D22">
      <w:pPr>
        <w:spacing w:after="0" w:line="240" w:lineRule="auto"/>
        <w:rPr>
          <w:rFonts w:ascii="Book Antiqua" w:hAnsi="Book Antiqua" w:cs="Times New Roman"/>
          <w:i/>
          <w:iCs/>
        </w:rPr>
      </w:pPr>
      <w:r w:rsidRPr="00745287">
        <w:rPr>
          <w:rFonts w:ascii="Book Antiqua" w:hAnsi="Book Antiqua" w:cs="Times New Roman"/>
          <w:i/>
          <w:iCs/>
        </w:rPr>
        <w:t>415 College Street, NW</w:t>
      </w:r>
    </w:p>
    <w:p w14:paraId="250CEE15" w14:textId="77777777" w:rsidR="00A21700" w:rsidRPr="00745287" w:rsidRDefault="00A21700" w:rsidP="00B90D22">
      <w:pPr>
        <w:spacing w:after="0" w:line="240" w:lineRule="auto"/>
        <w:rPr>
          <w:rFonts w:ascii="Book Antiqua" w:hAnsi="Book Antiqua" w:cs="Times New Roman"/>
          <w:i/>
          <w:iCs/>
        </w:rPr>
      </w:pPr>
      <w:r w:rsidRPr="00745287">
        <w:rPr>
          <w:rFonts w:ascii="Book Antiqua" w:hAnsi="Book Antiqua" w:cs="Times New Roman"/>
          <w:i/>
          <w:iCs/>
        </w:rPr>
        <w:t>Washington DC, 20059</w:t>
      </w:r>
    </w:p>
    <w:p w14:paraId="7C16631B" w14:textId="77777777" w:rsidR="00A21700" w:rsidRPr="00745287" w:rsidRDefault="00A21700" w:rsidP="00B90D22">
      <w:pPr>
        <w:spacing w:after="0" w:line="240" w:lineRule="auto"/>
        <w:rPr>
          <w:rFonts w:ascii="Book Antiqua" w:hAnsi="Book Antiqua" w:cs="Times New Roman"/>
          <w:i/>
          <w:iCs/>
        </w:rPr>
      </w:pPr>
      <w:r w:rsidRPr="00745287">
        <w:rPr>
          <w:rFonts w:ascii="Book Antiqua" w:hAnsi="Book Antiqua" w:cs="Times New Roman"/>
          <w:i/>
          <w:iCs/>
        </w:rPr>
        <w:t>Telephone Number: (202) 806-4176 (O); (240)-620-6710 (M)</w:t>
      </w:r>
    </w:p>
    <w:p w14:paraId="01E50DF4" w14:textId="5998154E" w:rsidR="00A21700" w:rsidRPr="003457F8" w:rsidRDefault="00A21700" w:rsidP="00B90D22">
      <w:pPr>
        <w:spacing w:after="0" w:line="240" w:lineRule="auto"/>
        <w:rPr>
          <w:rFonts w:ascii="Book Antiqua" w:hAnsi="Book Antiqua" w:cs="Times New Roman"/>
          <w:i/>
          <w:iCs/>
          <w:color w:val="0000FF"/>
        </w:rPr>
      </w:pPr>
      <w:hyperlink r:id="rId8" w:history="1">
        <w:r w:rsidRPr="003457F8">
          <w:rPr>
            <w:rFonts w:ascii="Book Antiqua" w:hAnsi="Book Antiqua" w:cs="Times New Roman"/>
            <w:i/>
            <w:iCs/>
            <w:color w:val="0000FF"/>
          </w:rPr>
          <w:t>sghosh@howard.edu</w:t>
        </w:r>
      </w:hyperlink>
      <w:r w:rsidR="003457F8" w:rsidRPr="003457F8">
        <w:rPr>
          <w:color w:val="0000FF"/>
        </w:rPr>
        <w:t xml:space="preserve"> </w:t>
      </w:r>
      <w:r w:rsidR="00B90D22" w:rsidRPr="003457F8">
        <w:rPr>
          <w:rFonts w:ascii="Book Antiqua" w:hAnsi="Book Antiqua" w:cs="Times New Roman"/>
          <w:i/>
          <w:iCs/>
          <w:color w:val="0000FF"/>
        </w:rPr>
        <w:t xml:space="preserve"> </w:t>
      </w:r>
      <w:r w:rsidR="00924A0B" w:rsidRPr="003457F8">
        <w:rPr>
          <w:rFonts w:ascii="Book Antiqua" w:hAnsi="Book Antiqua" w:cs="Times New Roman"/>
          <w:i/>
          <w:iCs/>
          <w:color w:val="0000FF"/>
        </w:rPr>
        <w:t xml:space="preserve">  </w:t>
      </w:r>
    </w:p>
    <w:p w14:paraId="663EF7BF" w14:textId="77777777" w:rsidR="009A4E69" w:rsidRPr="003C0A57" w:rsidRDefault="009A4E69" w:rsidP="0098402F">
      <w:pPr>
        <w:spacing w:before="80" w:after="0"/>
        <w:jc w:val="center"/>
        <w:rPr>
          <w:rFonts w:ascii="Book Antiqua" w:hAnsi="Book Antiqua" w:cs="Times New Roman"/>
          <w:b/>
          <w:color w:val="3333FF"/>
          <w:sz w:val="24"/>
          <w:szCs w:val="24"/>
        </w:rPr>
      </w:pPr>
      <w:r w:rsidRPr="003C0A57">
        <w:rPr>
          <w:rFonts w:ascii="Book Antiqua" w:hAnsi="Book Antiqua" w:cs="Times New Roman"/>
          <w:b/>
          <w:color w:val="3333FF"/>
          <w:sz w:val="24"/>
          <w:szCs w:val="24"/>
        </w:rPr>
        <w:t>1. PERSONAL INFORMATION</w:t>
      </w:r>
    </w:p>
    <w:p w14:paraId="0961FF62" w14:textId="20F439DE" w:rsidR="0034145F" w:rsidRPr="003C0A57" w:rsidRDefault="00F10F86" w:rsidP="006F6971">
      <w:pPr>
        <w:spacing w:before="80" w:after="0"/>
        <w:rPr>
          <w:rFonts w:ascii="Book Antiqua" w:hAnsi="Book Antiqua" w:cs="Times New Roman"/>
          <w:b/>
          <w:color w:val="3333FF"/>
          <w:sz w:val="24"/>
          <w:szCs w:val="24"/>
        </w:rPr>
      </w:pPr>
      <w:r w:rsidRPr="003C0A57">
        <w:rPr>
          <w:rFonts w:ascii="Book Antiqua" w:hAnsi="Book Antiqua" w:cs="Times New Roman"/>
          <w:b/>
          <w:color w:val="3333FF"/>
          <w:sz w:val="24"/>
          <w:szCs w:val="24"/>
        </w:rPr>
        <w:t xml:space="preserve">A. </w:t>
      </w:r>
      <w:r w:rsidR="00681926" w:rsidRPr="003C0A57">
        <w:rPr>
          <w:rFonts w:ascii="Book Antiqua" w:hAnsi="Book Antiqua" w:cs="Times New Roman"/>
          <w:b/>
          <w:color w:val="3333FF"/>
          <w:sz w:val="24"/>
          <w:szCs w:val="24"/>
        </w:rPr>
        <w:t>Education</w:t>
      </w:r>
      <w:r w:rsidR="0034145F" w:rsidRPr="003C0A57">
        <w:rPr>
          <w:rFonts w:ascii="Book Antiqua" w:hAnsi="Book Antiqua" w:cs="Times New Roman"/>
          <w:b/>
          <w:color w:val="3333FF"/>
          <w:sz w:val="24"/>
          <w:szCs w:val="24"/>
        </w:rPr>
        <w:t>:</w:t>
      </w:r>
      <w:r w:rsidR="006F6971" w:rsidRPr="003C0A57">
        <w:rPr>
          <w:rFonts w:ascii="Book Antiqua" w:hAnsi="Book Antiqua" w:cs="Times New Roman"/>
          <w:b/>
          <w:color w:val="3333FF"/>
          <w:sz w:val="24"/>
          <w:szCs w:val="24"/>
        </w:rPr>
        <w:t xml:space="preserve"> </w:t>
      </w:r>
    </w:p>
    <w:p w14:paraId="0B3B2C96" w14:textId="4E25D562" w:rsidR="00A21700" w:rsidRPr="00924A0B" w:rsidRDefault="00A21700" w:rsidP="00924A0B">
      <w:pPr>
        <w:spacing w:before="80" w:after="0"/>
        <w:ind w:left="2160" w:hanging="2160"/>
        <w:jc w:val="both"/>
        <w:rPr>
          <w:rFonts w:ascii="Book Antiqua" w:hAnsi="Book Antiqua" w:cs="Times New Roman"/>
        </w:rPr>
      </w:pPr>
      <w:r w:rsidRPr="00924A0B">
        <w:rPr>
          <w:rFonts w:ascii="Book Antiqua" w:hAnsi="Book Antiqua" w:cs="Times New Roman"/>
        </w:rPr>
        <w:t xml:space="preserve">Undergraduate:      </w:t>
      </w:r>
      <w:r w:rsidR="00B90D22">
        <w:rPr>
          <w:rFonts w:ascii="Book Antiqua" w:hAnsi="Book Antiqua" w:cs="Times New Roman"/>
        </w:rPr>
        <w:t xml:space="preserve"> </w:t>
      </w:r>
      <w:r w:rsidRPr="0089581D">
        <w:rPr>
          <w:rFonts w:ascii="Book Antiqua" w:hAnsi="Book Antiqua" w:cs="Times New Roman"/>
          <w:b/>
          <w:bCs/>
          <w:i/>
          <w:iCs/>
        </w:rPr>
        <w:t>University of Calcutta</w:t>
      </w:r>
      <w:r w:rsidRPr="00924A0B">
        <w:rPr>
          <w:rFonts w:ascii="Book Antiqua" w:hAnsi="Book Antiqua" w:cs="Times New Roman"/>
        </w:rPr>
        <w:t>, Calcutta, India, 1982-1985, Bachelor of Science, Zoology</w:t>
      </w:r>
    </w:p>
    <w:p w14:paraId="782A3C79" w14:textId="77777777" w:rsidR="00A21700" w:rsidRPr="00924A0B" w:rsidRDefault="00A21700" w:rsidP="00924A0B">
      <w:pPr>
        <w:spacing w:before="80" w:after="0"/>
        <w:ind w:left="2160" w:hanging="2160"/>
        <w:jc w:val="both"/>
        <w:rPr>
          <w:rFonts w:ascii="Book Antiqua" w:hAnsi="Book Antiqua" w:cs="Times New Roman"/>
        </w:rPr>
      </w:pPr>
      <w:r w:rsidRPr="00924A0B">
        <w:rPr>
          <w:rFonts w:ascii="Book Antiqua" w:hAnsi="Book Antiqua" w:cs="Times New Roman"/>
        </w:rPr>
        <w:t>Graduate Education:</w:t>
      </w:r>
      <w:r w:rsidRPr="00924A0B">
        <w:rPr>
          <w:rFonts w:ascii="Book Antiqua" w:hAnsi="Book Antiqua" w:cs="Times New Roman"/>
        </w:rPr>
        <w:tab/>
        <w:t xml:space="preserve">1 </w:t>
      </w:r>
      <w:r w:rsidRPr="0089581D">
        <w:rPr>
          <w:rFonts w:ascii="Book Antiqua" w:hAnsi="Book Antiqua" w:cs="Times New Roman"/>
          <w:b/>
          <w:bCs/>
          <w:i/>
          <w:iCs/>
        </w:rPr>
        <w:t>University of Calcutta</w:t>
      </w:r>
      <w:r w:rsidRPr="00924A0B">
        <w:rPr>
          <w:rFonts w:ascii="Book Antiqua" w:hAnsi="Book Antiqua" w:cs="Times New Roman"/>
        </w:rPr>
        <w:t>, Calcutta, India, 1986-1988, Master of Science, Marine Science</w:t>
      </w:r>
    </w:p>
    <w:p w14:paraId="075EE0D3" w14:textId="77777777" w:rsidR="00A21700" w:rsidRPr="00924A0B" w:rsidRDefault="00A21700" w:rsidP="00924A0B">
      <w:pPr>
        <w:spacing w:before="80" w:after="0"/>
        <w:ind w:left="2160"/>
        <w:jc w:val="both"/>
        <w:rPr>
          <w:rFonts w:ascii="Book Antiqua" w:hAnsi="Book Antiqua" w:cs="Times New Roman"/>
        </w:rPr>
      </w:pPr>
      <w:r w:rsidRPr="00924A0B">
        <w:rPr>
          <w:rFonts w:ascii="Book Antiqua" w:hAnsi="Book Antiqua" w:cs="Times New Roman"/>
        </w:rPr>
        <w:t xml:space="preserve">2. </w:t>
      </w:r>
      <w:r w:rsidRPr="0089581D">
        <w:rPr>
          <w:rFonts w:ascii="Book Antiqua" w:hAnsi="Book Antiqua" w:cs="Times New Roman"/>
          <w:b/>
          <w:bCs/>
          <w:i/>
          <w:iCs/>
        </w:rPr>
        <w:t>University of Calcutta</w:t>
      </w:r>
      <w:r w:rsidRPr="00924A0B">
        <w:rPr>
          <w:rFonts w:ascii="Book Antiqua" w:hAnsi="Book Antiqua" w:cs="Times New Roman"/>
        </w:rPr>
        <w:t>, Calcutta, India, 1995-2000, Doctor of Philosophy, Marine Science</w:t>
      </w:r>
    </w:p>
    <w:p w14:paraId="5DE3C3A9" w14:textId="77777777" w:rsidR="00A21700" w:rsidRPr="00924A0B" w:rsidRDefault="00A21700" w:rsidP="00924A0B">
      <w:pPr>
        <w:spacing w:before="80" w:after="0"/>
        <w:ind w:left="2160"/>
        <w:jc w:val="both"/>
        <w:rPr>
          <w:rFonts w:ascii="Book Antiqua" w:hAnsi="Book Antiqua" w:cs="Times New Roman"/>
        </w:rPr>
      </w:pPr>
      <w:r w:rsidRPr="00924A0B">
        <w:rPr>
          <w:rFonts w:ascii="Book Antiqua" w:hAnsi="Book Antiqua" w:cs="Times New Roman"/>
        </w:rPr>
        <w:t xml:space="preserve">3. </w:t>
      </w:r>
      <w:r w:rsidRPr="0089581D">
        <w:rPr>
          <w:rFonts w:ascii="Book Antiqua" w:hAnsi="Book Antiqua" w:cs="Times New Roman"/>
          <w:b/>
          <w:bCs/>
          <w:i/>
          <w:iCs/>
        </w:rPr>
        <w:t>National Cancer Institute, National Institute of Health</w:t>
      </w:r>
      <w:r w:rsidRPr="00924A0B">
        <w:rPr>
          <w:rFonts w:ascii="Book Antiqua" w:hAnsi="Book Antiqua" w:cs="Times New Roman"/>
        </w:rPr>
        <w:t xml:space="preserve">, Bethesda, USA, 2003-2004, Post-doctoral, Cancer Research. </w:t>
      </w:r>
    </w:p>
    <w:p w14:paraId="069F82E1" w14:textId="06B0CEA1" w:rsidR="00E03AED" w:rsidRPr="00B90D22" w:rsidRDefault="00522B52" w:rsidP="006F6971">
      <w:pPr>
        <w:spacing w:before="80" w:after="0"/>
        <w:rPr>
          <w:rFonts w:ascii="Book Antiqua" w:hAnsi="Book Antiqua" w:cs="Times New Roman"/>
          <w:b/>
          <w:color w:val="0000FF"/>
          <w:sz w:val="24"/>
          <w:szCs w:val="24"/>
        </w:rPr>
      </w:pPr>
      <w:r w:rsidRPr="00B90D22">
        <w:rPr>
          <w:rFonts w:ascii="Book Antiqua" w:hAnsi="Book Antiqua" w:cs="Times New Roman"/>
          <w:b/>
          <w:color w:val="0000FF"/>
          <w:sz w:val="24"/>
          <w:szCs w:val="24"/>
        </w:rPr>
        <w:t>B</w:t>
      </w:r>
      <w:r w:rsidR="00E03AED" w:rsidRPr="00B90D22">
        <w:rPr>
          <w:rFonts w:ascii="Book Antiqua" w:hAnsi="Book Antiqua" w:cs="Times New Roman"/>
          <w:b/>
          <w:color w:val="0000FF"/>
          <w:sz w:val="24"/>
          <w:szCs w:val="24"/>
        </w:rPr>
        <w:t xml:space="preserve">. </w:t>
      </w:r>
      <w:r w:rsidRPr="00B90D22">
        <w:rPr>
          <w:rFonts w:ascii="Book Antiqua" w:hAnsi="Book Antiqua" w:cs="Times New Roman"/>
          <w:b/>
          <w:color w:val="0000FF"/>
          <w:sz w:val="24"/>
          <w:szCs w:val="24"/>
        </w:rPr>
        <w:t>Professional Experience</w:t>
      </w:r>
      <w:r w:rsidR="00B90D22" w:rsidRPr="00B90D22">
        <w:rPr>
          <w:rFonts w:ascii="Book Antiqua" w:hAnsi="Book Antiqua" w:cs="Times New Roman"/>
          <w:b/>
          <w:color w:val="0000FF"/>
          <w:sz w:val="24"/>
          <w:szCs w:val="24"/>
        </w:rPr>
        <w:t xml:space="preserve"> &amp; Training</w:t>
      </w:r>
      <w:r w:rsidR="00E03AED" w:rsidRPr="00B90D22">
        <w:rPr>
          <w:rFonts w:ascii="Book Antiqua" w:hAnsi="Book Antiqua" w:cs="Times New Roman"/>
          <w:b/>
          <w:color w:val="0000FF"/>
          <w:sz w:val="24"/>
          <w:szCs w:val="24"/>
        </w:rPr>
        <w:t>:</w:t>
      </w:r>
    </w:p>
    <w:p w14:paraId="306CA9A3" w14:textId="2A65993D" w:rsidR="00E03AED" w:rsidRPr="00924A0B" w:rsidRDefault="00522B52" w:rsidP="006F6971">
      <w:pPr>
        <w:spacing w:before="80" w:after="0"/>
        <w:ind w:left="2160" w:hanging="2160"/>
        <w:rPr>
          <w:rFonts w:ascii="Book Antiqua" w:hAnsi="Book Antiqua" w:cs="Times New Roman"/>
          <w:i/>
          <w:iCs/>
        </w:rPr>
      </w:pPr>
      <w:r w:rsidRPr="00924A0B">
        <w:rPr>
          <w:rFonts w:ascii="Book Antiqua" w:hAnsi="Book Antiqua" w:cs="Times New Roman"/>
          <w:i/>
          <w:iCs/>
        </w:rPr>
        <w:t>Title, Institution, City, Country, Years</w:t>
      </w:r>
      <w:r w:rsidR="001D3A94" w:rsidRPr="00924A0B">
        <w:rPr>
          <w:rFonts w:ascii="Book Antiqua" w:hAnsi="Book Antiqua" w:cs="Times New Roman"/>
          <w:i/>
          <w:iCs/>
        </w:rPr>
        <w:t xml:space="preserve"> </w:t>
      </w:r>
      <w:r w:rsidR="001B3594" w:rsidRPr="00924A0B">
        <w:rPr>
          <w:rFonts w:ascii="Book Antiqua" w:hAnsi="Book Antiqua" w:cs="Times New Roman"/>
          <w:i/>
          <w:iCs/>
        </w:rPr>
        <w:t xml:space="preserve">at that Institution </w:t>
      </w:r>
      <w:r w:rsidR="00553E2F" w:rsidRPr="00924A0B">
        <w:rPr>
          <w:rFonts w:ascii="Book Antiqua" w:hAnsi="Book Antiqua" w:cs="Times New Roman"/>
          <w:i/>
          <w:iCs/>
        </w:rPr>
        <w:t>Service</w:t>
      </w:r>
    </w:p>
    <w:p w14:paraId="74D984A2" w14:textId="6B548080" w:rsidR="00DD7AC2" w:rsidRPr="00924A0B" w:rsidRDefault="00DD7AC2" w:rsidP="00DD7AC2">
      <w:pPr>
        <w:numPr>
          <w:ilvl w:val="0"/>
          <w:numId w:val="1"/>
        </w:numPr>
        <w:spacing w:before="80" w:after="0"/>
        <w:rPr>
          <w:rFonts w:ascii="Book Antiqua" w:hAnsi="Book Antiqua" w:cs="Times New Roman"/>
          <w:bCs/>
        </w:rPr>
      </w:pPr>
      <w:r>
        <w:rPr>
          <w:rFonts w:ascii="Book Antiqua" w:hAnsi="Book Antiqua" w:cs="Times New Roman"/>
          <w:b/>
          <w:i/>
          <w:iCs/>
        </w:rPr>
        <w:t xml:space="preserve">Associate </w:t>
      </w:r>
      <w:r w:rsidRPr="00924A0B">
        <w:rPr>
          <w:rFonts w:ascii="Book Antiqua" w:hAnsi="Book Antiqua" w:cs="Times New Roman"/>
          <w:b/>
          <w:i/>
          <w:iCs/>
        </w:rPr>
        <w:t>Professor</w:t>
      </w:r>
      <w:r w:rsidRPr="00924A0B">
        <w:rPr>
          <w:rFonts w:ascii="Book Antiqua" w:hAnsi="Book Antiqua" w:cs="Times New Roman"/>
          <w:bCs/>
        </w:rPr>
        <w:t xml:space="preserve">, Department of Pediatrics &amp; Child Health, Howard University College of Medicine, Washington, DC, USA, </w:t>
      </w:r>
      <w:r>
        <w:rPr>
          <w:rFonts w:ascii="Book Antiqua" w:hAnsi="Book Antiqua" w:cs="Times New Roman"/>
          <w:bCs/>
        </w:rPr>
        <w:t>2022-Present.</w:t>
      </w:r>
      <w:r w:rsidRPr="00924A0B">
        <w:rPr>
          <w:rFonts w:ascii="Book Antiqua" w:hAnsi="Book Antiqua" w:cs="Times New Roman"/>
          <w:bCs/>
        </w:rPr>
        <w:t xml:space="preserve"> </w:t>
      </w:r>
    </w:p>
    <w:p w14:paraId="0DF1DBC4" w14:textId="417FF08D" w:rsidR="00A21700" w:rsidRPr="00924A0B" w:rsidRDefault="00A21700" w:rsidP="00A21700">
      <w:pPr>
        <w:numPr>
          <w:ilvl w:val="0"/>
          <w:numId w:val="1"/>
        </w:numPr>
        <w:spacing w:before="80" w:after="0"/>
        <w:rPr>
          <w:rFonts w:ascii="Book Antiqua" w:hAnsi="Book Antiqua" w:cs="Times New Roman"/>
          <w:bCs/>
        </w:rPr>
      </w:pPr>
      <w:r w:rsidRPr="00924A0B">
        <w:rPr>
          <w:rFonts w:ascii="Book Antiqua" w:hAnsi="Book Antiqua" w:cs="Times New Roman"/>
          <w:b/>
          <w:i/>
          <w:iCs/>
        </w:rPr>
        <w:t>Assistant Professor</w:t>
      </w:r>
      <w:r w:rsidRPr="00924A0B">
        <w:rPr>
          <w:rFonts w:ascii="Book Antiqua" w:hAnsi="Book Antiqua" w:cs="Times New Roman"/>
          <w:bCs/>
        </w:rPr>
        <w:t>, Department of Pediatrics &amp; Child Health, Howard University College of Medicine, Washington, DC, USA, 2015-</w:t>
      </w:r>
      <w:r w:rsidR="00DD7AC2">
        <w:rPr>
          <w:rFonts w:ascii="Book Antiqua" w:hAnsi="Book Antiqua" w:cs="Times New Roman"/>
          <w:bCs/>
        </w:rPr>
        <w:t>2022.</w:t>
      </w:r>
      <w:r w:rsidRPr="00924A0B">
        <w:rPr>
          <w:rFonts w:ascii="Book Antiqua" w:hAnsi="Book Antiqua" w:cs="Times New Roman"/>
          <w:bCs/>
        </w:rPr>
        <w:t xml:space="preserve"> </w:t>
      </w:r>
    </w:p>
    <w:p w14:paraId="1288AB0D" w14:textId="77777777" w:rsidR="00A21700" w:rsidRPr="00924A0B" w:rsidRDefault="00A21700" w:rsidP="00A21700">
      <w:pPr>
        <w:numPr>
          <w:ilvl w:val="0"/>
          <w:numId w:val="1"/>
        </w:numPr>
        <w:spacing w:before="80" w:after="0"/>
        <w:rPr>
          <w:rFonts w:ascii="Book Antiqua" w:hAnsi="Book Antiqua" w:cs="Times New Roman"/>
          <w:bCs/>
        </w:rPr>
      </w:pPr>
      <w:r w:rsidRPr="00924A0B">
        <w:rPr>
          <w:rFonts w:ascii="Book Antiqua" w:hAnsi="Book Antiqua" w:cs="Times New Roman"/>
          <w:b/>
          <w:i/>
          <w:iCs/>
        </w:rPr>
        <w:t>Principal Investigator</w:t>
      </w:r>
      <w:r w:rsidRPr="00924A0B">
        <w:rPr>
          <w:rFonts w:ascii="Book Antiqua" w:hAnsi="Book Antiqua" w:cs="Times New Roman"/>
          <w:bCs/>
        </w:rPr>
        <w:t>, Department of Biology, Howard University College of Medicine, Washington, DC, USA, 2017-present</w:t>
      </w:r>
    </w:p>
    <w:p w14:paraId="2016BD39" w14:textId="118B1719" w:rsidR="00A21700" w:rsidRPr="00924A0B" w:rsidRDefault="00A21700" w:rsidP="00A21700">
      <w:pPr>
        <w:numPr>
          <w:ilvl w:val="0"/>
          <w:numId w:val="1"/>
        </w:numPr>
        <w:spacing w:before="80" w:after="0"/>
        <w:rPr>
          <w:rFonts w:ascii="Book Antiqua" w:hAnsi="Book Antiqua" w:cs="Times New Roman"/>
          <w:bCs/>
        </w:rPr>
      </w:pPr>
      <w:r w:rsidRPr="00924A0B">
        <w:rPr>
          <w:rFonts w:ascii="Book Antiqua" w:hAnsi="Book Antiqua" w:cs="Times New Roman"/>
          <w:b/>
          <w:i/>
          <w:iCs/>
        </w:rPr>
        <w:t>Sr. Research Associate</w:t>
      </w:r>
      <w:r w:rsidRPr="00924A0B">
        <w:rPr>
          <w:rFonts w:ascii="Book Antiqua" w:hAnsi="Book Antiqua" w:cs="Times New Roman"/>
          <w:bCs/>
        </w:rPr>
        <w:t>, Department of Biology, Howard University College of Medicine, Washington, DC, USA, 2004-</w:t>
      </w:r>
      <w:r w:rsidR="00924A0B">
        <w:rPr>
          <w:rFonts w:ascii="Book Antiqua" w:hAnsi="Book Antiqua" w:cs="Times New Roman"/>
          <w:bCs/>
        </w:rPr>
        <w:t>present (</w:t>
      </w:r>
      <w:r w:rsidR="006B0339">
        <w:rPr>
          <w:rFonts w:ascii="Book Antiqua" w:hAnsi="Book Antiqua" w:cs="Times New Roman"/>
          <w:bCs/>
        </w:rPr>
        <w:t>22</w:t>
      </w:r>
      <w:r w:rsidR="00924A0B">
        <w:rPr>
          <w:rFonts w:ascii="Book Antiqua" w:hAnsi="Book Antiqua" w:cs="Times New Roman"/>
          <w:bCs/>
        </w:rPr>
        <w:t xml:space="preserve"> + Years)</w:t>
      </w:r>
    </w:p>
    <w:p w14:paraId="2365E4F9" w14:textId="77777777" w:rsidR="00A21700" w:rsidRPr="00924A0B" w:rsidRDefault="00A21700" w:rsidP="00A21700">
      <w:pPr>
        <w:numPr>
          <w:ilvl w:val="0"/>
          <w:numId w:val="1"/>
        </w:numPr>
        <w:spacing w:before="80" w:after="0"/>
        <w:rPr>
          <w:rFonts w:ascii="Book Antiqua" w:hAnsi="Book Antiqua" w:cs="Times New Roman"/>
          <w:bCs/>
        </w:rPr>
      </w:pPr>
      <w:r w:rsidRPr="00924A0B">
        <w:rPr>
          <w:rFonts w:ascii="Book Antiqua" w:hAnsi="Book Antiqua" w:cs="Times New Roman"/>
          <w:b/>
          <w:i/>
          <w:iCs/>
        </w:rPr>
        <w:t>Postdoctoral Visiting Fellow</w:t>
      </w:r>
      <w:r w:rsidRPr="00924A0B">
        <w:rPr>
          <w:rFonts w:ascii="Book Antiqua" w:hAnsi="Book Antiqua" w:cs="Times New Roman"/>
          <w:bCs/>
        </w:rPr>
        <w:t>, Department of Cancer Treatment and Diagnosis (DCTD), Clinical Trial Unit, National Cancer Institute, NIH, Bethesda, Maryland, USA, 2003-2004</w:t>
      </w:r>
    </w:p>
    <w:p w14:paraId="170DFB90" w14:textId="502AD6FB" w:rsidR="00A21700" w:rsidRPr="00924A0B" w:rsidRDefault="00A21700" w:rsidP="00A21700">
      <w:pPr>
        <w:numPr>
          <w:ilvl w:val="0"/>
          <w:numId w:val="1"/>
        </w:numPr>
        <w:spacing w:before="80" w:after="0"/>
        <w:rPr>
          <w:rFonts w:ascii="Book Antiqua" w:hAnsi="Book Antiqua" w:cs="Times New Roman"/>
          <w:bCs/>
        </w:rPr>
      </w:pPr>
      <w:r w:rsidRPr="00924A0B">
        <w:rPr>
          <w:rFonts w:ascii="Book Antiqua" w:hAnsi="Book Antiqua" w:cs="Times New Roman"/>
          <w:b/>
        </w:rPr>
        <w:t>Research Associate</w:t>
      </w:r>
      <w:r w:rsidRPr="00924A0B">
        <w:rPr>
          <w:rFonts w:ascii="Book Antiqua" w:hAnsi="Book Antiqua" w:cs="Times New Roman"/>
          <w:bCs/>
        </w:rPr>
        <w:t>, University College of Medicine, Calcutta University, Calcutta, India, 2000-2003</w:t>
      </w:r>
    </w:p>
    <w:p w14:paraId="15D8FF59" w14:textId="77777777" w:rsidR="00F8467C" w:rsidRPr="00924A0B" w:rsidRDefault="00F8467C" w:rsidP="00A21700">
      <w:pPr>
        <w:spacing w:after="0" w:line="240" w:lineRule="auto"/>
        <w:ind w:left="2160" w:right="-360" w:hanging="2160"/>
        <w:jc w:val="both"/>
        <w:rPr>
          <w:rFonts w:ascii="Book Antiqua" w:hAnsi="Book Antiqua" w:cs="Times New Roman"/>
          <w:b/>
        </w:rPr>
      </w:pPr>
    </w:p>
    <w:p w14:paraId="59CB6CE8" w14:textId="4D356E65" w:rsidR="00A21700" w:rsidRPr="00924A0B" w:rsidRDefault="00522B52" w:rsidP="00A21700">
      <w:pPr>
        <w:spacing w:after="0" w:line="240" w:lineRule="auto"/>
        <w:ind w:left="2160" w:right="-360" w:hanging="2160"/>
        <w:jc w:val="both"/>
        <w:rPr>
          <w:rFonts w:ascii="Book Antiqua" w:hAnsi="Book Antiqua" w:cs="Times New Roman"/>
        </w:rPr>
      </w:pPr>
      <w:r w:rsidRPr="003C0A57">
        <w:rPr>
          <w:rFonts w:ascii="Book Antiqua" w:hAnsi="Book Antiqua" w:cs="Times New Roman"/>
          <w:b/>
          <w:color w:val="0033CC"/>
          <w:sz w:val="24"/>
          <w:szCs w:val="24"/>
        </w:rPr>
        <w:t>C</w:t>
      </w:r>
      <w:r w:rsidR="00F10F86" w:rsidRPr="003C0A57">
        <w:rPr>
          <w:rFonts w:ascii="Book Antiqua" w:hAnsi="Book Antiqua" w:cs="Times New Roman"/>
          <w:b/>
          <w:color w:val="0033CC"/>
          <w:sz w:val="24"/>
          <w:szCs w:val="24"/>
        </w:rPr>
        <w:t xml:space="preserve">. </w:t>
      </w:r>
      <w:r w:rsidR="00681926" w:rsidRPr="003C0A57">
        <w:rPr>
          <w:rFonts w:ascii="Book Antiqua" w:hAnsi="Book Antiqua" w:cs="Times New Roman"/>
          <w:b/>
          <w:color w:val="0033CC"/>
          <w:sz w:val="24"/>
          <w:szCs w:val="24"/>
        </w:rPr>
        <w:t>Licensure</w:t>
      </w:r>
      <w:r w:rsidR="00401808" w:rsidRPr="003C0A57">
        <w:rPr>
          <w:rFonts w:ascii="Book Antiqua" w:hAnsi="Book Antiqua" w:cs="Times New Roman"/>
          <w:b/>
          <w:sz w:val="24"/>
          <w:szCs w:val="24"/>
        </w:rPr>
        <w:t>:</w:t>
      </w:r>
      <w:r w:rsidR="00401808" w:rsidRPr="00924A0B">
        <w:rPr>
          <w:rFonts w:ascii="Book Antiqua" w:hAnsi="Book Antiqua" w:cs="Times New Roman"/>
        </w:rPr>
        <w:t xml:space="preserve"> </w:t>
      </w:r>
      <w:r w:rsidR="00A21700" w:rsidRPr="00924A0B">
        <w:rPr>
          <w:rFonts w:ascii="Book Antiqua" w:hAnsi="Book Antiqua" w:cs="Times New Roman"/>
          <w:iCs/>
        </w:rPr>
        <w:t>Not Applicable</w:t>
      </w:r>
    </w:p>
    <w:p w14:paraId="0155F24E" w14:textId="5F594AAD" w:rsidR="00A21700" w:rsidRPr="00924A0B" w:rsidRDefault="007579C1" w:rsidP="00A21700">
      <w:pPr>
        <w:spacing w:before="80" w:after="0"/>
        <w:rPr>
          <w:rFonts w:ascii="Book Antiqua" w:hAnsi="Book Antiqua" w:cs="Times New Roman"/>
        </w:rPr>
      </w:pPr>
      <w:r w:rsidRPr="003C0A57">
        <w:rPr>
          <w:rFonts w:ascii="Book Antiqua" w:hAnsi="Book Antiqua" w:cs="Times New Roman"/>
          <w:b/>
          <w:color w:val="3333FF"/>
          <w:sz w:val="24"/>
          <w:szCs w:val="24"/>
        </w:rPr>
        <w:t>D</w:t>
      </w:r>
      <w:r w:rsidR="00F10F86" w:rsidRPr="003C0A57">
        <w:rPr>
          <w:rFonts w:ascii="Book Antiqua" w:hAnsi="Book Antiqua" w:cs="Times New Roman"/>
          <w:b/>
          <w:color w:val="3333FF"/>
          <w:sz w:val="24"/>
          <w:szCs w:val="24"/>
        </w:rPr>
        <w:t xml:space="preserve">. </w:t>
      </w:r>
      <w:r w:rsidR="00681926" w:rsidRPr="003C0A57">
        <w:rPr>
          <w:rFonts w:ascii="Book Antiqua" w:hAnsi="Book Antiqua" w:cs="Times New Roman"/>
          <w:b/>
          <w:color w:val="3333FF"/>
          <w:sz w:val="24"/>
          <w:szCs w:val="24"/>
        </w:rPr>
        <w:t>Certification</w:t>
      </w:r>
      <w:r w:rsidR="00401808" w:rsidRPr="003C0A57">
        <w:rPr>
          <w:rFonts w:ascii="Book Antiqua" w:hAnsi="Book Antiqua" w:cs="Times New Roman"/>
          <w:b/>
          <w:color w:val="3333FF"/>
          <w:sz w:val="24"/>
          <w:szCs w:val="24"/>
        </w:rPr>
        <w:t>:</w:t>
      </w:r>
      <w:r w:rsidR="00401808" w:rsidRPr="003C0A57">
        <w:rPr>
          <w:rFonts w:ascii="Book Antiqua" w:hAnsi="Book Antiqua" w:cs="Times New Roman"/>
          <w:color w:val="3333FF"/>
        </w:rPr>
        <w:t xml:space="preserve"> </w:t>
      </w:r>
      <w:r w:rsidR="006F6971" w:rsidRPr="003C0A57">
        <w:rPr>
          <w:rFonts w:ascii="Book Antiqua" w:hAnsi="Book Antiqua" w:cs="Times New Roman"/>
          <w:color w:val="3333FF"/>
        </w:rPr>
        <w:t xml:space="preserve"> </w:t>
      </w:r>
      <w:r w:rsidR="001D629A">
        <w:rPr>
          <w:rFonts w:ascii="Book Antiqua" w:hAnsi="Book Antiqua" w:cs="Times New Roman"/>
          <w:iCs/>
        </w:rPr>
        <w:t>All CITI Human Subject’s Research Certifications.</w:t>
      </w:r>
    </w:p>
    <w:p w14:paraId="3048665F" w14:textId="49FD7517" w:rsidR="00A21700" w:rsidRDefault="001D3A94" w:rsidP="00A21700">
      <w:pPr>
        <w:spacing w:before="80" w:after="0"/>
        <w:rPr>
          <w:rFonts w:ascii="Book Antiqua" w:hAnsi="Book Antiqua" w:cs="Times New Roman"/>
          <w:bCs/>
          <w:iCs/>
        </w:rPr>
      </w:pPr>
      <w:r w:rsidRPr="003C0A57">
        <w:rPr>
          <w:rFonts w:ascii="Book Antiqua" w:hAnsi="Book Antiqua" w:cs="Times New Roman"/>
          <w:b/>
          <w:color w:val="3333FF"/>
        </w:rPr>
        <w:t>E. Languages Spoken</w:t>
      </w:r>
      <w:r w:rsidR="00A21700" w:rsidRPr="003C0A57">
        <w:rPr>
          <w:rFonts w:ascii="Book Antiqua" w:hAnsi="Book Antiqua" w:cs="Times New Roman"/>
          <w:b/>
          <w:color w:val="3333FF"/>
        </w:rPr>
        <w:t xml:space="preserve">: </w:t>
      </w:r>
      <w:r w:rsidR="00A21700" w:rsidRPr="00924A0B">
        <w:rPr>
          <w:rFonts w:ascii="Book Antiqua" w:hAnsi="Book Antiqua" w:cs="Times New Roman"/>
          <w:bCs/>
          <w:iCs/>
        </w:rPr>
        <w:t>English, Bengali, Hindi</w:t>
      </w:r>
    </w:p>
    <w:p w14:paraId="7F68197D" w14:textId="77777777" w:rsidR="003457F8" w:rsidRDefault="003457F8" w:rsidP="00A21700">
      <w:pPr>
        <w:spacing w:before="80" w:after="0"/>
        <w:rPr>
          <w:rFonts w:ascii="Book Antiqua" w:hAnsi="Book Antiqua" w:cs="Times New Roman"/>
          <w:b/>
          <w:i/>
          <w:sz w:val="16"/>
          <w:szCs w:val="16"/>
        </w:rPr>
      </w:pPr>
    </w:p>
    <w:p w14:paraId="73D7E252" w14:textId="40019A70" w:rsidR="00401808" w:rsidRPr="0020351C" w:rsidRDefault="00401808" w:rsidP="006F6971">
      <w:pPr>
        <w:spacing w:before="80" w:after="0"/>
        <w:rPr>
          <w:rFonts w:ascii="Book Antiqua" w:hAnsi="Book Antiqua" w:cs="Times New Roman"/>
          <w:b/>
          <w:color w:val="3333FF"/>
          <w:sz w:val="24"/>
          <w:szCs w:val="24"/>
        </w:rPr>
      </w:pPr>
      <w:r w:rsidRPr="0020351C">
        <w:rPr>
          <w:rFonts w:ascii="Book Antiqua" w:hAnsi="Book Antiqua" w:cs="Times New Roman"/>
          <w:b/>
          <w:color w:val="3333FF"/>
          <w:sz w:val="24"/>
          <w:szCs w:val="24"/>
        </w:rPr>
        <w:t>2. RESEARCH AND SCHOLARLY ACTIVITIES</w:t>
      </w:r>
    </w:p>
    <w:p w14:paraId="2AE79E33" w14:textId="756B6E92" w:rsidR="00401808" w:rsidRPr="006B0339" w:rsidRDefault="00A41FB4" w:rsidP="00020783">
      <w:pPr>
        <w:spacing w:after="0" w:line="240" w:lineRule="auto"/>
        <w:rPr>
          <w:rFonts w:ascii="Book Antiqua" w:hAnsi="Book Antiqua" w:cs="Times New Roman"/>
          <w:b/>
          <w:color w:val="3333FF"/>
          <w:sz w:val="24"/>
          <w:szCs w:val="24"/>
        </w:rPr>
      </w:pPr>
      <w:r w:rsidRPr="006B0339">
        <w:rPr>
          <w:rFonts w:ascii="Book Antiqua" w:hAnsi="Book Antiqua" w:cs="Times New Roman"/>
          <w:b/>
          <w:color w:val="3333FF"/>
          <w:sz w:val="24"/>
          <w:szCs w:val="24"/>
        </w:rPr>
        <w:t>A</w:t>
      </w:r>
      <w:r w:rsidR="00712D25" w:rsidRPr="006B0339">
        <w:rPr>
          <w:rFonts w:ascii="Book Antiqua" w:hAnsi="Book Antiqua" w:cs="Times New Roman"/>
          <w:b/>
          <w:color w:val="3333FF"/>
          <w:sz w:val="24"/>
          <w:szCs w:val="24"/>
        </w:rPr>
        <w:t xml:space="preserve">. </w:t>
      </w:r>
      <w:r w:rsidR="00681926" w:rsidRPr="006B0339">
        <w:rPr>
          <w:rFonts w:ascii="Book Antiqua" w:hAnsi="Book Antiqua" w:cs="Times New Roman"/>
          <w:b/>
          <w:color w:val="3333FF"/>
          <w:sz w:val="24"/>
          <w:szCs w:val="24"/>
        </w:rPr>
        <w:t>Publications:</w:t>
      </w:r>
      <w:r w:rsidR="00401808" w:rsidRPr="006B0339">
        <w:rPr>
          <w:rFonts w:ascii="Book Antiqua" w:hAnsi="Book Antiqua" w:cs="Times New Roman"/>
          <w:b/>
          <w:color w:val="3333FF"/>
          <w:sz w:val="24"/>
          <w:szCs w:val="24"/>
        </w:rPr>
        <w:t xml:space="preserve"> </w:t>
      </w:r>
    </w:p>
    <w:p w14:paraId="357DD0E0" w14:textId="77777777" w:rsidR="0020351C" w:rsidRPr="003457F8" w:rsidRDefault="0020351C" w:rsidP="00020783">
      <w:pPr>
        <w:spacing w:after="0" w:line="240" w:lineRule="auto"/>
        <w:rPr>
          <w:rFonts w:ascii="Book Antiqua" w:hAnsi="Book Antiqua" w:cs="Times New Roman"/>
          <w:color w:val="3333FF"/>
          <w:sz w:val="10"/>
          <w:szCs w:val="10"/>
        </w:rPr>
      </w:pPr>
    </w:p>
    <w:p w14:paraId="73FBBD31" w14:textId="3EB74A42" w:rsidR="00401808" w:rsidRPr="0020351C" w:rsidRDefault="00A21700" w:rsidP="00020783">
      <w:pPr>
        <w:spacing w:after="0" w:line="240" w:lineRule="auto"/>
        <w:rPr>
          <w:rFonts w:ascii="Book Antiqua" w:hAnsi="Book Antiqua" w:cs="Times New Roman"/>
          <w:b/>
          <w:color w:val="3333FF"/>
        </w:rPr>
      </w:pPr>
      <w:proofErr w:type="spellStart"/>
      <w:r w:rsidRPr="0020351C">
        <w:rPr>
          <w:rFonts w:ascii="Book Antiqua" w:hAnsi="Book Antiqua" w:cs="Times New Roman"/>
          <w:b/>
          <w:color w:val="3333FF"/>
        </w:rPr>
        <w:t>i</w:t>
      </w:r>
      <w:proofErr w:type="spellEnd"/>
      <w:r w:rsidRPr="0020351C">
        <w:rPr>
          <w:rFonts w:ascii="Book Antiqua" w:hAnsi="Book Antiqua" w:cs="Times New Roman"/>
          <w:b/>
          <w:color w:val="3333FF"/>
        </w:rPr>
        <w:t xml:space="preserve">. </w:t>
      </w:r>
      <w:r w:rsidR="00401808" w:rsidRPr="0020351C">
        <w:rPr>
          <w:rFonts w:ascii="Book Antiqua" w:hAnsi="Book Antiqua" w:cs="Times New Roman"/>
          <w:b/>
          <w:color w:val="3333FF"/>
        </w:rPr>
        <w:t xml:space="preserve">Original Papers in </w:t>
      </w:r>
      <w:r w:rsidR="006B0339">
        <w:rPr>
          <w:rFonts w:ascii="Book Antiqua" w:hAnsi="Book Antiqua" w:cs="Times New Roman"/>
          <w:b/>
          <w:color w:val="3333FF"/>
        </w:rPr>
        <w:t>Peer-Reviewed</w:t>
      </w:r>
      <w:r w:rsidR="00401808" w:rsidRPr="0020351C">
        <w:rPr>
          <w:rFonts w:ascii="Book Antiqua" w:hAnsi="Book Antiqua" w:cs="Times New Roman"/>
          <w:b/>
          <w:color w:val="3333FF"/>
        </w:rPr>
        <w:t xml:space="preserve"> Journals</w:t>
      </w:r>
    </w:p>
    <w:p w14:paraId="38C51812" w14:textId="64B30D00" w:rsidR="00A21700" w:rsidRPr="00192A11" w:rsidRDefault="00A21700" w:rsidP="0020351C">
      <w:pPr>
        <w:spacing w:after="0" w:line="240" w:lineRule="auto"/>
        <w:rPr>
          <w:rFonts w:ascii="Book Antiqua" w:hAnsi="Book Antiqua" w:cs="Times New Roman"/>
          <w:sz w:val="16"/>
          <w:szCs w:val="16"/>
        </w:rPr>
      </w:pPr>
    </w:p>
    <w:p w14:paraId="4311B0E1" w14:textId="1DF51540" w:rsidR="00C7799E" w:rsidRPr="00C7799E" w:rsidRDefault="00C7799E" w:rsidP="0085093D">
      <w:pPr>
        <w:pStyle w:val="ListParagraph"/>
        <w:numPr>
          <w:ilvl w:val="0"/>
          <w:numId w:val="2"/>
        </w:numPr>
        <w:jc w:val="both"/>
        <w:rPr>
          <w:rFonts w:ascii="Book Antiqua" w:hAnsi="Book Antiqua"/>
        </w:rPr>
      </w:pPr>
      <w:proofErr w:type="spellStart"/>
      <w:r w:rsidRPr="00C7799E">
        <w:rPr>
          <w:rFonts w:ascii="Book Antiqua" w:hAnsi="Book Antiqua"/>
        </w:rPr>
        <w:lastRenderedPageBreak/>
        <w:t>Retland</w:t>
      </w:r>
      <w:proofErr w:type="spellEnd"/>
      <w:r w:rsidRPr="00C7799E">
        <w:rPr>
          <w:rFonts w:ascii="Book Antiqua" w:hAnsi="Book Antiqua"/>
        </w:rPr>
        <w:t xml:space="preserve"> N, Thompson KM, </w:t>
      </w:r>
      <w:proofErr w:type="spellStart"/>
      <w:r w:rsidRPr="00C7799E">
        <w:rPr>
          <w:rFonts w:ascii="Book Antiqua" w:hAnsi="Book Antiqua"/>
        </w:rPr>
        <w:t>Aubee</w:t>
      </w:r>
      <w:proofErr w:type="spellEnd"/>
      <w:r w:rsidRPr="00C7799E">
        <w:rPr>
          <w:rFonts w:ascii="Book Antiqua" w:hAnsi="Book Antiqua"/>
        </w:rPr>
        <w:t xml:space="preserve"> JI, </w:t>
      </w:r>
      <w:proofErr w:type="spellStart"/>
      <w:r w:rsidRPr="00C7799E">
        <w:rPr>
          <w:rFonts w:ascii="Book Antiqua" w:hAnsi="Book Antiqua"/>
        </w:rPr>
        <w:t>Apprey</w:t>
      </w:r>
      <w:proofErr w:type="spellEnd"/>
      <w:r w:rsidRPr="00C7799E">
        <w:rPr>
          <w:rFonts w:ascii="Book Antiqua" w:hAnsi="Book Antiqua"/>
        </w:rPr>
        <w:t xml:space="preserve"> V, </w:t>
      </w:r>
      <w:r w:rsidRPr="00C7799E">
        <w:rPr>
          <w:rFonts w:ascii="Book Antiqua" w:hAnsi="Book Antiqua"/>
          <w:b/>
          <w:bCs/>
        </w:rPr>
        <w:t>Ghosh S</w:t>
      </w:r>
      <w:r w:rsidRPr="00C7799E">
        <w:rPr>
          <w:rFonts w:ascii="Book Antiqua" w:hAnsi="Book Antiqua"/>
        </w:rPr>
        <w:t>, Copeland R, Kanaan</w:t>
      </w:r>
      <w:r w:rsidRPr="00C7799E">
        <w:rPr>
          <w:rFonts w:ascii="Book Antiqua" w:hAnsi="Book Antiqua"/>
        </w:rPr>
        <w:t xml:space="preserve"> Y</w:t>
      </w:r>
      <w:r w:rsidRPr="00C7799E">
        <w:rPr>
          <w:rFonts w:ascii="Book Antiqua" w:hAnsi="Book Antiqua"/>
        </w:rPr>
        <w:t>, Fang</w:t>
      </w:r>
      <w:r w:rsidRPr="00C7799E">
        <w:rPr>
          <w:rFonts w:ascii="Book Antiqua" w:hAnsi="Book Antiqua"/>
        </w:rPr>
        <w:t xml:space="preserve"> Y</w:t>
      </w:r>
      <w:r w:rsidRPr="00C7799E">
        <w:rPr>
          <w:rFonts w:ascii="Book Antiqua" w:hAnsi="Book Antiqua"/>
        </w:rPr>
        <w:t>, Ramadan</w:t>
      </w:r>
      <w:r w:rsidRPr="00C7799E">
        <w:rPr>
          <w:rFonts w:ascii="Book Antiqua" w:hAnsi="Book Antiqua"/>
        </w:rPr>
        <w:t xml:space="preserve"> A</w:t>
      </w:r>
      <w:r w:rsidRPr="00C7799E">
        <w:rPr>
          <w:rFonts w:ascii="Book Antiqua" w:hAnsi="Book Antiqua"/>
        </w:rPr>
        <w:t>, Brim</w:t>
      </w:r>
      <w:r w:rsidRPr="00C7799E">
        <w:rPr>
          <w:rFonts w:ascii="Book Antiqua" w:hAnsi="Book Antiqua"/>
        </w:rPr>
        <w:t xml:space="preserve"> H</w:t>
      </w:r>
      <w:r w:rsidRPr="00C7799E">
        <w:rPr>
          <w:rFonts w:ascii="Book Antiqua" w:hAnsi="Book Antiqua"/>
        </w:rPr>
        <w:t>, Muneer M. Abbas</w:t>
      </w:r>
      <w:r w:rsidRPr="00C7799E">
        <w:rPr>
          <w:rFonts w:ascii="Book Antiqua" w:hAnsi="Book Antiqua"/>
        </w:rPr>
        <w:t xml:space="preserve"> M.M.</w:t>
      </w:r>
      <w:r w:rsidRPr="00C7799E">
        <w:rPr>
          <w:rFonts w:ascii="Book Antiqua" w:hAnsi="Book Antiqua"/>
        </w:rPr>
        <w:t xml:space="preserve"> </w:t>
      </w:r>
      <w:r w:rsidRPr="00C7799E">
        <w:rPr>
          <w:rFonts w:ascii="Book Antiqua" w:hAnsi="Book Antiqua"/>
          <w:b/>
          <w:bCs/>
        </w:rPr>
        <w:t>Uncovering genetic variations in HTR2A and miRNAs drivers of breast cancer risk in African American women</w:t>
      </w:r>
      <w:r w:rsidRPr="00C7799E">
        <w:rPr>
          <w:rFonts w:ascii="Book Antiqua" w:hAnsi="Book Antiqua"/>
        </w:rPr>
        <w:t>. J Breast Cancer Res. 2026;6(1):65-83.</w:t>
      </w:r>
    </w:p>
    <w:p w14:paraId="3A55109D" w14:textId="37E0B878" w:rsidR="00964ECB" w:rsidRPr="00964ECB" w:rsidRDefault="00964ECB" w:rsidP="00C42501">
      <w:pPr>
        <w:pStyle w:val="ListParagraph"/>
        <w:numPr>
          <w:ilvl w:val="0"/>
          <w:numId w:val="2"/>
        </w:numPr>
        <w:jc w:val="both"/>
        <w:rPr>
          <w:rStyle w:val="docsum-authors"/>
          <w:rFonts w:ascii="Book Antiqua" w:hAnsi="Book Antiqua"/>
        </w:rPr>
      </w:pPr>
      <w:r w:rsidRPr="00964ECB">
        <w:rPr>
          <w:rFonts w:ascii="Book Antiqua" w:hAnsi="Book Antiqua"/>
        </w:rPr>
        <w:t>SYDNEY I. ALLISON</w:t>
      </w:r>
      <w:r w:rsidRPr="00964ECB">
        <w:rPr>
          <w:rStyle w:val="al-author-delim"/>
          <w:rFonts w:ascii="Book Antiqua" w:hAnsi="Book Antiqua"/>
        </w:rPr>
        <w:t xml:space="preserve">; </w:t>
      </w:r>
      <w:r w:rsidRPr="00964ECB">
        <w:rPr>
          <w:rFonts w:ascii="Book Antiqua" w:hAnsi="Book Antiqua"/>
        </w:rPr>
        <w:t>TANMOY MONDAL</w:t>
      </w:r>
      <w:r w:rsidRPr="00964ECB">
        <w:rPr>
          <w:rStyle w:val="al-author-delim"/>
          <w:rFonts w:ascii="Book Antiqua" w:hAnsi="Book Antiqua"/>
        </w:rPr>
        <w:t>; CHRISTOPHER</w:t>
      </w:r>
      <w:r w:rsidRPr="00964ECB">
        <w:rPr>
          <w:rFonts w:ascii="Book Antiqua" w:hAnsi="Book Antiqua"/>
        </w:rPr>
        <w:t xml:space="preserve"> LOFFREDO</w:t>
      </w:r>
      <w:r w:rsidRPr="00964ECB">
        <w:rPr>
          <w:rStyle w:val="al-author-delim"/>
          <w:rFonts w:ascii="Book Antiqua" w:hAnsi="Book Antiqua"/>
        </w:rPr>
        <w:t xml:space="preserve">; </w:t>
      </w:r>
      <w:r w:rsidRPr="00964ECB">
        <w:rPr>
          <w:rFonts w:ascii="Book Antiqua" w:hAnsi="Book Antiqua"/>
        </w:rPr>
        <w:t>RUTH QUARTEY</w:t>
      </w:r>
      <w:r w:rsidRPr="00964ECB">
        <w:rPr>
          <w:rStyle w:val="al-author-delim"/>
          <w:rFonts w:ascii="Book Antiqua" w:hAnsi="Book Antiqua"/>
        </w:rPr>
        <w:t xml:space="preserve">; </w:t>
      </w:r>
      <w:r w:rsidRPr="00964ECB">
        <w:rPr>
          <w:rFonts w:ascii="Book Antiqua" w:hAnsi="Book Antiqua"/>
        </w:rPr>
        <w:t>BRENT KORBA</w:t>
      </w:r>
      <w:r w:rsidRPr="00964ECB">
        <w:rPr>
          <w:rStyle w:val="al-author-delim"/>
          <w:rFonts w:ascii="Book Antiqua" w:hAnsi="Book Antiqua"/>
        </w:rPr>
        <w:t xml:space="preserve">; </w:t>
      </w:r>
      <w:r w:rsidRPr="00964ECB">
        <w:rPr>
          <w:rFonts w:ascii="Book Antiqua" w:hAnsi="Book Antiqua"/>
        </w:rPr>
        <w:t>GAIL NUNLEE-BLAND</w:t>
      </w:r>
      <w:r w:rsidRPr="00964ECB">
        <w:rPr>
          <w:rStyle w:val="al-author-delim"/>
          <w:rFonts w:ascii="Book Antiqua" w:hAnsi="Book Antiqua"/>
        </w:rPr>
        <w:t xml:space="preserve">; </w:t>
      </w:r>
      <w:r w:rsidRPr="00964ECB">
        <w:rPr>
          <w:rFonts w:ascii="Book Antiqua" w:hAnsi="Book Antiqua"/>
        </w:rPr>
        <w:t xml:space="preserve">SOMIRANJAN GHOSH. </w:t>
      </w:r>
      <w:r w:rsidRPr="00964ECB">
        <w:rPr>
          <w:rFonts w:ascii="Book Antiqua" w:hAnsi="Book Antiqua"/>
          <w:b/>
          <w:bCs/>
        </w:rPr>
        <w:t>Leptin Pathway Dysregulation in African Americans with Type 2 Diabetes</w:t>
      </w:r>
      <w:r w:rsidRPr="00964ECB">
        <w:rPr>
          <w:rFonts w:ascii="Book Antiqua" w:hAnsi="Book Antiqua"/>
        </w:rPr>
        <w:t xml:space="preserve">. </w:t>
      </w:r>
      <w:hyperlink r:id="rId9" w:history="1">
        <w:r w:rsidRPr="00964ECB">
          <w:rPr>
            <w:rStyle w:val="Hyperlink"/>
            <w:rFonts w:ascii="Book Antiqua" w:hAnsi="Book Antiqua"/>
          </w:rPr>
          <w:t>https://doi.org/10.2337/db26-2616-P</w:t>
        </w:r>
      </w:hyperlink>
      <w:r w:rsidRPr="00964ECB">
        <w:rPr>
          <w:rFonts w:ascii="Book Antiqua" w:hAnsi="Book Antiqua"/>
        </w:rPr>
        <w:t xml:space="preserve">. </w:t>
      </w:r>
    </w:p>
    <w:p w14:paraId="5DE3BB98" w14:textId="5A2AE30B" w:rsidR="00BB7A32" w:rsidRPr="00BB7A32" w:rsidRDefault="00BB7A32" w:rsidP="00BB7A32">
      <w:pPr>
        <w:pStyle w:val="ListParagraph"/>
        <w:numPr>
          <w:ilvl w:val="0"/>
          <w:numId w:val="2"/>
        </w:numPr>
        <w:jc w:val="both"/>
        <w:rPr>
          <w:rFonts w:ascii="Book Antiqua" w:hAnsi="Book Antiqua"/>
        </w:rPr>
      </w:pPr>
      <w:proofErr w:type="spellStart"/>
      <w:r w:rsidRPr="00BB7A32">
        <w:rPr>
          <w:rStyle w:val="docsum-authors"/>
          <w:rFonts w:ascii="Book Antiqua" w:hAnsi="Book Antiqua"/>
        </w:rPr>
        <w:t>Adeyika</w:t>
      </w:r>
      <w:proofErr w:type="spellEnd"/>
      <w:r w:rsidRPr="00BB7A32">
        <w:rPr>
          <w:rStyle w:val="docsum-authors"/>
          <w:rFonts w:ascii="Book Antiqua" w:hAnsi="Book Antiqua"/>
        </w:rPr>
        <w:t xml:space="preserve"> TA, </w:t>
      </w:r>
      <w:proofErr w:type="spellStart"/>
      <w:r w:rsidRPr="00BB7A32">
        <w:rPr>
          <w:rStyle w:val="docsum-authors"/>
          <w:rFonts w:ascii="Book Antiqua" w:hAnsi="Book Antiqua"/>
        </w:rPr>
        <w:t>Datturgi</w:t>
      </w:r>
      <w:proofErr w:type="spellEnd"/>
      <w:r w:rsidRPr="00BB7A32">
        <w:rPr>
          <w:rStyle w:val="docsum-authors"/>
          <w:rFonts w:ascii="Book Antiqua" w:hAnsi="Book Antiqua"/>
        </w:rPr>
        <w:t xml:space="preserve"> A, </w:t>
      </w:r>
      <w:proofErr w:type="spellStart"/>
      <w:r w:rsidRPr="00BB7A32">
        <w:rPr>
          <w:rStyle w:val="docsum-authors"/>
          <w:rFonts w:ascii="Book Antiqua" w:hAnsi="Book Antiqua"/>
        </w:rPr>
        <w:t>Ettinoffe</w:t>
      </w:r>
      <w:proofErr w:type="spellEnd"/>
      <w:r w:rsidRPr="00BB7A32">
        <w:rPr>
          <w:rStyle w:val="docsum-authors"/>
          <w:rFonts w:ascii="Book Antiqua" w:hAnsi="Book Antiqua"/>
        </w:rPr>
        <w:t xml:space="preserve"> Y, </w:t>
      </w:r>
      <w:r w:rsidRPr="00BB7A32">
        <w:rPr>
          <w:rStyle w:val="docsum-authors"/>
          <w:rFonts w:ascii="Book Antiqua" w:hAnsi="Book Antiqua"/>
          <w:b/>
          <w:bCs/>
        </w:rPr>
        <w:t>Ghosh S</w:t>
      </w:r>
      <w:r w:rsidRPr="00BB7A32">
        <w:rPr>
          <w:rStyle w:val="docsum-authors"/>
          <w:rFonts w:ascii="Book Antiqua" w:hAnsi="Book Antiqua"/>
        </w:rPr>
        <w:t xml:space="preserve">, Albanese C, </w:t>
      </w:r>
      <w:proofErr w:type="spellStart"/>
      <w:r w:rsidRPr="00BB7A32">
        <w:rPr>
          <w:rStyle w:val="docsum-authors"/>
          <w:rFonts w:ascii="Book Antiqua" w:hAnsi="Book Antiqua"/>
        </w:rPr>
        <w:t>Kwabi</w:t>
      </w:r>
      <w:proofErr w:type="spellEnd"/>
      <w:r w:rsidRPr="00BB7A32">
        <w:rPr>
          <w:rStyle w:val="docsum-authors"/>
          <w:rFonts w:ascii="Book Antiqua" w:hAnsi="Book Antiqua"/>
        </w:rPr>
        <w:t>-Addo B.</w:t>
      </w:r>
      <w:r w:rsidRPr="00BB7A32">
        <w:rPr>
          <w:rFonts w:ascii="Book Antiqua" w:hAnsi="Book Antiqua"/>
        </w:rPr>
        <w:t xml:space="preserve"> </w:t>
      </w:r>
      <w:proofErr w:type="spellStart"/>
      <w:r w:rsidRPr="00BB7A32">
        <w:rPr>
          <w:rStyle w:val="docsum-journal-citation"/>
          <w:rFonts w:ascii="Book Antiqua" w:hAnsi="Book Antiqua"/>
        </w:rPr>
        <w:t>Oncotarget</w:t>
      </w:r>
      <w:proofErr w:type="spellEnd"/>
      <w:r w:rsidRPr="00BB7A32">
        <w:rPr>
          <w:rStyle w:val="docsum-journal-citation"/>
          <w:rFonts w:ascii="Book Antiqua" w:hAnsi="Book Antiqua"/>
        </w:rPr>
        <w:t xml:space="preserve">. 2026 Mar </w:t>
      </w:r>
      <w:hyperlink r:id="rId10" w:history="1">
        <w:r w:rsidRPr="00BB7A32">
          <w:rPr>
            <w:rStyle w:val="Hyperlink"/>
            <w:rFonts w:ascii="Book Antiqua" w:hAnsi="Book Antiqua"/>
          </w:rPr>
          <w:t xml:space="preserve">Epigenetic dysregulation and biological function of PDX1 in prostate cancer. </w:t>
        </w:r>
      </w:hyperlink>
      <w:r w:rsidRPr="00BB7A32">
        <w:rPr>
          <w:rStyle w:val="docsum-journal-citation"/>
          <w:rFonts w:ascii="Book Antiqua" w:hAnsi="Book Antiqua"/>
        </w:rPr>
        <w:t xml:space="preserve">31;17(1):157-172. </w:t>
      </w:r>
      <w:proofErr w:type="spellStart"/>
      <w:r w:rsidRPr="00BB7A32">
        <w:rPr>
          <w:rStyle w:val="docsum-journal-citation"/>
          <w:rFonts w:ascii="Book Antiqua" w:hAnsi="Book Antiqua"/>
        </w:rPr>
        <w:t>doi</w:t>
      </w:r>
      <w:proofErr w:type="spellEnd"/>
      <w:r w:rsidRPr="00BB7A32">
        <w:rPr>
          <w:rStyle w:val="docsum-journal-citation"/>
          <w:rFonts w:ascii="Book Antiqua" w:hAnsi="Book Antiqua"/>
        </w:rPr>
        <w:t>: 10.18632/oncotarget.28854. Print 2026 Mar 31.</w:t>
      </w:r>
      <w:r w:rsidRPr="00BB7A32">
        <w:rPr>
          <w:rFonts w:ascii="Book Antiqua" w:hAnsi="Book Antiqua"/>
        </w:rPr>
        <w:t xml:space="preserve"> </w:t>
      </w:r>
      <w:r w:rsidRPr="00BB7A32">
        <w:rPr>
          <w:rStyle w:val="citation-part"/>
          <w:rFonts w:ascii="Book Antiqua" w:hAnsi="Book Antiqua"/>
        </w:rPr>
        <w:t xml:space="preserve">PMID: </w:t>
      </w:r>
      <w:r w:rsidRPr="00BB7A32">
        <w:rPr>
          <w:rStyle w:val="docsum-pmid"/>
          <w:rFonts w:ascii="Book Antiqua" w:hAnsi="Book Antiqua"/>
        </w:rPr>
        <w:t>41955005</w:t>
      </w:r>
      <w:r w:rsidRPr="00BB7A32">
        <w:rPr>
          <w:rFonts w:ascii="Book Antiqua" w:hAnsi="Book Antiqua"/>
        </w:rPr>
        <w:t>.</w:t>
      </w:r>
    </w:p>
    <w:p w14:paraId="223072DA" w14:textId="2370DDB5" w:rsidR="00BB7A32" w:rsidRPr="00BB7A32" w:rsidRDefault="00BB7A32" w:rsidP="00BB7A32">
      <w:pPr>
        <w:pStyle w:val="ListParagraph"/>
        <w:numPr>
          <w:ilvl w:val="0"/>
          <w:numId w:val="2"/>
        </w:numPr>
        <w:jc w:val="both"/>
        <w:rPr>
          <w:rFonts w:ascii="Book Antiqua" w:hAnsi="Book Antiqua"/>
        </w:rPr>
      </w:pPr>
      <w:r w:rsidRPr="00BB7A32">
        <w:rPr>
          <w:rStyle w:val="docsum-authors"/>
          <w:rFonts w:ascii="Book Antiqua" w:hAnsi="Book Antiqua"/>
        </w:rPr>
        <w:t xml:space="preserve">Noreen Z, Mondal T, Johnson J, Sahota J, Loffredo CA, Nunlee-Bland G, Korba B, Bhatti A, Chandra V, </w:t>
      </w:r>
      <w:r w:rsidRPr="00BB7A32">
        <w:rPr>
          <w:rStyle w:val="docsum-authors"/>
          <w:rFonts w:ascii="Book Antiqua" w:hAnsi="Book Antiqua"/>
          <w:b/>
          <w:bCs/>
        </w:rPr>
        <w:t>Ghosh S.</w:t>
      </w:r>
      <w:r w:rsidRPr="00BB7A32">
        <w:rPr>
          <w:rFonts w:ascii="Book Antiqua" w:hAnsi="Book Antiqua"/>
        </w:rPr>
        <w:t xml:space="preserve"> </w:t>
      </w:r>
      <w:hyperlink r:id="rId11" w:history="1">
        <w:r w:rsidRPr="00BB7A32">
          <w:rPr>
            <w:rStyle w:val="Hyperlink"/>
            <w:rFonts w:ascii="Book Antiqua" w:hAnsi="Book Antiqua"/>
          </w:rPr>
          <w:t xml:space="preserve">Exploring shared molecular pathways and gene signatures in type 2 diabetes mellitus and Alzheimer's disease in a Pakistani cohort. </w:t>
        </w:r>
      </w:hyperlink>
      <w:r w:rsidRPr="00BB7A32">
        <w:rPr>
          <w:rStyle w:val="docsum-journal-citation"/>
          <w:rFonts w:ascii="Book Antiqua" w:hAnsi="Book Antiqua"/>
        </w:rPr>
        <w:t xml:space="preserve">J </w:t>
      </w:r>
      <w:proofErr w:type="spellStart"/>
      <w:r w:rsidRPr="00BB7A32">
        <w:rPr>
          <w:rStyle w:val="docsum-journal-citation"/>
          <w:rFonts w:ascii="Book Antiqua" w:hAnsi="Book Antiqua"/>
        </w:rPr>
        <w:t>Alzheimers</w:t>
      </w:r>
      <w:proofErr w:type="spellEnd"/>
      <w:r w:rsidRPr="00BB7A32">
        <w:rPr>
          <w:rStyle w:val="docsum-journal-citation"/>
          <w:rFonts w:ascii="Book Antiqua" w:hAnsi="Book Antiqua"/>
        </w:rPr>
        <w:t xml:space="preserve"> Dis Rep. 2026 Mar,1;10:25424823251403462. </w:t>
      </w:r>
      <w:proofErr w:type="spellStart"/>
      <w:r w:rsidRPr="00BB7A32">
        <w:rPr>
          <w:rStyle w:val="docsum-journal-citation"/>
          <w:rFonts w:ascii="Book Antiqua" w:hAnsi="Book Antiqua"/>
        </w:rPr>
        <w:t>doi</w:t>
      </w:r>
      <w:proofErr w:type="spellEnd"/>
      <w:r w:rsidRPr="00BB7A32">
        <w:rPr>
          <w:rStyle w:val="docsum-journal-citation"/>
          <w:rFonts w:ascii="Book Antiqua" w:hAnsi="Book Antiqua"/>
        </w:rPr>
        <w:t xml:space="preserve">: 10.1177/25424823251403462. </w:t>
      </w:r>
      <w:proofErr w:type="spellStart"/>
      <w:r w:rsidRPr="00BB7A32">
        <w:rPr>
          <w:rStyle w:val="docsum-journal-citation"/>
          <w:rFonts w:ascii="Book Antiqua" w:hAnsi="Book Antiqua"/>
        </w:rPr>
        <w:t>eCollection</w:t>
      </w:r>
      <w:proofErr w:type="spellEnd"/>
      <w:r w:rsidRPr="00BB7A32">
        <w:rPr>
          <w:rStyle w:val="docsum-journal-citation"/>
          <w:rFonts w:ascii="Book Antiqua" w:hAnsi="Book Antiqua"/>
        </w:rPr>
        <w:t xml:space="preserve"> 2026 Jan-Dec.</w:t>
      </w:r>
      <w:r w:rsidRPr="00BB7A32">
        <w:rPr>
          <w:rFonts w:ascii="Book Antiqua" w:hAnsi="Book Antiqua"/>
        </w:rPr>
        <w:t xml:space="preserve"> </w:t>
      </w:r>
      <w:r w:rsidRPr="00BB7A32">
        <w:rPr>
          <w:rStyle w:val="citation-part"/>
          <w:rFonts w:ascii="Book Antiqua" w:hAnsi="Book Antiqua"/>
        </w:rPr>
        <w:t xml:space="preserve">PMID: </w:t>
      </w:r>
      <w:r w:rsidRPr="00BB7A32">
        <w:rPr>
          <w:rStyle w:val="docsum-pmid"/>
          <w:rFonts w:ascii="Book Antiqua" w:hAnsi="Book Antiqua"/>
        </w:rPr>
        <w:t>41929972</w:t>
      </w:r>
      <w:r w:rsidRPr="00BB7A32">
        <w:rPr>
          <w:rFonts w:ascii="Book Antiqua" w:hAnsi="Book Antiqua"/>
        </w:rPr>
        <w:t>.</w:t>
      </w:r>
    </w:p>
    <w:p w14:paraId="0A4AB8B7" w14:textId="77777777" w:rsidR="00BB7A32" w:rsidRPr="00BB7A32" w:rsidRDefault="00BB7A32" w:rsidP="00BB7A32">
      <w:pPr>
        <w:pStyle w:val="ListParagraph"/>
        <w:numPr>
          <w:ilvl w:val="0"/>
          <w:numId w:val="2"/>
        </w:numPr>
        <w:jc w:val="both"/>
        <w:rPr>
          <w:rFonts w:ascii="Book Antiqua" w:hAnsi="Book Antiqua"/>
        </w:rPr>
      </w:pPr>
      <w:r w:rsidRPr="00BB7A32">
        <w:rPr>
          <w:rStyle w:val="docsum-authors"/>
          <w:rFonts w:ascii="Book Antiqua" w:hAnsi="Book Antiqua"/>
        </w:rPr>
        <w:t xml:space="preserve">Mondal T, Korba BE, Loffredo CA, Smith CI, Quartey R, Sahota J, Moses G, Howell CD, Nunlee-Bland G, Sherif ZA, </w:t>
      </w:r>
      <w:r w:rsidRPr="00BB7A32">
        <w:rPr>
          <w:rStyle w:val="docsum-authors"/>
          <w:rFonts w:ascii="Book Antiqua" w:hAnsi="Book Antiqua"/>
          <w:b/>
          <w:bCs/>
        </w:rPr>
        <w:t>Ghosh S.</w:t>
      </w:r>
      <w:r w:rsidRPr="00BB7A32">
        <w:rPr>
          <w:rFonts w:ascii="Book Antiqua" w:hAnsi="Book Antiqua"/>
        </w:rPr>
        <w:t xml:space="preserve"> </w:t>
      </w:r>
      <w:hyperlink r:id="rId12" w:history="1">
        <w:r w:rsidRPr="00BB7A32">
          <w:rPr>
            <w:rStyle w:val="Hyperlink"/>
            <w:rFonts w:ascii="Book Antiqua" w:hAnsi="Book Antiqua"/>
          </w:rPr>
          <w:t xml:space="preserve">Transcriptomic Profiling of MicroRNA and Non-Coding RNA from Whole Blood of African Americans with MASLD. </w:t>
        </w:r>
      </w:hyperlink>
      <w:r w:rsidRPr="00BB7A32">
        <w:rPr>
          <w:rStyle w:val="docsum-journal-citation"/>
          <w:rFonts w:ascii="Book Antiqua" w:hAnsi="Book Antiqua"/>
        </w:rPr>
        <w:t xml:space="preserve">Int J Mol Sci. 2026 Feb 9;27(4):1666. </w:t>
      </w:r>
      <w:proofErr w:type="spellStart"/>
      <w:r w:rsidRPr="00BB7A32">
        <w:rPr>
          <w:rStyle w:val="docsum-journal-citation"/>
          <w:rFonts w:ascii="Book Antiqua" w:hAnsi="Book Antiqua"/>
        </w:rPr>
        <w:t>doi</w:t>
      </w:r>
      <w:proofErr w:type="spellEnd"/>
      <w:r w:rsidRPr="00BB7A32">
        <w:rPr>
          <w:rStyle w:val="docsum-journal-citation"/>
          <w:rFonts w:ascii="Book Antiqua" w:hAnsi="Book Antiqua"/>
        </w:rPr>
        <w:t>: 10.3390/ijms27041666.</w:t>
      </w:r>
      <w:r w:rsidRPr="00BB7A32">
        <w:rPr>
          <w:rFonts w:ascii="Book Antiqua" w:hAnsi="Book Antiqua"/>
        </w:rPr>
        <w:t xml:space="preserve"> </w:t>
      </w:r>
      <w:r w:rsidRPr="00BB7A32">
        <w:rPr>
          <w:rStyle w:val="citation-part"/>
          <w:rFonts w:ascii="Book Antiqua" w:hAnsi="Book Antiqua"/>
        </w:rPr>
        <w:t xml:space="preserve">PMID: </w:t>
      </w:r>
      <w:r w:rsidRPr="00BB7A32">
        <w:rPr>
          <w:rStyle w:val="docsum-pmid"/>
          <w:rFonts w:ascii="Book Antiqua" w:hAnsi="Book Antiqua"/>
        </w:rPr>
        <w:t xml:space="preserve">41751802. </w:t>
      </w:r>
      <w:r w:rsidRPr="00BB7A32">
        <w:rPr>
          <w:rFonts w:ascii="Book Antiqua" w:hAnsi="Book Antiqua"/>
        </w:rPr>
        <w:t xml:space="preserve"> </w:t>
      </w:r>
    </w:p>
    <w:p w14:paraId="64CA1841" w14:textId="66F8C17A" w:rsidR="00BB7A32" w:rsidRPr="00BB7A32" w:rsidRDefault="00BB7A32" w:rsidP="00BB7A32">
      <w:pPr>
        <w:pStyle w:val="ListParagraph"/>
        <w:numPr>
          <w:ilvl w:val="0"/>
          <w:numId w:val="2"/>
        </w:numPr>
        <w:jc w:val="both"/>
        <w:rPr>
          <w:rFonts w:ascii="Book Antiqua" w:hAnsi="Book Antiqua"/>
        </w:rPr>
      </w:pPr>
      <w:r w:rsidRPr="00BB7A32">
        <w:rPr>
          <w:rStyle w:val="docsum-authors"/>
          <w:rFonts w:ascii="Book Antiqua" w:hAnsi="Book Antiqua"/>
        </w:rPr>
        <w:t xml:space="preserve">Krauss C, Cuffee J, Banerjee N, Armstrong E, Banerjee S, </w:t>
      </w:r>
      <w:r w:rsidRPr="00BB7A32">
        <w:rPr>
          <w:rStyle w:val="docsum-authors"/>
          <w:rFonts w:ascii="Book Antiqua" w:hAnsi="Book Antiqua"/>
          <w:b/>
          <w:bCs/>
        </w:rPr>
        <w:t>Ghosh S</w:t>
      </w:r>
      <w:r w:rsidRPr="00BB7A32">
        <w:rPr>
          <w:rStyle w:val="docsum-authors"/>
          <w:rFonts w:ascii="Book Antiqua" w:hAnsi="Book Antiqua"/>
        </w:rPr>
        <w:t>, Mondal T, Abedin Z, Mandal S, Banerjee HN.</w:t>
      </w:r>
      <w:r w:rsidRPr="00BB7A32">
        <w:rPr>
          <w:rFonts w:ascii="Book Antiqua" w:hAnsi="Book Antiqua"/>
        </w:rPr>
        <w:t xml:space="preserve"> </w:t>
      </w:r>
      <w:hyperlink r:id="rId13" w:history="1">
        <w:r w:rsidRPr="00BB7A32">
          <w:rPr>
            <w:rStyle w:val="Hyperlink"/>
            <w:rFonts w:ascii="Book Antiqua" w:hAnsi="Book Antiqua"/>
          </w:rPr>
          <w:t xml:space="preserve">An Investigation to Identify the Anti-Cancer Properties of Novel Rhenium Compounds in Prostate and Lung Cancer Cell Lines. </w:t>
        </w:r>
      </w:hyperlink>
      <w:r w:rsidRPr="00BB7A32">
        <w:rPr>
          <w:rStyle w:val="docsum-journal-citation"/>
          <w:rFonts w:ascii="Book Antiqua" w:hAnsi="Book Antiqua"/>
        </w:rPr>
        <w:t xml:space="preserve">J </w:t>
      </w:r>
      <w:proofErr w:type="spellStart"/>
      <w:r w:rsidRPr="00BB7A32">
        <w:rPr>
          <w:rStyle w:val="docsum-journal-citation"/>
          <w:rFonts w:ascii="Book Antiqua" w:hAnsi="Book Antiqua"/>
        </w:rPr>
        <w:t>Biotechnol</w:t>
      </w:r>
      <w:proofErr w:type="spellEnd"/>
      <w:r w:rsidRPr="00BB7A32">
        <w:rPr>
          <w:rStyle w:val="docsum-journal-citation"/>
          <w:rFonts w:ascii="Book Antiqua" w:hAnsi="Book Antiqua"/>
        </w:rPr>
        <w:t xml:space="preserve"> Biomed. 2026;9(1):20-27. </w:t>
      </w:r>
      <w:proofErr w:type="spellStart"/>
      <w:r w:rsidRPr="00BB7A32">
        <w:rPr>
          <w:rStyle w:val="docsum-journal-citation"/>
          <w:rFonts w:ascii="Book Antiqua" w:hAnsi="Book Antiqua"/>
        </w:rPr>
        <w:t>doi</w:t>
      </w:r>
      <w:proofErr w:type="spellEnd"/>
      <w:r w:rsidRPr="00BB7A32">
        <w:rPr>
          <w:rStyle w:val="docsum-journal-citation"/>
          <w:rFonts w:ascii="Book Antiqua" w:hAnsi="Book Antiqua"/>
        </w:rPr>
        <w:t xml:space="preserve">: 10.26502/jbb.2642-91280206. </w:t>
      </w:r>
      <w:proofErr w:type="spellStart"/>
      <w:r w:rsidRPr="00BB7A32">
        <w:rPr>
          <w:rStyle w:val="docsum-journal-citation"/>
          <w:rFonts w:ascii="Book Antiqua" w:hAnsi="Book Antiqua"/>
        </w:rPr>
        <w:t>Epub</w:t>
      </w:r>
      <w:proofErr w:type="spellEnd"/>
      <w:r w:rsidRPr="00BB7A32">
        <w:rPr>
          <w:rStyle w:val="docsum-journal-citation"/>
          <w:rFonts w:ascii="Book Antiqua" w:hAnsi="Book Antiqua"/>
        </w:rPr>
        <w:t xml:space="preserve"> 2026 Feb 4.</w:t>
      </w:r>
      <w:r w:rsidRPr="00BB7A32">
        <w:rPr>
          <w:rFonts w:ascii="Book Antiqua" w:hAnsi="Book Antiqua"/>
        </w:rPr>
        <w:t xml:space="preserve"> </w:t>
      </w:r>
      <w:r w:rsidRPr="00BB7A32">
        <w:rPr>
          <w:rStyle w:val="citation-part"/>
          <w:rFonts w:ascii="Book Antiqua" w:hAnsi="Book Antiqua"/>
        </w:rPr>
        <w:t xml:space="preserve">PMID: </w:t>
      </w:r>
      <w:r w:rsidRPr="00BB7A32">
        <w:rPr>
          <w:rStyle w:val="docsum-pmid"/>
          <w:rFonts w:ascii="Book Antiqua" w:hAnsi="Book Antiqua"/>
        </w:rPr>
        <w:t>41717271.</w:t>
      </w:r>
    </w:p>
    <w:p w14:paraId="2FE4ABE1" w14:textId="77777777" w:rsidR="00BB7A32" w:rsidRPr="00BB7A32" w:rsidRDefault="00BB7A32" w:rsidP="00BB7A32">
      <w:pPr>
        <w:pStyle w:val="ListParagraph"/>
        <w:numPr>
          <w:ilvl w:val="0"/>
          <w:numId w:val="2"/>
        </w:numPr>
        <w:jc w:val="both"/>
        <w:rPr>
          <w:rFonts w:ascii="Book Antiqua" w:hAnsi="Book Antiqua"/>
        </w:rPr>
      </w:pPr>
      <w:r w:rsidRPr="00BB7A32">
        <w:rPr>
          <w:rStyle w:val="docsum-authors"/>
          <w:rFonts w:ascii="Book Antiqua" w:hAnsi="Book Antiqua"/>
        </w:rPr>
        <w:t>Lake B, Banerjee A, Cuffee J, Banerjee N, Armstrong E, Banerjee S, Blount C, Hunter C, El-</w:t>
      </w:r>
      <w:proofErr w:type="spellStart"/>
      <w:r w:rsidRPr="00BB7A32">
        <w:rPr>
          <w:rStyle w:val="docsum-authors"/>
          <w:rFonts w:ascii="Book Antiqua" w:hAnsi="Book Antiqua"/>
        </w:rPr>
        <w:t>Hashash</w:t>
      </w:r>
      <w:proofErr w:type="spellEnd"/>
      <w:r w:rsidRPr="00BB7A32">
        <w:rPr>
          <w:rStyle w:val="docsum-authors"/>
          <w:rFonts w:ascii="Book Antiqua" w:hAnsi="Book Antiqua"/>
        </w:rPr>
        <w:t xml:space="preserve"> A, Rawat K, Adedeji D, </w:t>
      </w:r>
      <w:r w:rsidRPr="00BB7A32">
        <w:rPr>
          <w:rStyle w:val="docsum-authors"/>
          <w:rFonts w:ascii="Book Antiqua" w:hAnsi="Book Antiqua"/>
          <w:b/>
          <w:bCs/>
        </w:rPr>
        <w:t>Ghosh S</w:t>
      </w:r>
      <w:r w:rsidRPr="00BB7A32">
        <w:rPr>
          <w:rStyle w:val="docsum-authors"/>
          <w:rFonts w:ascii="Book Antiqua" w:hAnsi="Book Antiqua"/>
        </w:rPr>
        <w:t>, Mondal T, Abedin Z, Banerjee HN.</w:t>
      </w:r>
      <w:r w:rsidRPr="00BB7A32">
        <w:rPr>
          <w:rFonts w:ascii="Book Antiqua" w:hAnsi="Book Antiqua"/>
        </w:rPr>
        <w:t xml:space="preserve"> </w:t>
      </w:r>
      <w:hyperlink r:id="rId14" w:history="1">
        <w:r w:rsidRPr="00BB7A32">
          <w:rPr>
            <w:rStyle w:val="Hyperlink"/>
            <w:rFonts w:ascii="Book Antiqua" w:hAnsi="Book Antiqua"/>
          </w:rPr>
          <w:t xml:space="preserve">Differential Molecular Transcriptomics and Underlying Biological Pathways between Smokers Lung Cancer (Small Cell Lung Carcinoma) in Comparison to Healthy Human Lung Cells. </w:t>
        </w:r>
      </w:hyperlink>
      <w:proofErr w:type="spellStart"/>
      <w:r w:rsidRPr="00BB7A32">
        <w:rPr>
          <w:rStyle w:val="docsum-journal-citation"/>
          <w:rFonts w:ascii="Book Antiqua" w:hAnsi="Book Antiqua"/>
        </w:rPr>
        <w:t>Comput</w:t>
      </w:r>
      <w:proofErr w:type="spellEnd"/>
      <w:r w:rsidRPr="00BB7A32">
        <w:rPr>
          <w:rStyle w:val="docsum-journal-citation"/>
          <w:rFonts w:ascii="Book Antiqua" w:hAnsi="Book Antiqua"/>
        </w:rPr>
        <w:t xml:space="preserve"> Mol </w:t>
      </w:r>
      <w:proofErr w:type="spellStart"/>
      <w:r w:rsidRPr="00BB7A32">
        <w:rPr>
          <w:rStyle w:val="docsum-journal-citation"/>
          <w:rFonts w:ascii="Book Antiqua" w:hAnsi="Book Antiqua"/>
        </w:rPr>
        <w:t>Biosci</w:t>
      </w:r>
      <w:proofErr w:type="spellEnd"/>
      <w:r w:rsidRPr="00BB7A32">
        <w:rPr>
          <w:rStyle w:val="docsum-journal-citation"/>
          <w:rFonts w:ascii="Book Antiqua" w:hAnsi="Book Antiqua"/>
        </w:rPr>
        <w:t xml:space="preserve">. 2025 Jun;15(2):19-36. </w:t>
      </w:r>
      <w:proofErr w:type="spellStart"/>
      <w:r w:rsidRPr="00BB7A32">
        <w:rPr>
          <w:rStyle w:val="docsum-journal-citation"/>
          <w:rFonts w:ascii="Book Antiqua" w:hAnsi="Book Antiqua"/>
        </w:rPr>
        <w:t>doi</w:t>
      </w:r>
      <w:proofErr w:type="spellEnd"/>
      <w:r w:rsidRPr="00BB7A32">
        <w:rPr>
          <w:rStyle w:val="docsum-journal-citation"/>
          <w:rFonts w:ascii="Book Antiqua" w:hAnsi="Book Antiqua"/>
        </w:rPr>
        <w:t xml:space="preserve">: 10.4236/cmb.2025.152002. </w:t>
      </w:r>
      <w:proofErr w:type="spellStart"/>
      <w:r w:rsidRPr="00BB7A32">
        <w:rPr>
          <w:rStyle w:val="docsum-journal-citation"/>
          <w:rFonts w:ascii="Book Antiqua" w:hAnsi="Book Antiqua"/>
        </w:rPr>
        <w:t>Epub</w:t>
      </w:r>
      <w:proofErr w:type="spellEnd"/>
      <w:r w:rsidRPr="00BB7A32">
        <w:rPr>
          <w:rStyle w:val="docsum-journal-citation"/>
          <w:rFonts w:ascii="Book Antiqua" w:hAnsi="Book Antiqua"/>
        </w:rPr>
        <w:t xml:space="preserve"> 2025 Jun 26.</w:t>
      </w:r>
      <w:r w:rsidRPr="00BB7A32">
        <w:rPr>
          <w:rFonts w:ascii="Book Antiqua" w:hAnsi="Book Antiqua"/>
        </w:rPr>
        <w:t xml:space="preserve"> </w:t>
      </w:r>
      <w:r w:rsidRPr="00BB7A32">
        <w:rPr>
          <w:rStyle w:val="citation-part"/>
          <w:rFonts w:ascii="Book Antiqua" w:hAnsi="Book Antiqua"/>
        </w:rPr>
        <w:t xml:space="preserve">PMID: </w:t>
      </w:r>
      <w:r w:rsidRPr="00BB7A32">
        <w:rPr>
          <w:rStyle w:val="docsum-pmid"/>
          <w:rFonts w:ascii="Book Antiqua" w:hAnsi="Book Antiqua"/>
        </w:rPr>
        <w:t>41347211</w:t>
      </w:r>
      <w:r w:rsidRPr="00BB7A32">
        <w:rPr>
          <w:rFonts w:ascii="Book Antiqua" w:hAnsi="Book Antiqua"/>
        </w:rPr>
        <w:t xml:space="preserve"> </w:t>
      </w:r>
      <w:r w:rsidRPr="00BB7A32">
        <w:rPr>
          <w:rStyle w:val="free-resources"/>
          <w:rFonts w:ascii="Book Antiqua" w:hAnsi="Book Antiqua"/>
        </w:rPr>
        <w:t>Free PMC article.</w:t>
      </w:r>
      <w:r w:rsidRPr="00BB7A32">
        <w:rPr>
          <w:rFonts w:ascii="Book Antiqua" w:hAnsi="Book Antiqua"/>
        </w:rPr>
        <w:t xml:space="preserve"> </w:t>
      </w:r>
    </w:p>
    <w:p w14:paraId="3DBCCF62" w14:textId="56053512" w:rsidR="00BB7A32" w:rsidRPr="00BB7A32" w:rsidRDefault="00BB7A32" w:rsidP="00BB7A32">
      <w:pPr>
        <w:pStyle w:val="ListParagraph"/>
        <w:numPr>
          <w:ilvl w:val="0"/>
          <w:numId w:val="2"/>
        </w:numPr>
        <w:jc w:val="both"/>
        <w:rPr>
          <w:rFonts w:ascii="Book Antiqua" w:hAnsi="Book Antiqua"/>
        </w:rPr>
      </w:pPr>
      <w:r w:rsidRPr="00BB7A32">
        <w:rPr>
          <w:rStyle w:val="docsum-authors"/>
          <w:rFonts w:ascii="Book Antiqua" w:hAnsi="Book Antiqua"/>
        </w:rPr>
        <w:t xml:space="preserve">Mallick D, Ghosh I, Mondal T, Mondal S, Mukhopadhyay R, Joseph J, </w:t>
      </w:r>
      <w:r w:rsidRPr="00BB7A32">
        <w:rPr>
          <w:rStyle w:val="docsum-authors"/>
          <w:rFonts w:ascii="Book Antiqua" w:hAnsi="Book Antiqua"/>
          <w:b/>
          <w:bCs/>
        </w:rPr>
        <w:t>Ghosh S</w:t>
      </w:r>
      <w:r w:rsidRPr="00BB7A32">
        <w:rPr>
          <w:rStyle w:val="docsum-authors"/>
          <w:rFonts w:ascii="Book Antiqua" w:hAnsi="Book Antiqua"/>
        </w:rPr>
        <w:t>, Jana SS.</w:t>
      </w:r>
      <w:r w:rsidRPr="00BB7A32">
        <w:rPr>
          <w:rFonts w:ascii="Book Antiqua" w:hAnsi="Book Antiqua"/>
        </w:rPr>
        <w:t xml:space="preserve"> </w:t>
      </w:r>
      <w:hyperlink r:id="rId15" w:history="1">
        <w:r w:rsidRPr="00BB7A32">
          <w:rPr>
            <w:rStyle w:val="Hyperlink"/>
            <w:rFonts w:ascii="Book Antiqua" w:hAnsi="Book Antiqua"/>
          </w:rPr>
          <w:t xml:space="preserve">Cellular elasticity drives mechano-adaptation against fluid shear stress. </w:t>
        </w:r>
      </w:hyperlink>
      <w:r w:rsidRPr="00BB7A32">
        <w:rPr>
          <w:rStyle w:val="docsum-journal-citation"/>
          <w:rFonts w:ascii="Book Antiqua" w:hAnsi="Book Antiqua"/>
        </w:rPr>
        <w:t xml:space="preserve">J Cell Sci. 2025 Nov 1;138(21):jcs264293. </w:t>
      </w:r>
      <w:proofErr w:type="spellStart"/>
      <w:r w:rsidRPr="00BB7A32">
        <w:rPr>
          <w:rStyle w:val="docsum-journal-citation"/>
          <w:rFonts w:ascii="Book Antiqua" w:hAnsi="Book Antiqua"/>
        </w:rPr>
        <w:t>doi</w:t>
      </w:r>
      <w:proofErr w:type="spellEnd"/>
      <w:r w:rsidRPr="00BB7A32">
        <w:rPr>
          <w:rStyle w:val="docsum-journal-citation"/>
          <w:rFonts w:ascii="Book Antiqua" w:hAnsi="Book Antiqua"/>
        </w:rPr>
        <w:t xml:space="preserve">: 10.1242/jcs.264293. </w:t>
      </w:r>
      <w:proofErr w:type="spellStart"/>
      <w:r w:rsidRPr="00BB7A32">
        <w:rPr>
          <w:rStyle w:val="docsum-journal-citation"/>
          <w:rFonts w:ascii="Book Antiqua" w:hAnsi="Book Antiqua"/>
        </w:rPr>
        <w:t>Epub</w:t>
      </w:r>
      <w:proofErr w:type="spellEnd"/>
      <w:r w:rsidRPr="00BB7A32">
        <w:rPr>
          <w:rStyle w:val="docsum-journal-citation"/>
          <w:rFonts w:ascii="Book Antiqua" w:hAnsi="Book Antiqua"/>
        </w:rPr>
        <w:t xml:space="preserve"> 2025 Nov 14.</w:t>
      </w:r>
      <w:r w:rsidRPr="00BB7A32">
        <w:rPr>
          <w:rFonts w:ascii="Book Antiqua" w:hAnsi="Book Antiqua"/>
        </w:rPr>
        <w:t xml:space="preserve"> </w:t>
      </w:r>
      <w:r w:rsidRPr="00BB7A32">
        <w:rPr>
          <w:rStyle w:val="citation-part"/>
          <w:rFonts w:ascii="Book Antiqua" w:hAnsi="Book Antiqua"/>
        </w:rPr>
        <w:t xml:space="preserve">PMID: </w:t>
      </w:r>
      <w:r w:rsidRPr="00BB7A32">
        <w:rPr>
          <w:rStyle w:val="docsum-pmid"/>
          <w:rFonts w:ascii="Book Antiqua" w:hAnsi="Book Antiqua"/>
        </w:rPr>
        <w:t>40999998</w:t>
      </w:r>
      <w:r w:rsidRPr="00BB7A32">
        <w:rPr>
          <w:rFonts w:ascii="Book Antiqua" w:hAnsi="Book Antiqua"/>
        </w:rPr>
        <w:t xml:space="preserve"> </w:t>
      </w:r>
      <w:r w:rsidRPr="00BB7A32">
        <w:rPr>
          <w:rStyle w:val="free-resources"/>
          <w:rFonts w:ascii="Book Antiqua" w:hAnsi="Book Antiqua"/>
        </w:rPr>
        <w:t>Free PMC article.</w:t>
      </w:r>
    </w:p>
    <w:p w14:paraId="4C2F1100" w14:textId="3693077F" w:rsidR="00BB7A32" w:rsidRPr="00BB7A32" w:rsidRDefault="00BB7A32" w:rsidP="00BB7A32">
      <w:pPr>
        <w:pStyle w:val="ListParagraph"/>
        <w:numPr>
          <w:ilvl w:val="0"/>
          <w:numId w:val="2"/>
        </w:numPr>
        <w:jc w:val="both"/>
        <w:rPr>
          <w:rFonts w:ascii="Book Antiqua" w:hAnsi="Book Antiqua"/>
        </w:rPr>
      </w:pPr>
      <w:r w:rsidRPr="00BB7A32">
        <w:rPr>
          <w:rStyle w:val="docsum-authors"/>
          <w:rFonts w:ascii="Book Antiqua" w:hAnsi="Book Antiqua"/>
        </w:rPr>
        <w:t xml:space="preserve">Saleem A, Volz A, Mondal T, Loffredo CA, </w:t>
      </w:r>
      <w:proofErr w:type="spellStart"/>
      <w:r w:rsidRPr="00BB7A32">
        <w:rPr>
          <w:rStyle w:val="docsum-authors"/>
          <w:rFonts w:ascii="Book Antiqua" w:hAnsi="Book Antiqua"/>
        </w:rPr>
        <w:t>Trnovec</w:t>
      </w:r>
      <w:proofErr w:type="spellEnd"/>
      <w:r w:rsidRPr="00BB7A32">
        <w:rPr>
          <w:rStyle w:val="docsum-authors"/>
          <w:rFonts w:ascii="Book Antiqua" w:hAnsi="Book Antiqua"/>
        </w:rPr>
        <w:t xml:space="preserve"> T, </w:t>
      </w:r>
      <w:proofErr w:type="spellStart"/>
      <w:r w:rsidRPr="00BB7A32">
        <w:rPr>
          <w:rStyle w:val="docsum-authors"/>
          <w:rFonts w:ascii="Book Antiqua" w:hAnsi="Book Antiqua"/>
        </w:rPr>
        <w:t>Murinova</w:t>
      </w:r>
      <w:proofErr w:type="spellEnd"/>
      <w:r w:rsidRPr="00BB7A32">
        <w:rPr>
          <w:rStyle w:val="docsum-authors"/>
          <w:rFonts w:ascii="Book Antiqua" w:hAnsi="Book Antiqua"/>
        </w:rPr>
        <w:t xml:space="preserve"> LP, </w:t>
      </w:r>
      <w:proofErr w:type="spellStart"/>
      <w:r w:rsidRPr="00BB7A32">
        <w:rPr>
          <w:rStyle w:val="docsum-authors"/>
          <w:rFonts w:ascii="Book Antiqua" w:hAnsi="Book Antiqua"/>
        </w:rPr>
        <w:t>Conka</w:t>
      </w:r>
      <w:proofErr w:type="spellEnd"/>
      <w:r w:rsidRPr="00BB7A32">
        <w:rPr>
          <w:rStyle w:val="docsum-authors"/>
          <w:rFonts w:ascii="Book Antiqua" w:hAnsi="Book Antiqua"/>
        </w:rPr>
        <w:t xml:space="preserve"> K, </w:t>
      </w:r>
      <w:proofErr w:type="spellStart"/>
      <w:r w:rsidRPr="00BB7A32">
        <w:rPr>
          <w:rStyle w:val="docsum-authors"/>
          <w:rFonts w:ascii="Book Antiqua" w:hAnsi="Book Antiqua"/>
        </w:rPr>
        <w:t>Drobna</w:t>
      </w:r>
      <w:proofErr w:type="spellEnd"/>
      <w:r w:rsidRPr="00BB7A32">
        <w:rPr>
          <w:rStyle w:val="docsum-authors"/>
          <w:rFonts w:ascii="Book Antiqua" w:hAnsi="Book Antiqua"/>
        </w:rPr>
        <w:t xml:space="preserve"> B, </w:t>
      </w:r>
      <w:r w:rsidRPr="00BB7A32">
        <w:rPr>
          <w:rStyle w:val="docsum-authors"/>
          <w:rFonts w:ascii="Book Antiqua" w:hAnsi="Book Antiqua"/>
          <w:b/>
          <w:bCs/>
        </w:rPr>
        <w:t>Ghosh S.</w:t>
      </w:r>
      <w:r w:rsidRPr="00BB7A32">
        <w:rPr>
          <w:rFonts w:ascii="Book Antiqua" w:hAnsi="Book Antiqua"/>
        </w:rPr>
        <w:t xml:space="preserve"> </w:t>
      </w:r>
      <w:hyperlink r:id="rId16" w:history="1">
        <w:r w:rsidRPr="00BB7A32">
          <w:rPr>
            <w:rStyle w:val="Hyperlink"/>
            <w:rFonts w:ascii="Book Antiqua" w:hAnsi="Book Antiqua"/>
          </w:rPr>
          <w:t xml:space="preserve">Exploring the associations between prenatal PCB exposures and gene expression: Observations from a study of newborn Slovak infants. </w:t>
        </w:r>
      </w:hyperlink>
      <w:proofErr w:type="spellStart"/>
      <w:r w:rsidRPr="00BB7A32">
        <w:rPr>
          <w:rStyle w:val="docsum-journal-citation"/>
          <w:rFonts w:ascii="Book Antiqua" w:hAnsi="Book Antiqua"/>
        </w:rPr>
        <w:t>Ecotoxicol</w:t>
      </w:r>
      <w:proofErr w:type="spellEnd"/>
      <w:r w:rsidRPr="00BB7A32">
        <w:rPr>
          <w:rStyle w:val="docsum-journal-citation"/>
          <w:rFonts w:ascii="Book Antiqua" w:hAnsi="Book Antiqua"/>
        </w:rPr>
        <w:t xml:space="preserve"> Environ Saf. 2025 Oct 1;304:119059. </w:t>
      </w:r>
      <w:proofErr w:type="spellStart"/>
      <w:r w:rsidRPr="00BB7A32">
        <w:rPr>
          <w:rStyle w:val="docsum-journal-citation"/>
          <w:rFonts w:ascii="Book Antiqua" w:hAnsi="Book Antiqua"/>
        </w:rPr>
        <w:t>doi</w:t>
      </w:r>
      <w:proofErr w:type="spellEnd"/>
      <w:r w:rsidRPr="00BB7A32">
        <w:rPr>
          <w:rStyle w:val="docsum-journal-citation"/>
          <w:rFonts w:ascii="Book Antiqua" w:hAnsi="Book Antiqua"/>
        </w:rPr>
        <w:t xml:space="preserve">: 10.1016/j.ecoenv.2025.119059. </w:t>
      </w:r>
      <w:proofErr w:type="spellStart"/>
      <w:r w:rsidRPr="00BB7A32">
        <w:rPr>
          <w:rStyle w:val="docsum-journal-citation"/>
          <w:rFonts w:ascii="Book Antiqua" w:hAnsi="Book Antiqua"/>
        </w:rPr>
        <w:t>Epub</w:t>
      </w:r>
      <w:proofErr w:type="spellEnd"/>
      <w:r w:rsidRPr="00BB7A32">
        <w:rPr>
          <w:rStyle w:val="docsum-journal-citation"/>
          <w:rFonts w:ascii="Book Antiqua" w:hAnsi="Book Antiqua"/>
        </w:rPr>
        <w:t xml:space="preserve"> 2025 Sep 20.</w:t>
      </w:r>
      <w:r w:rsidRPr="00BB7A32">
        <w:rPr>
          <w:rFonts w:ascii="Book Antiqua" w:hAnsi="Book Antiqua"/>
        </w:rPr>
        <w:t xml:space="preserve"> </w:t>
      </w:r>
      <w:r w:rsidRPr="00BB7A32">
        <w:rPr>
          <w:rStyle w:val="citation-part"/>
          <w:rFonts w:ascii="Book Antiqua" w:hAnsi="Book Antiqua"/>
        </w:rPr>
        <w:t xml:space="preserve">PMID: </w:t>
      </w:r>
      <w:r w:rsidRPr="00BB7A32">
        <w:rPr>
          <w:rStyle w:val="docsum-pmid"/>
          <w:rFonts w:ascii="Book Antiqua" w:hAnsi="Book Antiqua"/>
        </w:rPr>
        <w:t>4097593</w:t>
      </w:r>
    </w:p>
    <w:p w14:paraId="7E0D2E91" w14:textId="6FC15E2C" w:rsidR="006B0339" w:rsidRPr="006B0339" w:rsidRDefault="006B0339" w:rsidP="006B0339">
      <w:pPr>
        <w:pStyle w:val="ListParagraph"/>
        <w:numPr>
          <w:ilvl w:val="0"/>
          <w:numId w:val="2"/>
        </w:numPr>
        <w:jc w:val="both"/>
        <w:rPr>
          <w:rFonts w:ascii="Book Antiqua" w:hAnsi="Book Antiqua"/>
        </w:rPr>
      </w:pPr>
      <w:r w:rsidRPr="006B0339">
        <w:rPr>
          <w:rFonts w:ascii="Book Antiqua" w:hAnsi="Book Antiqua"/>
        </w:rPr>
        <w:t xml:space="preserve">Genetic Variants Linked to Dyslexia Co-Morbid ADHD: A Case Study of a Pakistani Outpatient. </w:t>
      </w:r>
      <w:r w:rsidRPr="006B0339">
        <w:rPr>
          <w:rStyle w:val="docsum-authors"/>
          <w:rFonts w:ascii="Book Antiqua" w:hAnsi="Book Antiqua"/>
        </w:rPr>
        <w:t xml:space="preserve">Haider S, Mondal T, Nawaz I, Azam M, </w:t>
      </w:r>
      <w:r w:rsidRPr="006B0339">
        <w:rPr>
          <w:rStyle w:val="docsum-authors"/>
          <w:rFonts w:ascii="Book Antiqua" w:hAnsi="Book Antiqua"/>
          <w:b/>
          <w:bCs/>
        </w:rPr>
        <w:t>Ghosh S.</w:t>
      </w:r>
      <w:r w:rsidRPr="006B0339">
        <w:rPr>
          <w:rFonts w:ascii="Book Antiqua" w:hAnsi="Book Antiqua"/>
        </w:rPr>
        <w:t xml:space="preserve"> </w:t>
      </w:r>
      <w:r w:rsidRPr="006B0339">
        <w:rPr>
          <w:rStyle w:val="docsum-journal-citation"/>
          <w:rFonts w:ascii="Book Antiqua" w:hAnsi="Book Antiqua"/>
        </w:rPr>
        <w:t xml:space="preserve">J </w:t>
      </w:r>
      <w:proofErr w:type="spellStart"/>
      <w:r w:rsidRPr="006B0339">
        <w:rPr>
          <w:rStyle w:val="docsum-journal-citation"/>
          <w:rFonts w:ascii="Book Antiqua" w:hAnsi="Book Antiqua"/>
        </w:rPr>
        <w:t>Popul</w:t>
      </w:r>
      <w:proofErr w:type="spellEnd"/>
      <w:r w:rsidRPr="006B0339">
        <w:rPr>
          <w:rStyle w:val="docsum-journal-citation"/>
          <w:rFonts w:ascii="Book Antiqua" w:hAnsi="Book Antiqua"/>
        </w:rPr>
        <w:t xml:space="preserve"> Ther Clin </w:t>
      </w:r>
      <w:proofErr w:type="spellStart"/>
      <w:r w:rsidRPr="006B0339">
        <w:rPr>
          <w:rStyle w:val="docsum-journal-citation"/>
          <w:rFonts w:ascii="Book Antiqua" w:hAnsi="Book Antiqua"/>
        </w:rPr>
        <w:t>Pharmacol</w:t>
      </w:r>
      <w:proofErr w:type="spellEnd"/>
      <w:r w:rsidRPr="006B0339">
        <w:rPr>
          <w:rStyle w:val="docsum-journal-citation"/>
          <w:rFonts w:ascii="Book Antiqua" w:hAnsi="Book Antiqua"/>
        </w:rPr>
        <w:t xml:space="preserve">. 2024 Sep 2;31(9):2698-2711. </w:t>
      </w:r>
      <w:proofErr w:type="spellStart"/>
      <w:r w:rsidRPr="006B0339">
        <w:rPr>
          <w:rStyle w:val="docsum-journal-citation"/>
          <w:rFonts w:ascii="Book Antiqua" w:hAnsi="Book Antiqua"/>
        </w:rPr>
        <w:t>doi</w:t>
      </w:r>
      <w:proofErr w:type="spellEnd"/>
      <w:r w:rsidRPr="006B0339">
        <w:rPr>
          <w:rStyle w:val="docsum-journal-citation"/>
          <w:rFonts w:ascii="Book Antiqua" w:hAnsi="Book Antiqua"/>
        </w:rPr>
        <w:t xml:space="preserve">: 10.53555/rd5d9s46. </w:t>
      </w:r>
      <w:proofErr w:type="spellStart"/>
      <w:r w:rsidRPr="006B0339">
        <w:rPr>
          <w:rStyle w:val="docsum-journal-citation"/>
          <w:rFonts w:ascii="Book Antiqua" w:hAnsi="Book Antiqua"/>
        </w:rPr>
        <w:t>Epub</w:t>
      </w:r>
      <w:proofErr w:type="spellEnd"/>
      <w:r w:rsidRPr="006B0339">
        <w:rPr>
          <w:rStyle w:val="docsum-journal-citation"/>
          <w:rFonts w:ascii="Book Antiqua" w:hAnsi="Book Antiqua"/>
        </w:rPr>
        <w:t xml:space="preserve"> 2024 Sep 22.</w:t>
      </w:r>
      <w:r w:rsidRPr="006B0339">
        <w:rPr>
          <w:rFonts w:ascii="Book Antiqua" w:hAnsi="Book Antiqua"/>
        </w:rPr>
        <w:t xml:space="preserve"> </w:t>
      </w:r>
      <w:r w:rsidRPr="006B0339">
        <w:rPr>
          <w:rStyle w:val="citation-part"/>
          <w:rFonts w:ascii="Book Antiqua" w:hAnsi="Book Antiqua"/>
        </w:rPr>
        <w:t xml:space="preserve">PMID: </w:t>
      </w:r>
      <w:r w:rsidRPr="006B0339">
        <w:rPr>
          <w:rStyle w:val="docsum-pmid"/>
          <w:rFonts w:ascii="Book Antiqua" w:hAnsi="Book Antiqua"/>
        </w:rPr>
        <w:t>40926959</w:t>
      </w:r>
      <w:r w:rsidRPr="006B0339">
        <w:rPr>
          <w:rFonts w:ascii="Book Antiqua" w:hAnsi="Book Antiqua"/>
        </w:rPr>
        <w:t xml:space="preserve"> </w:t>
      </w:r>
    </w:p>
    <w:p w14:paraId="2FC94AE1" w14:textId="37656647" w:rsidR="00170EE2" w:rsidRPr="006B0339" w:rsidRDefault="004072C1" w:rsidP="00DD7586">
      <w:pPr>
        <w:pStyle w:val="ListParagraph"/>
        <w:numPr>
          <w:ilvl w:val="0"/>
          <w:numId w:val="2"/>
        </w:numPr>
        <w:jc w:val="both"/>
        <w:rPr>
          <w:rFonts w:ascii="Book Antiqua" w:hAnsi="Book Antiqua"/>
        </w:rPr>
      </w:pPr>
      <w:r w:rsidRPr="006B0339">
        <w:rPr>
          <w:rFonts w:ascii="Book Antiqua" w:hAnsi="Book Antiqua"/>
        </w:rPr>
        <w:t xml:space="preserve">Epidemiological Investigation on the Clinical Status of the Developmental Dyslexia and ADHD comorbidity among school-age children in Pakistan, </w:t>
      </w:r>
      <w:r w:rsidR="006B0339" w:rsidRPr="006B0339">
        <w:rPr>
          <w:rStyle w:val="docsum-authors"/>
          <w:rFonts w:ascii="Book Antiqua" w:hAnsi="Book Antiqua"/>
        </w:rPr>
        <w:t xml:space="preserve">Haider S, Mondal T, Loffredo CA, Korba B, Nawaz I, Azam M, Sur T, </w:t>
      </w:r>
      <w:r w:rsidR="006B0339" w:rsidRPr="006B0339">
        <w:rPr>
          <w:rStyle w:val="docsum-authors"/>
          <w:rFonts w:ascii="Book Antiqua" w:hAnsi="Book Antiqua"/>
          <w:b/>
          <w:bCs/>
        </w:rPr>
        <w:t>Ghosh S.</w:t>
      </w:r>
      <w:r w:rsidR="006B0339" w:rsidRPr="006B0339">
        <w:rPr>
          <w:rFonts w:ascii="Book Antiqua" w:hAnsi="Book Antiqua"/>
        </w:rPr>
        <w:t xml:space="preserve"> </w:t>
      </w:r>
      <w:r w:rsidR="006B0339" w:rsidRPr="006B0339">
        <w:rPr>
          <w:rStyle w:val="docsum-journal-citation"/>
          <w:rFonts w:ascii="Book Antiqua" w:hAnsi="Book Antiqua"/>
        </w:rPr>
        <w:t xml:space="preserve">Open J Epidemiol. 2025 Aug;15(3):528-541. </w:t>
      </w:r>
      <w:proofErr w:type="spellStart"/>
      <w:r w:rsidR="006B0339" w:rsidRPr="006B0339">
        <w:rPr>
          <w:rStyle w:val="docsum-journal-citation"/>
          <w:rFonts w:ascii="Book Antiqua" w:hAnsi="Book Antiqua"/>
        </w:rPr>
        <w:t>doi</w:t>
      </w:r>
      <w:proofErr w:type="spellEnd"/>
      <w:r w:rsidR="006B0339" w:rsidRPr="006B0339">
        <w:rPr>
          <w:rStyle w:val="docsum-journal-citation"/>
          <w:rFonts w:ascii="Book Antiqua" w:hAnsi="Book Antiqua"/>
        </w:rPr>
        <w:t xml:space="preserve">: 10.4236/ojepi.2025.153033. </w:t>
      </w:r>
      <w:proofErr w:type="spellStart"/>
      <w:r w:rsidR="006B0339" w:rsidRPr="006B0339">
        <w:rPr>
          <w:rStyle w:val="docsum-journal-citation"/>
          <w:rFonts w:ascii="Book Antiqua" w:hAnsi="Book Antiqua"/>
        </w:rPr>
        <w:t>Epub</w:t>
      </w:r>
      <w:proofErr w:type="spellEnd"/>
      <w:r w:rsidR="006B0339" w:rsidRPr="006B0339">
        <w:rPr>
          <w:rStyle w:val="docsum-journal-citation"/>
          <w:rFonts w:ascii="Book Antiqua" w:hAnsi="Book Antiqua"/>
        </w:rPr>
        <w:t xml:space="preserve"> 2025 Aug 1.</w:t>
      </w:r>
      <w:r w:rsidR="006B0339" w:rsidRPr="006B0339">
        <w:rPr>
          <w:rFonts w:ascii="Book Antiqua" w:hAnsi="Book Antiqua"/>
        </w:rPr>
        <w:t xml:space="preserve"> </w:t>
      </w:r>
      <w:r w:rsidR="006B0339" w:rsidRPr="006B0339">
        <w:rPr>
          <w:rStyle w:val="citation-part"/>
          <w:rFonts w:ascii="Book Antiqua" w:hAnsi="Book Antiqua"/>
        </w:rPr>
        <w:t xml:space="preserve">PMID: </w:t>
      </w:r>
      <w:r w:rsidR="006B0339" w:rsidRPr="006B0339">
        <w:rPr>
          <w:rStyle w:val="docsum-pmid"/>
          <w:rFonts w:ascii="Book Antiqua" w:hAnsi="Book Antiqua"/>
        </w:rPr>
        <w:t>40855875</w:t>
      </w:r>
      <w:r w:rsidR="006B0339" w:rsidRPr="006B0339">
        <w:rPr>
          <w:rFonts w:ascii="Book Antiqua" w:hAnsi="Book Antiqua"/>
        </w:rPr>
        <w:t>.</w:t>
      </w:r>
    </w:p>
    <w:p w14:paraId="57E616B4" w14:textId="77777777" w:rsidR="00170EE2" w:rsidRDefault="004072C1" w:rsidP="00170EE2">
      <w:pPr>
        <w:pStyle w:val="ListParagraph"/>
        <w:numPr>
          <w:ilvl w:val="0"/>
          <w:numId w:val="2"/>
        </w:numPr>
        <w:jc w:val="both"/>
        <w:rPr>
          <w:rFonts w:ascii="Book Antiqua" w:hAnsi="Book Antiqua"/>
        </w:rPr>
      </w:pPr>
      <w:r w:rsidRPr="004072C1">
        <w:rPr>
          <w:rFonts w:ascii="Book Antiqua" w:hAnsi="Book Antiqua"/>
        </w:rPr>
        <w:t xml:space="preserve">Developing Non-Invasive Molecular Markers for Early Risk Assessment of Alzheimer's Disease. Tapas K. Sur, Tanmoy Mondal, Zarish Noreen, Jheannelle Johnson, Gail Nunlee-Bland, Christopher A. Loffredo, Brent E. Korba , Vijay Chandra , Siddhartha S. Jana, Bernard </w:t>
      </w:r>
      <w:r w:rsidRPr="00170EE2">
        <w:rPr>
          <w:rFonts w:ascii="Book Antiqua" w:hAnsi="Book Antiqua"/>
        </w:rPr>
        <w:t xml:space="preserve">Kwabi-Addo, Sumit Sarkar , </w:t>
      </w:r>
      <w:r w:rsidRPr="001D629A">
        <w:rPr>
          <w:rFonts w:ascii="Book Antiqua" w:hAnsi="Book Antiqua"/>
          <w:b/>
          <w:bCs/>
        </w:rPr>
        <w:t>Somiranjan Ghosh</w:t>
      </w:r>
      <w:r w:rsidRPr="00170EE2">
        <w:rPr>
          <w:rFonts w:ascii="Book Antiqua" w:hAnsi="Book Antiqua"/>
        </w:rPr>
        <w:t xml:space="preserve">. Biomarkers in Neuropsychiatry; </w:t>
      </w:r>
      <w:r w:rsidRPr="004072C1">
        <w:rPr>
          <w:rFonts w:ascii="Book Antiqua" w:hAnsi="Book Antiqua"/>
        </w:rPr>
        <w:t>Volume 12, June 2025, 100120</w:t>
      </w:r>
      <w:r w:rsidR="00170EE2" w:rsidRPr="00170EE2">
        <w:rPr>
          <w:rFonts w:ascii="Book Antiqua" w:hAnsi="Book Antiqua"/>
        </w:rPr>
        <w:t>.</w:t>
      </w:r>
      <w:r w:rsidR="00170EE2">
        <w:rPr>
          <w:rFonts w:ascii="Book Antiqua" w:hAnsi="Book Antiqua"/>
        </w:rPr>
        <w:t xml:space="preserve"> </w:t>
      </w:r>
    </w:p>
    <w:p w14:paraId="4BA494F9" w14:textId="65437269" w:rsidR="00170EE2" w:rsidRPr="00170EE2" w:rsidRDefault="00170EE2" w:rsidP="00170EE2">
      <w:pPr>
        <w:pStyle w:val="ListParagraph"/>
        <w:numPr>
          <w:ilvl w:val="0"/>
          <w:numId w:val="2"/>
        </w:numPr>
        <w:spacing w:after="0" w:line="240" w:lineRule="auto"/>
        <w:jc w:val="both"/>
        <w:rPr>
          <w:rFonts w:ascii="Book Antiqua" w:hAnsi="Book Antiqua"/>
        </w:rPr>
      </w:pPr>
      <w:r w:rsidRPr="00170EE2">
        <w:rPr>
          <w:rFonts w:ascii="Book Antiqua" w:hAnsi="Book Antiqua"/>
        </w:rPr>
        <w:t xml:space="preserve">GENETIC VARIANTS LINKED TO DYSLEXIA CO-MORBID ADHD: A CASE STUDY OF A PAKISTANI OUTPATIENT.  </w:t>
      </w:r>
      <w:proofErr w:type="spellStart"/>
      <w:r w:rsidRPr="00170EE2">
        <w:rPr>
          <w:rFonts w:ascii="Book Antiqua" w:hAnsi="Book Antiqua"/>
        </w:rPr>
        <w:t>Shujjah</w:t>
      </w:r>
      <w:proofErr w:type="spellEnd"/>
      <w:r w:rsidRPr="00170EE2">
        <w:rPr>
          <w:rFonts w:ascii="Book Antiqua" w:hAnsi="Book Antiqua"/>
        </w:rPr>
        <w:t xml:space="preserve"> Haider, Tanmoy Mondal, Irum Nawaz, Maleeha Azam, </w:t>
      </w:r>
      <w:r w:rsidRPr="001D629A">
        <w:rPr>
          <w:rFonts w:ascii="Book Antiqua" w:hAnsi="Book Antiqua"/>
          <w:b/>
          <w:bCs/>
        </w:rPr>
        <w:t>Somiranjan Ghosh</w:t>
      </w:r>
      <w:r w:rsidRPr="00170EE2">
        <w:rPr>
          <w:rFonts w:ascii="Book Antiqua" w:hAnsi="Book Antiqua"/>
        </w:rPr>
        <w:t xml:space="preserve">.  </w:t>
      </w:r>
      <w:r w:rsidRPr="00170EE2">
        <w:rPr>
          <w:rFonts w:ascii="Book Antiqua" w:hAnsi="Book Antiqua" w:cs="Franklin Gothic Book"/>
        </w:rPr>
        <w:t xml:space="preserve"> J. Population Therap. &amp; </w:t>
      </w:r>
      <w:proofErr w:type="spellStart"/>
      <w:r w:rsidRPr="00170EE2">
        <w:rPr>
          <w:rFonts w:ascii="Book Antiqua" w:hAnsi="Book Antiqua" w:cs="Franklin Gothic Book"/>
        </w:rPr>
        <w:t>Clin.c</w:t>
      </w:r>
      <w:proofErr w:type="spellEnd"/>
      <w:r w:rsidRPr="00170EE2">
        <w:rPr>
          <w:rFonts w:ascii="Book Antiqua" w:hAnsi="Book Antiqua" w:cs="Franklin Gothic Book"/>
        </w:rPr>
        <w:t xml:space="preserve">. </w:t>
      </w:r>
      <w:proofErr w:type="spellStart"/>
      <w:r w:rsidRPr="00170EE2">
        <w:rPr>
          <w:rFonts w:ascii="Book Antiqua" w:hAnsi="Book Antiqua" w:cs="Franklin Gothic Book"/>
        </w:rPr>
        <w:t>Pharmacol</w:t>
      </w:r>
      <w:proofErr w:type="spellEnd"/>
      <w:r w:rsidRPr="00170EE2">
        <w:rPr>
          <w:rFonts w:ascii="Book Antiqua" w:hAnsi="Book Antiqua" w:cs="Franklin Gothic Book"/>
        </w:rPr>
        <w:t xml:space="preserve">.,  23(9) 2024: 2698-2711.  </w:t>
      </w:r>
    </w:p>
    <w:p w14:paraId="468CC7FC" w14:textId="0E200260" w:rsidR="00803808" w:rsidRPr="00170EE2" w:rsidRDefault="00803808" w:rsidP="00170EE2">
      <w:pPr>
        <w:pStyle w:val="ListParagraph"/>
        <w:numPr>
          <w:ilvl w:val="0"/>
          <w:numId w:val="2"/>
        </w:numPr>
        <w:spacing w:after="0" w:line="240" w:lineRule="auto"/>
        <w:jc w:val="both"/>
        <w:rPr>
          <w:rStyle w:val="docsum-journal-citation"/>
          <w:rFonts w:ascii="Book Antiqua" w:hAnsi="Book Antiqua"/>
        </w:rPr>
      </w:pPr>
      <w:r w:rsidRPr="00170EE2">
        <w:rPr>
          <w:rFonts w:ascii="Book Antiqua" w:hAnsi="Book Antiqua"/>
        </w:rPr>
        <w:t xml:space="preserve">Transcriptomic Analysis of Alzheimer's Disease Pathways in a Pakistani Population.  </w:t>
      </w:r>
      <w:r w:rsidRPr="00170EE2">
        <w:rPr>
          <w:rStyle w:val="docsum-authors"/>
          <w:rFonts w:ascii="Book Antiqua" w:hAnsi="Book Antiqua"/>
        </w:rPr>
        <w:t xml:space="preserve">Mondal T, Noreen Z, Loffredo CA, Johnson J, Bhatti A, Nunlee-Bland G, Quartey R, Howell CD, Moses G, </w:t>
      </w:r>
      <w:proofErr w:type="spellStart"/>
      <w:r w:rsidRPr="00170EE2">
        <w:rPr>
          <w:rStyle w:val="docsum-authors"/>
          <w:rFonts w:ascii="Book Antiqua" w:hAnsi="Book Antiqua"/>
        </w:rPr>
        <w:t>Nnanabu</w:t>
      </w:r>
      <w:proofErr w:type="spellEnd"/>
      <w:r w:rsidRPr="00170EE2">
        <w:rPr>
          <w:rStyle w:val="docsum-authors"/>
          <w:rFonts w:ascii="Book Antiqua" w:hAnsi="Book Antiqua"/>
        </w:rPr>
        <w:t xml:space="preserve"> T, Cotin ST, Clark M, Chandra V, Jana SS, </w:t>
      </w:r>
      <w:proofErr w:type="spellStart"/>
      <w:r w:rsidRPr="00170EE2">
        <w:rPr>
          <w:rStyle w:val="docsum-authors"/>
          <w:rFonts w:ascii="Book Antiqua" w:hAnsi="Book Antiqua"/>
        </w:rPr>
        <w:t>Kwabi</w:t>
      </w:r>
      <w:proofErr w:type="spellEnd"/>
      <w:r w:rsidRPr="00170EE2">
        <w:rPr>
          <w:rStyle w:val="docsum-authors"/>
          <w:rFonts w:ascii="Book Antiqua" w:hAnsi="Book Antiqua"/>
        </w:rPr>
        <w:t xml:space="preserve">-Addo B, Korba BE, Shahzad S, Bhatti MF, </w:t>
      </w:r>
      <w:r w:rsidRPr="00170EE2">
        <w:rPr>
          <w:rStyle w:val="docsum-authors"/>
          <w:rFonts w:ascii="Book Antiqua" w:hAnsi="Book Antiqua"/>
          <w:b/>
          <w:bCs/>
        </w:rPr>
        <w:t>Ghosh S.</w:t>
      </w:r>
      <w:r w:rsidRPr="00170EE2">
        <w:rPr>
          <w:rFonts w:ascii="Book Antiqua" w:hAnsi="Book Antiqua"/>
        </w:rPr>
        <w:t xml:space="preserve"> </w:t>
      </w:r>
      <w:r w:rsidRPr="00170EE2">
        <w:rPr>
          <w:rStyle w:val="docsum-journal-citation"/>
          <w:rFonts w:ascii="Book Antiqua" w:hAnsi="Book Antiqua"/>
        </w:rPr>
        <w:t xml:space="preserve">J </w:t>
      </w:r>
      <w:proofErr w:type="spellStart"/>
      <w:r w:rsidRPr="00170EE2">
        <w:rPr>
          <w:rStyle w:val="docsum-journal-citation"/>
          <w:rFonts w:ascii="Book Antiqua" w:hAnsi="Book Antiqua"/>
        </w:rPr>
        <w:t>Alzheimers</w:t>
      </w:r>
      <w:proofErr w:type="spellEnd"/>
      <w:r w:rsidRPr="00170EE2">
        <w:rPr>
          <w:rStyle w:val="docsum-journal-citation"/>
          <w:rFonts w:ascii="Book Antiqua" w:hAnsi="Book Antiqua"/>
        </w:rPr>
        <w:t xml:space="preserve"> Dis Rep. 2024 Mar 19;8(1):479-493.</w:t>
      </w:r>
    </w:p>
    <w:p w14:paraId="237DC014" w14:textId="386A9691" w:rsidR="00293FEF" w:rsidRPr="001D629A" w:rsidRDefault="00293FEF" w:rsidP="004E1967">
      <w:pPr>
        <w:pStyle w:val="ListParagraph"/>
        <w:numPr>
          <w:ilvl w:val="0"/>
          <w:numId w:val="2"/>
        </w:numPr>
        <w:jc w:val="both"/>
        <w:rPr>
          <w:rFonts w:ascii="Book Antiqua" w:hAnsi="Book Antiqua"/>
        </w:rPr>
      </w:pPr>
      <w:r w:rsidRPr="001D629A">
        <w:rPr>
          <w:rStyle w:val="docsum-authors"/>
          <w:rFonts w:ascii="Book Antiqua" w:hAnsi="Book Antiqua"/>
        </w:rPr>
        <w:t xml:space="preserve">Mondal T, Smith CI, Loffredo CA, Quartey R, Moses G, Howell CD, Korba B, </w:t>
      </w:r>
      <w:proofErr w:type="spellStart"/>
      <w:r w:rsidRPr="001D629A">
        <w:rPr>
          <w:rStyle w:val="docsum-authors"/>
          <w:rFonts w:ascii="Book Antiqua" w:hAnsi="Book Antiqua"/>
        </w:rPr>
        <w:t>Kwabi</w:t>
      </w:r>
      <w:proofErr w:type="spellEnd"/>
      <w:r w:rsidRPr="001D629A">
        <w:rPr>
          <w:rStyle w:val="docsum-authors"/>
          <w:rFonts w:ascii="Book Antiqua" w:hAnsi="Book Antiqua"/>
        </w:rPr>
        <w:t>-Addo B, Nunlee-Bland G, R Rucker L, Johnson J, </w:t>
      </w:r>
      <w:r w:rsidRPr="001D629A">
        <w:rPr>
          <w:rStyle w:val="docsum-authors"/>
          <w:rFonts w:ascii="Book Antiqua" w:hAnsi="Book Antiqua"/>
          <w:b/>
          <w:bCs/>
        </w:rPr>
        <w:t>Ghosh S.</w:t>
      </w:r>
      <w:r w:rsidRPr="001D629A">
        <w:rPr>
          <w:rFonts w:ascii="Book Antiqua" w:hAnsi="Book Antiqua"/>
        </w:rPr>
        <w:t> Transcriptomics of MASLD Pathobiology in African American Patients in the Washington DC Area </w:t>
      </w:r>
      <w:r w:rsidRPr="001D629A">
        <w:rPr>
          <w:rFonts w:ascii="Book Antiqua" w:hAnsi="Book Antiqua"/>
          <w:vertAlign w:val="superscript"/>
        </w:rPr>
        <w:t>†</w:t>
      </w:r>
      <w:r w:rsidRPr="001D629A">
        <w:rPr>
          <w:rFonts w:ascii="Book Antiqua" w:hAnsi="Book Antiqua"/>
        </w:rPr>
        <w:t>.</w:t>
      </w:r>
      <w:r w:rsidRPr="001D629A">
        <w:rPr>
          <w:rStyle w:val="docsum-journal-citation"/>
          <w:rFonts w:ascii="Book Antiqua" w:hAnsi="Book Antiqua"/>
        </w:rPr>
        <w:t xml:space="preserve">Int J Mol Sci. 2023 Nov 23;24(23):16654. </w:t>
      </w:r>
      <w:proofErr w:type="spellStart"/>
      <w:r w:rsidRPr="001D629A">
        <w:rPr>
          <w:rStyle w:val="docsum-journal-citation"/>
          <w:rFonts w:ascii="Book Antiqua" w:hAnsi="Book Antiqua"/>
        </w:rPr>
        <w:t>doi</w:t>
      </w:r>
      <w:proofErr w:type="spellEnd"/>
      <w:r w:rsidRPr="001D629A">
        <w:rPr>
          <w:rStyle w:val="docsum-journal-citation"/>
          <w:rFonts w:ascii="Book Antiqua" w:hAnsi="Book Antiqua"/>
        </w:rPr>
        <w:t>: 10.3390/ijms242316654.</w:t>
      </w:r>
      <w:r w:rsidRPr="001D629A">
        <w:rPr>
          <w:rFonts w:ascii="Book Antiqua" w:hAnsi="Book Antiqua"/>
        </w:rPr>
        <w:t> </w:t>
      </w:r>
    </w:p>
    <w:p w14:paraId="0254FE3D" w14:textId="77777777" w:rsidR="00293FEF" w:rsidRPr="00293FEF" w:rsidRDefault="00293FEF" w:rsidP="00293FEF">
      <w:pPr>
        <w:pStyle w:val="ListParagraph"/>
        <w:numPr>
          <w:ilvl w:val="0"/>
          <w:numId w:val="2"/>
        </w:numPr>
        <w:jc w:val="both"/>
        <w:rPr>
          <w:rStyle w:val="docsum-journal-citation"/>
          <w:rFonts w:ascii="Book Antiqua" w:hAnsi="Book Antiqua"/>
        </w:rPr>
      </w:pPr>
      <w:r w:rsidRPr="00293FEF">
        <w:rPr>
          <w:rStyle w:val="docsum-authors"/>
          <w:rFonts w:ascii="Book Antiqua" w:hAnsi="Book Antiqua"/>
        </w:rPr>
        <w:t>Cagle E, Lake B, Banerjee A, Cuffee J, Banerjee N, Gilmartin D, Liverman M, Brown S, Armstrong E, Bhattacharya S, </w:t>
      </w:r>
      <w:r w:rsidRPr="00293FEF">
        <w:rPr>
          <w:rStyle w:val="docsum-authors"/>
          <w:rFonts w:ascii="Book Antiqua" w:hAnsi="Book Antiqua"/>
          <w:b/>
          <w:bCs/>
        </w:rPr>
        <w:t>Ghosh S</w:t>
      </w:r>
      <w:r w:rsidRPr="00293FEF">
        <w:rPr>
          <w:rStyle w:val="docsum-authors"/>
          <w:rFonts w:ascii="Book Antiqua" w:hAnsi="Book Antiqua"/>
        </w:rPr>
        <w:t xml:space="preserve">, Mandal T, Banerjee H. </w:t>
      </w:r>
      <w:r w:rsidRPr="00293FEF">
        <w:rPr>
          <w:rFonts w:ascii="Book Antiqua" w:hAnsi="Book Antiqua"/>
        </w:rPr>
        <w:t xml:space="preserve">Analysis of Differential Gene Expression and Core Canonical Pathways Involved in the Epithelial to Mesenchymal Transition of Triple Negative Breast Cancer Cells by Ingenuity Pathway Analysis. </w:t>
      </w:r>
      <w:proofErr w:type="spellStart"/>
      <w:r w:rsidRPr="00293FEF">
        <w:rPr>
          <w:rStyle w:val="docsum-journal-citation"/>
          <w:rFonts w:ascii="Book Antiqua" w:hAnsi="Book Antiqua"/>
        </w:rPr>
        <w:t>Comput</w:t>
      </w:r>
      <w:proofErr w:type="spellEnd"/>
      <w:r w:rsidRPr="00293FEF">
        <w:rPr>
          <w:rStyle w:val="docsum-journal-citation"/>
          <w:rFonts w:ascii="Book Antiqua" w:hAnsi="Book Antiqua"/>
        </w:rPr>
        <w:t xml:space="preserve"> Mol </w:t>
      </w:r>
      <w:proofErr w:type="spellStart"/>
      <w:r w:rsidRPr="00293FEF">
        <w:rPr>
          <w:rStyle w:val="docsum-journal-citation"/>
          <w:rFonts w:ascii="Book Antiqua" w:hAnsi="Book Antiqua"/>
        </w:rPr>
        <w:t>Biosci</w:t>
      </w:r>
      <w:proofErr w:type="spellEnd"/>
      <w:r w:rsidRPr="00293FEF">
        <w:rPr>
          <w:rStyle w:val="docsum-journal-citation"/>
          <w:rFonts w:ascii="Book Antiqua" w:hAnsi="Book Antiqua"/>
        </w:rPr>
        <w:t xml:space="preserve">. 2023 Jun;13(2):21-34. </w:t>
      </w:r>
      <w:proofErr w:type="spellStart"/>
      <w:r w:rsidRPr="00293FEF">
        <w:rPr>
          <w:rStyle w:val="docsum-journal-citation"/>
          <w:rFonts w:ascii="Book Antiqua" w:hAnsi="Book Antiqua"/>
        </w:rPr>
        <w:t>doi</w:t>
      </w:r>
      <w:proofErr w:type="spellEnd"/>
      <w:r w:rsidRPr="00293FEF">
        <w:rPr>
          <w:rStyle w:val="docsum-journal-citation"/>
          <w:rFonts w:ascii="Book Antiqua" w:hAnsi="Book Antiqua"/>
        </w:rPr>
        <w:t xml:space="preserve">: 10.4236/cmb.2023.132002. </w:t>
      </w:r>
      <w:proofErr w:type="spellStart"/>
      <w:r w:rsidRPr="00293FEF">
        <w:rPr>
          <w:rStyle w:val="docsum-journal-citation"/>
          <w:rFonts w:ascii="Book Antiqua" w:hAnsi="Book Antiqua"/>
        </w:rPr>
        <w:t>Epub</w:t>
      </w:r>
      <w:proofErr w:type="spellEnd"/>
      <w:r w:rsidRPr="00293FEF">
        <w:rPr>
          <w:rStyle w:val="docsum-journal-citation"/>
          <w:rFonts w:ascii="Book Antiqua" w:hAnsi="Book Antiqua"/>
        </w:rPr>
        <w:t xml:space="preserve"> 2023 May 19.</w:t>
      </w:r>
    </w:p>
    <w:p w14:paraId="38C36E6F" w14:textId="148DB74E" w:rsidR="00293FEF" w:rsidRPr="00293FEF" w:rsidRDefault="00293FEF" w:rsidP="00293FEF">
      <w:pPr>
        <w:pStyle w:val="ListParagraph"/>
        <w:numPr>
          <w:ilvl w:val="0"/>
          <w:numId w:val="2"/>
        </w:numPr>
        <w:jc w:val="both"/>
        <w:rPr>
          <w:rFonts w:ascii="Book Antiqua" w:hAnsi="Book Antiqua"/>
        </w:rPr>
      </w:pPr>
      <w:r w:rsidRPr="00293FEF">
        <w:rPr>
          <w:rStyle w:val="docsum-authors"/>
          <w:rFonts w:ascii="Book Antiqua" w:hAnsi="Book Antiqua"/>
        </w:rPr>
        <w:t>Creighton CJ, Zhang F, Zhang Y, Castro P, Hu R, Islam M, </w:t>
      </w:r>
      <w:r w:rsidRPr="00293FEF">
        <w:rPr>
          <w:rStyle w:val="docsum-authors"/>
          <w:rFonts w:ascii="Book Antiqua" w:hAnsi="Book Antiqua"/>
          <w:b/>
          <w:bCs/>
        </w:rPr>
        <w:t>Ghosh S</w:t>
      </w:r>
      <w:r w:rsidRPr="00293FEF">
        <w:rPr>
          <w:rStyle w:val="docsum-authors"/>
          <w:rFonts w:ascii="Book Antiqua" w:hAnsi="Book Antiqua"/>
        </w:rPr>
        <w:t xml:space="preserve">, </w:t>
      </w:r>
      <w:proofErr w:type="spellStart"/>
      <w:r w:rsidRPr="00293FEF">
        <w:rPr>
          <w:rStyle w:val="docsum-authors"/>
          <w:rFonts w:ascii="Book Antiqua" w:hAnsi="Book Antiqua"/>
        </w:rPr>
        <w:t>Ittmann</w:t>
      </w:r>
      <w:proofErr w:type="spellEnd"/>
      <w:r w:rsidRPr="00293FEF">
        <w:rPr>
          <w:rStyle w:val="docsum-authors"/>
          <w:rFonts w:ascii="Book Antiqua" w:hAnsi="Book Antiqua"/>
        </w:rPr>
        <w:t xml:space="preserve"> M, </w:t>
      </w:r>
      <w:proofErr w:type="spellStart"/>
      <w:r w:rsidRPr="00293FEF">
        <w:rPr>
          <w:rStyle w:val="docsum-authors"/>
          <w:rFonts w:ascii="Book Antiqua" w:hAnsi="Book Antiqua"/>
        </w:rPr>
        <w:t>Kwabi</w:t>
      </w:r>
      <w:proofErr w:type="spellEnd"/>
      <w:r w:rsidRPr="00293FEF">
        <w:rPr>
          <w:rStyle w:val="docsum-authors"/>
          <w:rFonts w:ascii="Book Antiqua" w:hAnsi="Book Antiqua"/>
        </w:rPr>
        <w:t>-Addo B</w:t>
      </w:r>
      <w:r w:rsidRPr="00293FEF">
        <w:rPr>
          <w:rFonts w:ascii="Book Antiqua" w:hAnsi="Book Antiqua"/>
        </w:rPr>
        <w:t xml:space="preserve"> Comparative and integrative analysis of transcriptomic and epigenomic-wide DNA methylation changes in African American prostate cancer. </w:t>
      </w:r>
      <w:r w:rsidRPr="00293FEF">
        <w:rPr>
          <w:rStyle w:val="docsum-journal-citation"/>
          <w:rFonts w:ascii="Book Antiqua" w:hAnsi="Book Antiqua"/>
        </w:rPr>
        <w:t xml:space="preserve">Epigenetics. 2023 Dec;18(1):2180585. </w:t>
      </w:r>
    </w:p>
    <w:p w14:paraId="06B7BC4F" w14:textId="1BBDE7A8" w:rsidR="00293FEF" w:rsidRPr="00293FEF" w:rsidRDefault="00293FEF" w:rsidP="00293FEF">
      <w:pPr>
        <w:pStyle w:val="ListParagraph"/>
        <w:numPr>
          <w:ilvl w:val="0"/>
          <w:numId w:val="2"/>
        </w:numPr>
        <w:jc w:val="both"/>
        <w:rPr>
          <w:rFonts w:ascii="Book Antiqua" w:hAnsi="Book Antiqua"/>
        </w:rPr>
      </w:pPr>
      <w:r w:rsidRPr="00293FEF">
        <w:rPr>
          <w:rStyle w:val="docsum-authors"/>
          <w:rFonts w:ascii="Book Antiqua" w:hAnsi="Book Antiqua"/>
        </w:rPr>
        <w:t xml:space="preserve">Moore MM, Ayuk MA, Johnson AA, Sims T, </w:t>
      </w:r>
      <w:proofErr w:type="spellStart"/>
      <w:r w:rsidRPr="00293FEF">
        <w:rPr>
          <w:rStyle w:val="docsum-authors"/>
          <w:rFonts w:ascii="Book Antiqua" w:hAnsi="Book Antiqua"/>
        </w:rPr>
        <w:t>Haamen</w:t>
      </w:r>
      <w:proofErr w:type="spellEnd"/>
      <w:r w:rsidRPr="00293FEF">
        <w:rPr>
          <w:rStyle w:val="docsum-authors"/>
          <w:rFonts w:ascii="Book Antiqua" w:hAnsi="Book Antiqua"/>
        </w:rPr>
        <w:t xml:space="preserve"> S, Haidara R, Allen AD, Dickson LA, </w:t>
      </w:r>
      <w:r w:rsidRPr="00293FEF">
        <w:rPr>
          <w:rStyle w:val="docsum-authors"/>
          <w:rFonts w:ascii="Book Antiqua" w:hAnsi="Book Antiqua"/>
          <w:b/>
          <w:bCs/>
        </w:rPr>
        <w:t>Ghosh S</w:t>
      </w:r>
      <w:r w:rsidRPr="00293FEF">
        <w:rPr>
          <w:rStyle w:val="docsum-authors"/>
          <w:rFonts w:ascii="Book Antiqua" w:hAnsi="Book Antiqua"/>
        </w:rPr>
        <w:t xml:space="preserve">, </w:t>
      </w:r>
      <w:proofErr w:type="spellStart"/>
      <w:r w:rsidRPr="00293FEF">
        <w:rPr>
          <w:rStyle w:val="docsum-authors"/>
          <w:rFonts w:ascii="Book Antiqua" w:hAnsi="Book Antiqua"/>
        </w:rPr>
        <w:t>Gugssa</w:t>
      </w:r>
      <w:proofErr w:type="spellEnd"/>
      <w:r w:rsidRPr="00293FEF">
        <w:rPr>
          <w:rStyle w:val="docsum-authors"/>
          <w:rFonts w:ascii="Book Antiqua" w:hAnsi="Book Antiqua"/>
        </w:rPr>
        <w:t xml:space="preserve"> A, Ullah H, Bassey GB, Fernando LM, London LY, Irabor EG, Roy SD, </w:t>
      </w:r>
      <w:proofErr w:type="spellStart"/>
      <w:r w:rsidRPr="00293FEF">
        <w:rPr>
          <w:rStyle w:val="docsum-authors"/>
          <w:rFonts w:ascii="Book Antiqua" w:hAnsi="Book Antiqua"/>
        </w:rPr>
        <w:t>Quagraine</w:t>
      </w:r>
      <w:proofErr w:type="spellEnd"/>
      <w:r w:rsidRPr="00293FEF">
        <w:rPr>
          <w:rStyle w:val="docsum-authors"/>
          <w:rFonts w:ascii="Book Antiqua" w:hAnsi="Book Antiqua"/>
        </w:rPr>
        <w:t xml:space="preserve"> BK, Smith M; Howard University SEA-PHAGES Students; Anderson WA, Robinson CJ </w:t>
      </w:r>
      <w:r w:rsidRPr="00293FEF">
        <w:rPr>
          <w:rFonts w:ascii="Book Antiqua" w:hAnsi="Book Antiqua"/>
        </w:rPr>
        <w:t xml:space="preserve">Complete Genome Sequences of Subcluster C1 Mycobacteriophages </w:t>
      </w:r>
      <w:proofErr w:type="spellStart"/>
      <w:r w:rsidRPr="00293FEF">
        <w:rPr>
          <w:rFonts w:ascii="Book Antiqua" w:hAnsi="Book Antiqua"/>
        </w:rPr>
        <w:t>Blackbrain</w:t>
      </w:r>
      <w:proofErr w:type="spellEnd"/>
      <w:r w:rsidRPr="00293FEF">
        <w:rPr>
          <w:rFonts w:ascii="Book Antiqua" w:hAnsi="Book Antiqua"/>
        </w:rPr>
        <w:t xml:space="preserve">, </w:t>
      </w:r>
      <w:proofErr w:type="spellStart"/>
      <w:r w:rsidRPr="00293FEF">
        <w:rPr>
          <w:rFonts w:ascii="Book Antiqua" w:hAnsi="Book Antiqua"/>
        </w:rPr>
        <w:t>Cactojaque</w:t>
      </w:r>
      <w:proofErr w:type="spellEnd"/>
      <w:r w:rsidRPr="00293FEF">
        <w:rPr>
          <w:rFonts w:ascii="Book Antiqua" w:hAnsi="Book Antiqua"/>
        </w:rPr>
        <w:t xml:space="preserve">, </w:t>
      </w:r>
      <w:proofErr w:type="spellStart"/>
      <w:r w:rsidRPr="00293FEF">
        <w:rPr>
          <w:rFonts w:ascii="Book Antiqua" w:hAnsi="Book Antiqua"/>
        </w:rPr>
        <w:t>Kboogie</w:t>
      </w:r>
      <w:proofErr w:type="spellEnd"/>
      <w:r w:rsidRPr="00293FEF">
        <w:rPr>
          <w:rFonts w:ascii="Book Antiqua" w:hAnsi="Book Antiqua"/>
        </w:rPr>
        <w:t xml:space="preserve">, </w:t>
      </w:r>
      <w:proofErr w:type="spellStart"/>
      <w:r w:rsidRPr="00293FEF">
        <w:rPr>
          <w:rFonts w:ascii="Book Antiqua" w:hAnsi="Book Antiqua"/>
        </w:rPr>
        <w:t>Trinitium</w:t>
      </w:r>
      <w:proofErr w:type="spellEnd"/>
      <w:r w:rsidRPr="00293FEF">
        <w:rPr>
          <w:rFonts w:ascii="Book Antiqua" w:hAnsi="Book Antiqua"/>
        </w:rPr>
        <w:t xml:space="preserve">, and </w:t>
      </w:r>
      <w:proofErr w:type="spellStart"/>
      <w:r w:rsidRPr="00293FEF">
        <w:rPr>
          <w:rFonts w:ascii="Book Antiqua" w:hAnsi="Book Antiqua"/>
        </w:rPr>
        <w:t>YoungMoneyMata</w:t>
      </w:r>
      <w:proofErr w:type="spellEnd"/>
      <w:r w:rsidRPr="00293FEF">
        <w:rPr>
          <w:rFonts w:ascii="Book Antiqua" w:hAnsi="Book Antiqua"/>
        </w:rPr>
        <w:t>.</w:t>
      </w:r>
      <w:r>
        <w:rPr>
          <w:rFonts w:ascii="Book Antiqua" w:hAnsi="Book Antiqua"/>
        </w:rPr>
        <w:t xml:space="preserve"> </w:t>
      </w:r>
      <w:proofErr w:type="spellStart"/>
      <w:r w:rsidRPr="00293FEF">
        <w:rPr>
          <w:rStyle w:val="docsum-journal-citation"/>
          <w:rFonts w:ascii="Book Antiqua" w:hAnsi="Book Antiqua"/>
        </w:rPr>
        <w:t>Microbiol</w:t>
      </w:r>
      <w:proofErr w:type="spellEnd"/>
      <w:r w:rsidRPr="00293FEF">
        <w:rPr>
          <w:rStyle w:val="docsum-journal-citation"/>
          <w:rFonts w:ascii="Book Antiqua" w:hAnsi="Book Antiqua"/>
        </w:rPr>
        <w:t xml:space="preserve"> </w:t>
      </w:r>
      <w:proofErr w:type="spellStart"/>
      <w:r w:rsidRPr="00293FEF">
        <w:rPr>
          <w:rStyle w:val="docsum-journal-citation"/>
          <w:rFonts w:ascii="Book Antiqua" w:hAnsi="Book Antiqua"/>
        </w:rPr>
        <w:t>Resour</w:t>
      </w:r>
      <w:proofErr w:type="spellEnd"/>
      <w:r w:rsidRPr="00293FEF">
        <w:rPr>
          <w:rStyle w:val="docsum-journal-citation"/>
          <w:rFonts w:ascii="Book Antiqua" w:hAnsi="Book Antiqua"/>
        </w:rPr>
        <w:t xml:space="preserve"> </w:t>
      </w:r>
      <w:proofErr w:type="spellStart"/>
      <w:r w:rsidRPr="00293FEF">
        <w:rPr>
          <w:rStyle w:val="docsum-journal-citation"/>
          <w:rFonts w:ascii="Book Antiqua" w:hAnsi="Book Antiqua"/>
        </w:rPr>
        <w:t>Announc</w:t>
      </w:r>
      <w:proofErr w:type="spellEnd"/>
      <w:r w:rsidRPr="00293FEF">
        <w:rPr>
          <w:rStyle w:val="docsum-journal-citation"/>
          <w:rFonts w:ascii="Book Antiqua" w:hAnsi="Book Antiqua"/>
        </w:rPr>
        <w:t xml:space="preserve">. 2023 Jun 20;12(6):e0025323. </w:t>
      </w:r>
      <w:proofErr w:type="spellStart"/>
      <w:r w:rsidRPr="00293FEF">
        <w:rPr>
          <w:rStyle w:val="docsum-journal-citation"/>
          <w:rFonts w:ascii="Book Antiqua" w:hAnsi="Book Antiqua"/>
        </w:rPr>
        <w:t>doi</w:t>
      </w:r>
      <w:proofErr w:type="spellEnd"/>
      <w:r w:rsidRPr="00293FEF">
        <w:rPr>
          <w:rStyle w:val="docsum-journal-citation"/>
          <w:rFonts w:ascii="Book Antiqua" w:hAnsi="Book Antiqua"/>
        </w:rPr>
        <w:t xml:space="preserve">: 10.1128/mra.00253-23. </w:t>
      </w:r>
      <w:proofErr w:type="spellStart"/>
      <w:r w:rsidRPr="00293FEF">
        <w:rPr>
          <w:rStyle w:val="docsum-journal-citation"/>
          <w:rFonts w:ascii="Book Antiqua" w:hAnsi="Book Antiqua"/>
        </w:rPr>
        <w:t>Epub</w:t>
      </w:r>
      <w:proofErr w:type="spellEnd"/>
      <w:r w:rsidRPr="00293FEF">
        <w:rPr>
          <w:rStyle w:val="docsum-journal-citation"/>
          <w:rFonts w:ascii="Book Antiqua" w:hAnsi="Book Antiqua"/>
        </w:rPr>
        <w:t xml:space="preserve"> 2023 May 31.</w:t>
      </w:r>
    </w:p>
    <w:p w14:paraId="6CDF9175" w14:textId="366F5F05" w:rsidR="00D97C5A" w:rsidRDefault="00924A0B" w:rsidP="00D97C5A">
      <w:pPr>
        <w:pStyle w:val="ListParagraph"/>
        <w:numPr>
          <w:ilvl w:val="0"/>
          <w:numId w:val="2"/>
        </w:numPr>
        <w:spacing w:after="0" w:line="240" w:lineRule="auto"/>
        <w:jc w:val="both"/>
        <w:rPr>
          <w:rStyle w:val="docsum-pmid"/>
          <w:rFonts w:ascii="Book Antiqua" w:hAnsi="Book Antiqua"/>
        </w:rPr>
      </w:pPr>
      <w:r w:rsidRPr="00924A0B">
        <w:rPr>
          <w:rStyle w:val="docsum-authors"/>
          <w:rFonts w:ascii="Book Antiqua" w:hAnsi="Book Antiqua"/>
        </w:rPr>
        <w:t xml:space="preserve">Mondal T, Loffredo CA, Simhadri J, Nunlee-Bland G, Korba B, Johnson J, Cotin S, Moses G, Quartey R, Howell CD, Noreen Z, Arif M, </w:t>
      </w:r>
      <w:r w:rsidRPr="00924A0B">
        <w:rPr>
          <w:rStyle w:val="docsum-authors"/>
          <w:rFonts w:ascii="Book Antiqua" w:hAnsi="Book Antiqua"/>
          <w:b/>
          <w:bCs/>
        </w:rPr>
        <w:t>Ghosh S.</w:t>
      </w:r>
      <w:r w:rsidRPr="00924A0B">
        <w:rPr>
          <w:rFonts w:ascii="Book Antiqua" w:hAnsi="Book Antiqua"/>
        </w:rPr>
        <w:t xml:space="preserve"> Insights on the pathogenesis of type 2 diabetes as revealed by signature genomic classifiers in an African American population in the Washington DC area. </w:t>
      </w:r>
      <w:r w:rsidRPr="00924A0B">
        <w:rPr>
          <w:rStyle w:val="docsum-journal-citation"/>
          <w:rFonts w:ascii="Book Antiqua" w:hAnsi="Book Antiqua"/>
        </w:rPr>
        <w:t xml:space="preserve">Diabetes </w:t>
      </w:r>
      <w:proofErr w:type="spellStart"/>
      <w:r w:rsidRPr="00924A0B">
        <w:rPr>
          <w:rStyle w:val="docsum-journal-citation"/>
          <w:rFonts w:ascii="Book Antiqua" w:hAnsi="Book Antiqua"/>
        </w:rPr>
        <w:t>Metab</w:t>
      </w:r>
      <w:proofErr w:type="spellEnd"/>
      <w:r w:rsidRPr="00924A0B">
        <w:rPr>
          <w:rStyle w:val="docsum-journal-citation"/>
          <w:rFonts w:ascii="Book Antiqua" w:hAnsi="Book Antiqua"/>
        </w:rPr>
        <w:t xml:space="preserve"> Res Rev. 2022 Nov 4:e3589. </w:t>
      </w:r>
      <w:proofErr w:type="spellStart"/>
      <w:r w:rsidRPr="00924A0B">
        <w:rPr>
          <w:rStyle w:val="docsum-journal-citation"/>
          <w:rFonts w:ascii="Book Antiqua" w:hAnsi="Book Antiqua"/>
        </w:rPr>
        <w:t>doi</w:t>
      </w:r>
      <w:proofErr w:type="spellEnd"/>
      <w:r w:rsidRPr="00924A0B">
        <w:rPr>
          <w:rStyle w:val="docsum-journal-citation"/>
          <w:rFonts w:ascii="Book Antiqua" w:hAnsi="Book Antiqua"/>
        </w:rPr>
        <w:t>: 0.1002/dmrr.3589. Online ahead of print.</w:t>
      </w:r>
      <w:r w:rsidRPr="00924A0B">
        <w:rPr>
          <w:rFonts w:ascii="Book Antiqua" w:hAnsi="Book Antiqua"/>
        </w:rPr>
        <w:t xml:space="preserve"> </w:t>
      </w:r>
      <w:r w:rsidRPr="00924A0B">
        <w:rPr>
          <w:rStyle w:val="citation-part"/>
          <w:rFonts w:ascii="Book Antiqua" w:hAnsi="Book Antiqua"/>
        </w:rPr>
        <w:t xml:space="preserve">PMID: </w:t>
      </w:r>
      <w:r w:rsidRPr="00924A0B">
        <w:rPr>
          <w:rStyle w:val="docsum-pmid"/>
          <w:rFonts w:ascii="Book Antiqua" w:hAnsi="Book Antiqua"/>
        </w:rPr>
        <w:t>36331813.</w:t>
      </w:r>
    </w:p>
    <w:p w14:paraId="621BC1E9" w14:textId="651EE261" w:rsidR="00924A0B" w:rsidRPr="00D97C5A" w:rsidRDefault="00924A0B" w:rsidP="00D97C5A">
      <w:pPr>
        <w:pStyle w:val="ListParagraph"/>
        <w:numPr>
          <w:ilvl w:val="0"/>
          <w:numId w:val="2"/>
        </w:numPr>
        <w:spacing w:after="0" w:line="240" w:lineRule="auto"/>
        <w:jc w:val="both"/>
        <w:rPr>
          <w:rStyle w:val="docsum-journal-citation"/>
          <w:rFonts w:ascii="Book Antiqua" w:hAnsi="Book Antiqua"/>
        </w:rPr>
      </w:pPr>
      <w:r w:rsidRPr="00D97C5A">
        <w:rPr>
          <w:rStyle w:val="docsum-authors"/>
          <w:rFonts w:ascii="Book Antiqua" w:hAnsi="Book Antiqua"/>
        </w:rPr>
        <w:t xml:space="preserve">Arif M, Mondal T, Majeed A, Loffredo CA, Korba BE, </w:t>
      </w:r>
      <w:r w:rsidRPr="00D97C5A">
        <w:rPr>
          <w:rStyle w:val="docsum-authors"/>
          <w:rFonts w:ascii="Book Antiqua" w:hAnsi="Book Antiqua"/>
          <w:b/>
          <w:bCs/>
        </w:rPr>
        <w:t>Ghosh S.</w:t>
      </w:r>
      <w:r w:rsidRPr="00D97C5A">
        <w:rPr>
          <w:rFonts w:ascii="Book Antiqua" w:hAnsi="Book Antiqua"/>
        </w:rPr>
        <w:t xml:space="preserve"> Peroxisome Proliferator-Activated Receptor-α (</w:t>
      </w:r>
      <w:r w:rsidRPr="00D97C5A">
        <w:rPr>
          <w:rStyle w:val="Emphasis"/>
          <w:rFonts w:ascii="Book Antiqua" w:hAnsi="Book Antiqua"/>
          <w:b w:val="0"/>
          <w:bCs w:val="0"/>
        </w:rPr>
        <w:t>PPARα</w:t>
      </w:r>
      <w:r w:rsidRPr="00D97C5A">
        <w:rPr>
          <w:rFonts w:ascii="Book Antiqua" w:hAnsi="Book Antiqua"/>
        </w:rPr>
        <w:t xml:space="preserve">) Expression in a Clinical Population of Pakistani Patients with Type 2 Diabetes and Dyslipidemia.  </w:t>
      </w:r>
      <w:r w:rsidRPr="00D97C5A">
        <w:rPr>
          <w:rStyle w:val="docsum-journal-citation"/>
          <w:rFonts w:ascii="Book Antiqua" w:hAnsi="Book Antiqua"/>
        </w:rPr>
        <w:t xml:space="preserve">Int J Mol Sci. 2022 Sep 16;23(18):10847. </w:t>
      </w:r>
      <w:proofErr w:type="spellStart"/>
      <w:r w:rsidRPr="00D97C5A">
        <w:rPr>
          <w:rStyle w:val="docsum-journal-citation"/>
          <w:rFonts w:ascii="Book Antiqua" w:hAnsi="Book Antiqua"/>
        </w:rPr>
        <w:t>doi</w:t>
      </w:r>
      <w:proofErr w:type="spellEnd"/>
      <w:r w:rsidRPr="00D97C5A">
        <w:rPr>
          <w:rStyle w:val="docsum-journal-citation"/>
          <w:rFonts w:ascii="Book Antiqua" w:hAnsi="Book Antiqua"/>
        </w:rPr>
        <w:t>: 10.3390/ijms231810847.</w:t>
      </w:r>
    </w:p>
    <w:p w14:paraId="3AC0154C" w14:textId="1E60751C" w:rsidR="00866078" w:rsidRPr="00924A0B" w:rsidRDefault="00866078" w:rsidP="0020351C">
      <w:pPr>
        <w:pStyle w:val="ListParagraph"/>
        <w:numPr>
          <w:ilvl w:val="0"/>
          <w:numId w:val="2"/>
        </w:numPr>
        <w:spacing w:after="0" w:line="240" w:lineRule="auto"/>
        <w:jc w:val="both"/>
        <w:rPr>
          <w:rFonts w:ascii="Book Antiqua" w:hAnsi="Book Antiqua" w:cs="Times New Roman"/>
        </w:rPr>
      </w:pPr>
      <w:r w:rsidRPr="00924A0B">
        <w:rPr>
          <w:rStyle w:val="docsum-authors"/>
          <w:rFonts w:ascii="Book Antiqua" w:hAnsi="Book Antiqua" w:cs="Times New Roman"/>
        </w:rPr>
        <w:t xml:space="preserve">London LY, Ayuk MA, Black AC, Cheung L, Robinson DM, Thomas DN, Warner MH, Allen AD, </w:t>
      </w:r>
      <w:r w:rsidRPr="00924A0B">
        <w:rPr>
          <w:rStyle w:val="docsum-authors"/>
          <w:rFonts w:ascii="Book Antiqua" w:hAnsi="Book Antiqua" w:cs="Times New Roman"/>
          <w:b/>
          <w:bCs/>
        </w:rPr>
        <w:t>Ghosh S</w:t>
      </w:r>
      <w:r w:rsidRPr="00924A0B">
        <w:rPr>
          <w:rStyle w:val="docsum-authors"/>
          <w:rFonts w:ascii="Book Antiqua" w:hAnsi="Book Antiqua" w:cs="Times New Roman"/>
        </w:rPr>
        <w:t xml:space="preserve">, </w:t>
      </w:r>
      <w:proofErr w:type="spellStart"/>
      <w:r w:rsidRPr="00924A0B">
        <w:rPr>
          <w:rStyle w:val="docsum-authors"/>
          <w:rFonts w:ascii="Book Antiqua" w:hAnsi="Book Antiqua" w:cs="Times New Roman"/>
        </w:rPr>
        <w:t>Gugssa</w:t>
      </w:r>
      <w:proofErr w:type="spellEnd"/>
      <w:r w:rsidRPr="00924A0B">
        <w:rPr>
          <w:rStyle w:val="docsum-authors"/>
          <w:rFonts w:ascii="Book Antiqua" w:hAnsi="Book Antiqua" w:cs="Times New Roman"/>
        </w:rPr>
        <w:t xml:space="preserve"> A, Ullah H, Bassey GB, Fernando LM, Moore MM, Oliver JJ, Irabor EG, Roy SD, </w:t>
      </w:r>
      <w:proofErr w:type="spellStart"/>
      <w:r w:rsidRPr="00924A0B">
        <w:rPr>
          <w:rStyle w:val="docsum-authors"/>
          <w:rFonts w:ascii="Book Antiqua" w:hAnsi="Book Antiqua" w:cs="Times New Roman"/>
        </w:rPr>
        <w:t>Quagraine</w:t>
      </w:r>
      <w:proofErr w:type="spellEnd"/>
      <w:r w:rsidRPr="00924A0B">
        <w:rPr>
          <w:rStyle w:val="docsum-authors"/>
          <w:rFonts w:ascii="Book Antiqua" w:hAnsi="Book Antiqua" w:cs="Times New Roman"/>
        </w:rPr>
        <w:t xml:space="preserve"> BK, Smith M; Howard University SEA-PHAGES Students, Anderson WA, Robinson CJ.</w:t>
      </w:r>
      <w:r w:rsidRPr="00924A0B">
        <w:rPr>
          <w:rFonts w:ascii="Book Antiqua" w:hAnsi="Book Antiqua" w:cs="Times New Roman"/>
        </w:rPr>
        <w:t xml:space="preserve"> Complete Genome Sequences of Mycobacteriophages </w:t>
      </w:r>
      <w:proofErr w:type="spellStart"/>
      <w:r w:rsidRPr="00924A0B">
        <w:rPr>
          <w:rFonts w:ascii="Book Antiqua" w:hAnsi="Book Antiqua" w:cs="Times New Roman"/>
        </w:rPr>
        <w:t>SynergyX</w:t>
      </w:r>
      <w:proofErr w:type="spellEnd"/>
      <w:r w:rsidRPr="00924A0B">
        <w:rPr>
          <w:rFonts w:ascii="Book Antiqua" w:hAnsi="Book Antiqua" w:cs="Times New Roman"/>
        </w:rPr>
        <w:t xml:space="preserve">, </w:t>
      </w:r>
      <w:proofErr w:type="spellStart"/>
      <w:r w:rsidRPr="00924A0B">
        <w:rPr>
          <w:rFonts w:ascii="Book Antiqua" w:hAnsi="Book Antiqua" w:cs="Times New Roman"/>
        </w:rPr>
        <w:t>Abinghost</w:t>
      </w:r>
      <w:proofErr w:type="spellEnd"/>
      <w:r w:rsidRPr="00924A0B">
        <w:rPr>
          <w:rFonts w:ascii="Book Antiqua" w:hAnsi="Book Antiqua" w:cs="Times New Roman"/>
        </w:rPr>
        <w:t xml:space="preserve">, </w:t>
      </w:r>
      <w:proofErr w:type="spellStart"/>
      <w:r w:rsidRPr="00924A0B">
        <w:rPr>
          <w:rFonts w:ascii="Book Antiqua" w:hAnsi="Book Antiqua" w:cs="Times New Roman"/>
        </w:rPr>
        <w:t>Bananafish</w:t>
      </w:r>
      <w:proofErr w:type="spellEnd"/>
      <w:r w:rsidRPr="00924A0B">
        <w:rPr>
          <w:rFonts w:ascii="Book Antiqua" w:hAnsi="Book Antiqua" w:cs="Times New Roman"/>
        </w:rPr>
        <w:t xml:space="preserve">, and Delton. </w:t>
      </w:r>
      <w:proofErr w:type="spellStart"/>
      <w:r w:rsidRPr="00924A0B">
        <w:rPr>
          <w:rStyle w:val="docsum-journal-citation"/>
          <w:rFonts w:ascii="Book Antiqua" w:hAnsi="Book Antiqua" w:cs="Times New Roman"/>
        </w:rPr>
        <w:t>Microbiol</w:t>
      </w:r>
      <w:proofErr w:type="spellEnd"/>
      <w:r w:rsidRPr="00924A0B">
        <w:rPr>
          <w:rStyle w:val="docsum-journal-citation"/>
          <w:rFonts w:ascii="Book Antiqua" w:hAnsi="Book Antiqua" w:cs="Times New Roman"/>
        </w:rPr>
        <w:t xml:space="preserve"> </w:t>
      </w:r>
      <w:proofErr w:type="spellStart"/>
      <w:r w:rsidRPr="00924A0B">
        <w:rPr>
          <w:rStyle w:val="docsum-journal-citation"/>
          <w:rFonts w:ascii="Book Antiqua" w:hAnsi="Book Antiqua" w:cs="Times New Roman"/>
        </w:rPr>
        <w:t>Resour</w:t>
      </w:r>
      <w:proofErr w:type="spellEnd"/>
      <w:r w:rsidRPr="00924A0B">
        <w:rPr>
          <w:rStyle w:val="docsum-journal-citation"/>
          <w:rFonts w:ascii="Book Antiqua" w:hAnsi="Book Antiqua" w:cs="Times New Roman"/>
        </w:rPr>
        <w:t xml:space="preserve"> </w:t>
      </w:r>
      <w:proofErr w:type="spellStart"/>
      <w:r w:rsidRPr="00924A0B">
        <w:rPr>
          <w:rStyle w:val="docsum-journal-citation"/>
          <w:rFonts w:ascii="Book Antiqua" w:hAnsi="Book Antiqua" w:cs="Times New Roman"/>
        </w:rPr>
        <w:t>Announc</w:t>
      </w:r>
      <w:proofErr w:type="spellEnd"/>
      <w:r w:rsidRPr="00924A0B">
        <w:rPr>
          <w:rStyle w:val="docsum-journal-citation"/>
          <w:rFonts w:ascii="Book Antiqua" w:hAnsi="Book Antiqua" w:cs="Times New Roman"/>
        </w:rPr>
        <w:t xml:space="preserve">. 2022 Jul 11:e0028622. </w:t>
      </w:r>
      <w:proofErr w:type="spellStart"/>
      <w:r w:rsidRPr="00924A0B">
        <w:rPr>
          <w:rStyle w:val="docsum-journal-citation"/>
          <w:rFonts w:ascii="Book Antiqua" w:hAnsi="Book Antiqua" w:cs="Times New Roman"/>
        </w:rPr>
        <w:t>doi</w:t>
      </w:r>
      <w:proofErr w:type="spellEnd"/>
      <w:r w:rsidRPr="00924A0B">
        <w:rPr>
          <w:rStyle w:val="docsum-journal-citation"/>
          <w:rFonts w:ascii="Book Antiqua" w:hAnsi="Book Antiqua" w:cs="Times New Roman"/>
        </w:rPr>
        <w:t>: 10.1128/mra.00286-22. Online ahead of print.</w:t>
      </w:r>
      <w:r w:rsidRPr="00924A0B">
        <w:rPr>
          <w:rFonts w:ascii="Book Antiqua" w:hAnsi="Book Antiqua" w:cs="Times New Roman"/>
        </w:rPr>
        <w:t xml:space="preserve"> </w:t>
      </w:r>
    </w:p>
    <w:p w14:paraId="2623A0C6" w14:textId="6C1EFDFB" w:rsidR="00866078" w:rsidRPr="00924A0B" w:rsidRDefault="00866078" w:rsidP="0020351C">
      <w:pPr>
        <w:pStyle w:val="ListParagraph"/>
        <w:numPr>
          <w:ilvl w:val="0"/>
          <w:numId w:val="2"/>
        </w:numPr>
        <w:spacing w:after="120" w:line="240" w:lineRule="auto"/>
        <w:jc w:val="both"/>
        <w:rPr>
          <w:rFonts w:ascii="Book Antiqua" w:hAnsi="Book Antiqua" w:cs="Times New Roman"/>
        </w:rPr>
      </w:pPr>
      <w:r w:rsidRPr="00924A0B">
        <w:rPr>
          <w:rStyle w:val="docsum-authors"/>
          <w:rFonts w:ascii="Book Antiqua" w:hAnsi="Book Antiqua" w:cs="Times New Roman"/>
        </w:rPr>
        <w:t xml:space="preserve">Mondal T, Loffredo CA, </w:t>
      </w:r>
      <w:proofErr w:type="spellStart"/>
      <w:r w:rsidRPr="00924A0B">
        <w:rPr>
          <w:rStyle w:val="docsum-authors"/>
          <w:rFonts w:ascii="Book Antiqua" w:hAnsi="Book Antiqua" w:cs="Times New Roman"/>
        </w:rPr>
        <w:t>Trnovec</w:t>
      </w:r>
      <w:proofErr w:type="spellEnd"/>
      <w:r w:rsidRPr="00924A0B">
        <w:rPr>
          <w:rStyle w:val="docsum-authors"/>
          <w:rFonts w:ascii="Book Antiqua" w:hAnsi="Book Antiqua" w:cs="Times New Roman"/>
        </w:rPr>
        <w:t xml:space="preserve"> T, Palkovicova </w:t>
      </w:r>
      <w:proofErr w:type="spellStart"/>
      <w:r w:rsidRPr="00924A0B">
        <w:rPr>
          <w:rStyle w:val="docsum-authors"/>
          <w:rFonts w:ascii="Book Antiqua" w:hAnsi="Book Antiqua" w:cs="Times New Roman"/>
        </w:rPr>
        <w:t>Murinova</w:t>
      </w:r>
      <w:proofErr w:type="spellEnd"/>
      <w:r w:rsidRPr="00924A0B">
        <w:rPr>
          <w:rStyle w:val="docsum-authors"/>
          <w:rFonts w:ascii="Book Antiqua" w:hAnsi="Book Antiqua" w:cs="Times New Roman"/>
        </w:rPr>
        <w:t xml:space="preserve"> L, Noreen Z, </w:t>
      </w:r>
      <w:proofErr w:type="spellStart"/>
      <w:r w:rsidRPr="00924A0B">
        <w:rPr>
          <w:rStyle w:val="docsum-authors"/>
          <w:rFonts w:ascii="Book Antiqua" w:hAnsi="Book Antiqua" w:cs="Times New Roman"/>
        </w:rPr>
        <w:t>Nnanabu</w:t>
      </w:r>
      <w:proofErr w:type="spellEnd"/>
      <w:r w:rsidRPr="00924A0B">
        <w:rPr>
          <w:rStyle w:val="docsum-authors"/>
          <w:rFonts w:ascii="Book Antiqua" w:hAnsi="Book Antiqua" w:cs="Times New Roman"/>
        </w:rPr>
        <w:t xml:space="preserve"> T, </w:t>
      </w:r>
      <w:proofErr w:type="spellStart"/>
      <w:r w:rsidRPr="00924A0B">
        <w:rPr>
          <w:rStyle w:val="docsum-authors"/>
          <w:rFonts w:ascii="Book Antiqua" w:hAnsi="Book Antiqua" w:cs="Times New Roman"/>
        </w:rPr>
        <w:t>Conka</w:t>
      </w:r>
      <w:proofErr w:type="spellEnd"/>
      <w:r w:rsidRPr="00924A0B">
        <w:rPr>
          <w:rStyle w:val="docsum-authors"/>
          <w:rFonts w:ascii="Book Antiqua" w:hAnsi="Book Antiqua" w:cs="Times New Roman"/>
        </w:rPr>
        <w:t xml:space="preserve"> K, </w:t>
      </w:r>
      <w:proofErr w:type="spellStart"/>
      <w:r w:rsidRPr="00924A0B">
        <w:rPr>
          <w:rStyle w:val="docsum-authors"/>
          <w:rFonts w:ascii="Book Antiqua" w:hAnsi="Book Antiqua" w:cs="Times New Roman"/>
        </w:rPr>
        <w:t>Drobna</w:t>
      </w:r>
      <w:proofErr w:type="spellEnd"/>
      <w:r w:rsidRPr="00924A0B">
        <w:rPr>
          <w:rStyle w:val="docsum-authors"/>
          <w:rFonts w:ascii="Book Antiqua" w:hAnsi="Book Antiqua" w:cs="Times New Roman"/>
        </w:rPr>
        <w:t xml:space="preserve"> B, </w:t>
      </w:r>
      <w:r w:rsidRPr="00924A0B">
        <w:rPr>
          <w:rStyle w:val="docsum-authors"/>
          <w:rFonts w:ascii="Book Antiqua" w:hAnsi="Book Antiqua" w:cs="Times New Roman"/>
          <w:b/>
          <w:bCs/>
        </w:rPr>
        <w:t>Ghosh S.</w:t>
      </w:r>
      <w:r w:rsidRPr="00924A0B">
        <w:rPr>
          <w:rFonts w:ascii="Book Antiqua" w:hAnsi="Book Antiqua" w:cs="Times New Roman"/>
        </w:rPr>
        <w:t xml:space="preserve"> Gene expression signatures in PCB-exposed Slovak children in relation to their environmental exposures and socio-physical characteristics. </w:t>
      </w:r>
      <w:r w:rsidRPr="00924A0B">
        <w:rPr>
          <w:rStyle w:val="docsum-journal-citation"/>
          <w:rFonts w:ascii="Book Antiqua" w:hAnsi="Book Antiqua" w:cs="Times New Roman"/>
        </w:rPr>
        <w:t xml:space="preserve">Environ Sci </w:t>
      </w:r>
      <w:proofErr w:type="spellStart"/>
      <w:r w:rsidRPr="00924A0B">
        <w:rPr>
          <w:rStyle w:val="docsum-journal-citation"/>
          <w:rFonts w:ascii="Book Antiqua" w:hAnsi="Book Antiqua" w:cs="Times New Roman"/>
        </w:rPr>
        <w:t>Pollut</w:t>
      </w:r>
      <w:proofErr w:type="spellEnd"/>
      <w:r w:rsidRPr="00924A0B">
        <w:rPr>
          <w:rStyle w:val="docsum-journal-citation"/>
          <w:rFonts w:ascii="Book Antiqua" w:hAnsi="Book Antiqua" w:cs="Times New Roman"/>
        </w:rPr>
        <w:t xml:space="preserve"> Res Int. 2022 Apr 14. </w:t>
      </w:r>
      <w:proofErr w:type="spellStart"/>
      <w:r w:rsidRPr="00924A0B">
        <w:rPr>
          <w:rStyle w:val="docsum-journal-citation"/>
          <w:rFonts w:ascii="Book Antiqua" w:hAnsi="Book Antiqua" w:cs="Times New Roman"/>
        </w:rPr>
        <w:t>doi</w:t>
      </w:r>
      <w:proofErr w:type="spellEnd"/>
      <w:r w:rsidRPr="00924A0B">
        <w:rPr>
          <w:rStyle w:val="docsum-journal-citation"/>
          <w:rFonts w:ascii="Book Antiqua" w:hAnsi="Book Antiqua" w:cs="Times New Roman"/>
        </w:rPr>
        <w:t>: 10.1007/s11356-022-20018-2. Online ahead of print.</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35420343</w:t>
      </w:r>
      <w:r w:rsidR="001D629A">
        <w:rPr>
          <w:rStyle w:val="docsum-pmid"/>
          <w:rFonts w:ascii="Book Antiqua" w:hAnsi="Book Antiqua" w:cs="Times New Roman"/>
        </w:rPr>
        <w:t>.</w:t>
      </w:r>
      <w:r w:rsidRPr="00924A0B">
        <w:rPr>
          <w:rFonts w:ascii="Book Antiqua" w:hAnsi="Book Antiqua" w:cs="Times New Roman"/>
        </w:rPr>
        <w:t xml:space="preserve"> </w:t>
      </w:r>
    </w:p>
    <w:p w14:paraId="3FDB8181" w14:textId="77777777" w:rsidR="00866078" w:rsidRPr="00192A11" w:rsidRDefault="00866078" w:rsidP="0020351C">
      <w:pPr>
        <w:pStyle w:val="ListParagraph"/>
        <w:spacing w:after="120" w:line="240" w:lineRule="auto"/>
        <w:ind w:left="360"/>
        <w:jc w:val="both"/>
        <w:rPr>
          <w:rStyle w:val="docsum-authors"/>
          <w:rFonts w:ascii="Book Antiqua" w:hAnsi="Book Antiqua" w:cs="Times New Roman"/>
          <w:sz w:val="16"/>
          <w:szCs w:val="16"/>
        </w:rPr>
      </w:pPr>
    </w:p>
    <w:p w14:paraId="630406D5" w14:textId="77777777" w:rsidR="00866078" w:rsidRPr="00924A0B" w:rsidRDefault="00866078" w:rsidP="0020351C">
      <w:pPr>
        <w:pStyle w:val="ListParagraph"/>
        <w:numPr>
          <w:ilvl w:val="0"/>
          <w:numId w:val="2"/>
        </w:numPr>
        <w:spacing w:after="120" w:line="240" w:lineRule="auto"/>
        <w:jc w:val="both"/>
        <w:rPr>
          <w:rFonts w:ascii="Book Antiqua" w:hAnsi="Book Antiqua" w:cs="Times New Roman"/>
        </w:rPr>
      </w:pPr>
      <w:r w:rsidRPr="00924A0B">
        <w:rPr>
          <w:rStyle w:val="docsum-authors"/>
          <w:rFonts w:ascii="Book Antiqua" w:hAnsi="Book Antiqua" w:cs="Times New Roman"/>
        </w:rPr>
        <w:t xml:space="preserve">Krauss C, Aurelus C, Johnston K, Hedley J, Banerjee S, Wisniewski S, Reaves Q, Dia K, Brown S, Bartlet V, Gavin S, Cuffee J, Banerjee N, Rawat K, Mandal S, Abedin Z, </w:t>
      </w:r>
      <w:r w:rsidRPr="00924A0B">
        <w:rPr>
          <w:rStyle w:val="docsum-authors"/>
          <w:rFonts w:ascii="Book Antiqua" w:hAnsi="Book Antiqua" w:cs="Times New Roman"/>
          <w:b/>
          <w:bCs/>
        </w:rPr>
        <w:t>Ghosh S</w:t>
      </w:r>
      <w:r w:rsidRPr="00924A0B">
        <w:rPr>
          <w:rStyle w:val="docsum-authors"/>
          <w:rFonts w:ascii="Book Antiqua" w:hAnsi="Book Antiqua" w:cs="Times New Roman"/>
        </w:rPr>
        <w:t>, Banerjee H.</w:t>
      </w:r>
      <w:r w:rsidRPr="00924A0B">
        <w:rPr>
          <w:rFonts w:ascii="Book Antiqua" w:hAnsi="Book Antiqua" w:cs="Times New Roman"/>
        </w:rPr>
        <w:t xml:space="preserve"> A Study of Differential Gene Expression and Core Canonical Pathways Involved in Rhenium Ligand Treated Epithelial Mesenchymal Transition (EMT) Induced A549 Lung Cancer Cell Lines by INGENUITY Software System. </w:t>
      </w:r>
      <w:proofErr w:type="spellStart"/>
      <w:r w:rsidRPr="00924A0B">
        <w:rPr>
          <w:rStyle w:val="docsum-journal-citation"/>
          <w:rFonts w:ascii="Book Antiqua" w:hAnsi="Book Antiqua" w:cs="Times New Roman"/>
        </w:rPr>
        <w:t>Comput</w:t>
      </w:r>
      <w:proofErr w:type="spellEnd"/>
      <w:r w:rsidRPr="00924A0B">
        <w:rPr>
          <w:rStyle w:val="docsum-journal-citation"/>
          <w:rFonts w:ascii="Book Antiqua" w:hAnsi="Book Antiqua" w:cs="Times New Roman"/>
        </w:rPr>
        <w:t xml:space="preserve"> Mol </w:t>
      </w:r>
      <w:proofErr w:type="spellStart"/>
      <w:r w:rsidRPr="00924A0B">
        <w:rPr>
          <w:rStyle w:val="docsum-journal-citation"/>
          <w:rFonts w:ascii="Book Antiqua" w:hAnsi="Book Antiqua" w:cs="Times New Roman"/>
        </w:rPr>
        <w:t>Biosci</w:t>
      </w:r>
      <w:proofErr w:type="spellEnd"/>
      <w:r w:rsidRPr="00924A0B">
        <w:rPr>
          <w:rStyle w:val="docsum-journal-citation"/>
          <w:rFonts w:ascii="Book Antiqua" w:hAnsi="Book Antiqua" w:cs="Times New Roman"/>
        </w:rPr>
        <w:t xml:space="preserve">. 2022 Mar;12(1):12-19. </w:t>
      </w:r>
      <w:proofErr w:type="spellStart"/>
      <w:r w:rsidRPr="00924A0B">
        <w:rPr>
          <w:rStyle w:val="docsum-journal-citation"/>
          <w:rFonts w:ascii="Book Antiqua" w:hAnsi="Book Antiqua" w:cs="Times New Roman"/>
        </w:rPr>
        <w:t>doi</w:t>
      </w:r>
      <w:proofErr w:type="spellEnd"/>
      <w:r w:rsidRPr="00924A0B">
        <w:rPr>
          <w:rStyle w:val="docsum-journal-citation"/>
          <w:rFonts w:ascii="Book Antiqua" w:hAnsi="Book Antiqua" w:cs="Times New Roman"/>
        </w:rPr>
        <w:t xml:space="preserve">: 10.4236/cmb.2022.121002. </w:t>
      </w:r>
      <w:proofErr w:type="spellStart"/>
      <w:r w:rsidRPr="00924A0B">
        <w:rPr>
          <w:rStyle w:val="docsum-journal-citation"/>
          <w:rFonts w:ascii="Book Antiqua" w:hAnsi="Book Antiqua" w:cs="Times New Roman"/>
        </w:rPr>
        <w:t>Epub</w:t>
      </w:r>
      <w:proofErr w:type="spellEnd"/>
      <w:r w:rsidRPr="00924A0B">
        <w:rPr>
          <w:rStyle w:val="docsum-journal-citation"/>
          <w:rFonts w:ascii="Book Antiqua" w:hAnsi="Book Antiqua" w:cs="Times New Roman"/>
        </w:rPr>
        <w:t xml:space="preserve"> 2022 Mar 7.</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35342659</w:t>
      </w:r>
      <w:r w:rsidRPr="00924A0B">
        <w:rPr>
          <w:rFonts w:ascii="Book Antiqua" w:hAnsi="Book Antiqua" w:cs="Times New Roman"/>
        </w:rPr>
        <w:t xml:space="preserve"> </w:t>
      </w:r>
    </w:p>
    <w:p w14:paraId="5010BE4F" w14:textId="77777777" w:rsidR="00866078" w:rsidRPr="00924A0B" w:rsidRDefault="00866078" w:rsidP="0020351C">
      <w:pPr>
        <w:pStyle w:val="ListParagraph"/>
        <w:numPr>
          <w:ilvl w:val="0"/>
          <w:numId w:val="2"/>
        </w:numPr>
        <w:spacing w:after="120" w:line="240" w:lineRule="auto"/>
        <w:jc w:val="both"/>
        <w:rPr>
          <w:rFonts w:ascii="Book Antiqua" w:hAnsi="Book Antiqua" w:cs="Times New Roman"/>
        </w:rPr>
      </w:pPr>
      <w:r w:rsidRPr="00924A0B">
        <w:rPr>
          <w:rStyle w:val="docsum-authors"/>
          <w:rFonts w:ascii="Book Antiqua" w:hAnsi="Book Antiqua" w:cs="Times New Roman"/>
        </w:rPr>
        <w:t xml:space="preserve">Tailor K, Paul J, </w:t>
      </w:r>
      <w:r w:rsidRPr="00924A0B">
        <w:rPr>
          <w:rStyle w:val="docsum-authors"/>
          <w:rFonts w:ascii="Book Antiqua" w:hAnsi="Book Antiqua" w:cs="Times New Roman"/>
          <w:b/>
          <w:bCs/>
        </w:rPr>
        <w:t>Ghosh S</w:t>
      </w:r>
      <w:r w:rsidRPr="00924A0B">
        <w:rPr>
          <w:rStyle w:val="docsum-authors"/>
          <w:rFonts w:ascii="Book Antiqua" w:hAnsi="Book Antiqua" w:cs="Times New Roman"/>
        </w:rPr>
        <w:t xml:space="preserve">, Kumari N, </w:t>
      </w:r>
      <w:proofErr w:type="spellStart"/>
      <w:r w:rsidRPr="00924A0B">
        <w:rPr>
          <w:rStyle w:val="docsum-authors"/>
          <w:rFonts w:ascii="Book Antiqua" w:hAnsi="Book Antiqua" w:cs="Times New Roman"/>
        </w:rPr>
        <w:t>Kwabi</w:t>
      </w:r>
      <w:proofErr w:type="spellEnd"/>
      <w:r w:rsidRPr="00924A0B">
        <w:rPr>
          <w:rStyle w:val="docsum-authors"/>
          <w:rFonts w:ascii="Book Antiqua" w:hAnsi="Book Antiqua" w:cs="Times New Roman"/>
        </w:rPr>
        <w:t>-Addo B.</w:t>
      </w:r>
      <w:r w:rsidRPr="00924A0B">
        <w:rPr>
          <w:rFonts w:ascii="Book Antiqua" w:hAnsi="Book Antiqua" w:cs="Times New Roman"/>
        </w:rPr>
        <w:t xml:space="preserve"> RASAL2 suppresses the proliferative and invasive ability of PC3 prostate cancer cells.  </w:t>
      </w:r>
      <w:proofErr w:type="spellStart"/>
      <w:r w:rsidRPr="00924A0B">
        <w:rPr>
          <w:rStyle w:val="docsum-journal-citation"/>
          <w:rFonts w:ascii="Book Antiqua" w:hAnsi="Book Antiqua" w:cs="Times New Roman"/>
        </w:rPr>
        <w:t>Oncotarget</w:t>
      </w:r>
      <w:proofErr w:type="spellEnd"/>
      <w:r w:rsidRPr="00924A0B">
        <w:rPr>
          <w:rStyle w:val="docsum-journal-citation"/>
          <w:rFonts w:ascii="Book Antiqua" w:hAnsi="Book Antiqua" w:cs="Times New Roman"/>
        </w:rPr>
        <w:t xml:space="preserve">. 2021 Dec 21;12(26):2489-2499. </w:t>
      </w:r>
      <w:proofErr w:type="spellStart"/>
      <w:r w:rsidRPr="00924A0B">
        <w:rPr>
          <w:rStyle w:val="docsum-journal-citation"/>
          <w:rFonts w:ascii="Book Antiqua" w:hAnsi="Book Antiqua" w:cs="Times New Roman"/>
        </w:rPr>
        <w:t>doi</w:t>
      </w:r>
      <w:proofErr w:type="spellEnd"/>
      <w:r w:rsidRPr="00924A0B">
        <w:rPr>
          <w:rStyle w:val="docsum-journal-citation"/>
          <w:rFonts w:ascii="Book Antiqua" w:hAnsi="Book Antiqua" w:cs="Times New Roman"/>
        </w:rPr>
        <w:t xml:space="preserve">: 10.18632/oncotarget.28158. </w:t>
      </w:r>
      <w:proofErr w:type="spellStart"/>
      <w:r w:rsidRPr="00924A0B">
        <w:rPr>
          <w:rStyle w:val="docsum-journal-citation"/>
          <w:rFonts w:ascii="Book Antiqua" w:hAnsi="Book Antiqua" w:cs="Times New Roman"/>
        </w:rPr>
        <w:t>eCollection</w:t>
      </w:r>
      <w:proofErr w:type="spellEnd"/>
      <w:r w:rsidRPr="00924A0B">
        <w:rPr>
          <w:rStyle w:val="docsum-journal-citation"/>
          <w:rFonts w:ascii="Book Antiqua" w:hAnsi="Book Antiqua" w:cs="Times New Roman"/>
        </w:rPr>
        <w:t xml:space="preserve"> 2021 Dec 21.</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34966481</w:t>
      </w:r>
      <w:r w:rsidRPr="00924A0B">
        <w:rPr>
          <w:rFonts w:ascii="Book Antiqua" w:hAnsi="Book Antiqua" w:cs="Times New Roman"/>
        </w:rPr>
        <w:t xml:space="preserve"> </w:t>
      </w:r>
    </w:p>
    <w:p w14:paraId="190099AB" w14:textId="77777777" w:rsidR="00866078" w:rsidRPr="00924A0B" w:rsidRDefault="00866078" w:rsidP="0020351C">
      <w:pPr>
        <w:pStyle w:val="ListParagraph"/>
        <w:numPr>
          <w:ilvl w:val="0"/>
          <w:numId w:val="2"/>
        </w:numPr>
        <w:spacing w:after="120" w:line="240" w:lineRule="auto"/>
        <w:jc w:val="both"/>
        <w:rPr>
          <w:rFonts w:ascii="Book Antiqua" w:hAnsi="Book Antiqua" w:cs="Times New Roman"/>
        </w:rPr>
      </w:pPr>
      <w:r w:rsidRPr="00924A0B">
        <w:rPr>
          <w:rStyle w:val="docsum-authors"/>
          <w:rFonts w:ascii="Book Antiqua" w:hAnsi="Book Antiqua" w:cs="Times New Roman"/>
        </w:rPr>
        <w:t xml:space="preserve">London LY, Ayuk MA, </w:t>
      </w:r>
      <w:proofErr w:type="spellStart"/>
      <w:r w:rsidRPr="00924A0B">
        <w:rPr>
          <w:rStyle w:val="docsum-authors"/>
          <w:rFonts w:ascii="Book Antiqua" w:hAnsi="Book Antiqua" w:cs="Times New Roman"/>
        </w:rPr>
        <w:t>Effiom</w:t>
      </w:r>
      <w:proofErr w:type="spellEnd"/>
      <w:r w:rsidRPr="00924A0B">
        <w:rPr>
          <w:rStyle w:val="docsum-authors"/>
          <w:rFonts w:ascii="Book Antiqua" w:hAnsi="Book Antiqua" w:cs="Times New Roman"/>
        </w:rPr>
        <w:t xml:space="preserve"> D, </w:t>
      </w:r>
      <w:proofErr w:type="spellStart"/>
      <w:r w:rsidRPr="00924A0B">
        <w:rPr>
          <w:rStyle w:val="docsum-authors"/>
          <w:rFonts w:ascii="Book Antiqua" w:hAnsi="Book Antiqua" w:cs="Times New Roman"/>
        </w:rPr>
        <w:t>Fashina</w:t>
      </w:r>
      <w:proofErr w:type="spellEnd"/>
      <w:r w:rsidRPr="00924A0B">
        <w:rPr>
          <w:rStyle w:val="docsum-authors"/>
          <w:rFonts w:ascii="Book Antiqua" w:hAnsi="Book Antiqua" w:cs="Times New Roman"/>
        </w:rPr>
        <w:t xml:space="preserve"> F, Louis BJ, Tolsma SS, Allen AD, Dickson LA, </w:t>
      </w:r>
      <w:r w:rsidRPr="00924A0B">
        <w:rPr>
          <w:rStyle w:val="docsum-authors"/>
          <w:rFonts w:ascii="Book Antiqua" w:hAnsi="Book Antiqua" w:cs="Times New Roman"/>
          <w:b/>
          <w:bCs/>
        </w:rPr>
        <w:t>Ghosh S</w:t>
      </w:r>
      <w:r w:rsidRPr="00924A0B">
        <w:rPr>
          <w:rStyle w:val="docsum-authors"/>
          <w:rFonts w:ascii="Book Antiqua" w:hAnsi="Book Antiqua" w:cs="Times New Roman"/>
        </w:rPr>
        <w:t xml:space="preserve">, </w:t>
      </w:r>
      <w:proofErr w:type="spellStart"/>
      <w:r w:rsidRPr="00924A0B">
        <w:rPr>
          <w:rStyle w:val="docsum-authors"/>
          <w:rFonts w:ascii="Book Antiqua" w:hAnsi="Book Antiqua" w:cs="Times New Roman"/>
        </w:rPr>
        <w:t>Gugssa</w:t>
      </w:r>
      <w:proofErr w:type="spellEnd"/>
      <w:r w:rsidRPr="00924A0B">
        <w:rPr>
          <w:rStyle w:val="docsum-authors"/>
          <w:rFonts w:ascii="Book Antiqua" w:hAnsi="Book Antiqua" w:cs="Times New Roman"/>
        </w:rPr>
        <w:t xml:space="preserve"> A, Ullah H, Bassey GB, Fernando LM, Moore MM, Oliver JJ, Irabor EG, Roy SD, </w:t>
      </w:r>
      <w:proofErr w:type="spellStart"/>
      <w:r w:rsidRPr="00924A0B">
        <w:rPr>
          <w:rStyle w:val="docsum-authors"/>
          <w:rFonts w:ascii="Book Antiqua" w:hAnsi="Book Antiqua" w:cs="Times New Roman"/>
        </w:rPr>
        <w:t>Quagraine</w:t>
      </w:r>
      <w:proofErr w:type="spellEnd"/>
      <w:r w:rsidRPr="00924A0B">
        <w:rPr>
          <w:rStyle w:val="docsum-authors"/>
          <w:rFonts w:ascii="Book Antiqua" w:hAnsi="Book Antiqua" w:cs="Times New Roman"/>
        </w:rPr>
        <w:t xml:space="preserve"> BK, Smith M; Howard University SEA-PHAGES </w:t>
      </w:r>
      <w:proofErr w:type="gramStart"/>
      <w:r w:rsidRPr="00924A0B">
        <w:rPr>
          <w:rStyle w:val="docsum-authors"/>
          <w:rFonts w:ascii="Book Antiqua" w:hAnsi="Book Antiqua" w:cs="Times New Roman"/>
        </w:rPr>
        <w:t>Students,,</w:t>
      </w:r>
      <w:proofErr w:type="gramEnd"/>
      <w:r w:rsidRPr="00924A0B">
        <w:rPr>
          <w:rStyle w:val="docsum-authors"/>
          <w:rFonts w:ascii="Book Antiqua" w:hAnsi="Book Antiqua" w:cs="Times New Roman"/>
        </w:rPr>
        <w:t xml:space="preserve"> Anderson WA, Robinson CJ. </w:t>
      </w:r>
      <w:r w:rsidRPr="00924A0B">
        <w:rPr>
          <w:rFonts w:ascii="Book Antiqua" w:hAnsi="Book Antiqua" w:cs="Times New Roman"/>
        </w:rPr>
        <w:t xml:space="preserve">Complete Genome Sequences of Mycobacteriophages Dallas and </w:t>
      </w:r>
      <w:proofErr w:type="spellStart"/>
      <w:r w:rsidRPr="00924A0B">
        <w:rPr>
          <w:rFonts w:ascii="Book Antiqua" w:hAnsi="Book Antiqua" w:cs="Times New Roman"/>
        </w:rPr>
        <w:t>Jonghyun</w:t>
      </w:r>
      <w:proofErr w:type="spellEnd"/>
      <w:r w:rsidRPr="00924A0B">
        <w:rPr>
          <w:rFonts w:ascii="Book Antiqua" w:hAnsi="Book Antiqua" w:cs="Times New Roman"/>
        </w:rPr>
        <w:t xml:space="preserve">.  </w:t>
      </w:r>
      <w:proofErr w:type="spellStart"/>
      <w:r w:rsidRPr="00924A0B">
        <w:rPr>
          <w:rStyle w:val="docsum-journal-citation"/>
          <w:rFonts w:ascii="Book Antiqua" w:hAnsi="Book Antiqua" w:cs="Times New Roman"/>
        </w:rPr>
        <w:t>Microbiol</w:t>
      </w:r>
      <w:proofErr w:type="spellEnd"/>
      <w:r w:rsidRPr="00924A0B">
        <w:rPr>
          <w:rStyle w:val="docsum-journal-citation"/>
          <w:rFonts w:ascii="Book Antiqua" w:hAnsi="Book Antiqua" w:cs="Times New Roman"/>
        </w:rPr>
        <w:t xml:space="preserve"> </w:t>
      </w:r>
      <w:proofErr w:type="spellStart"/>
      <w:r w:rsidRPr="00924A0B">
        <w:rPr>
          <w:rStyle w:val="docsum-journal-citation"/>
          <w:rFonts w:ascii="Book Antiqua" w:hAnsi="Book Antiqua" w:cs="Times New Roman"/>
        </w:rPr>
        <w:t>Resour</w:t>
      </w:r>
      <w:proofErr w:type="spellEnd"/>
      <w:r w:rsidRPr="00924A0B">
        <w:rPr>
          <w:rStyle w:val="docsum-journal-citation"/>
          <w:rFonts w:ascii="Book Antiqua" w:hAnsi="Book Antiqua" w:cs="Times New Roman"/>
        </w:rPr>
        <w:t xml:space="preserve"> </w:t>
      </w:r>
      <w:proofErr w:type="spellStart"/>
      <w:r w:rsidRPr="00924A0B">
        <w:rPr>
          <w:rStyle w:val="docsum-journal-citation"/>
          <w:rFonts w:ascii="Book Antiqua" w:hAnsi="Book Antiqua" w:cs="Times New Roman"/>
        </w:rPr>
        <w:t>Announc</w:t>
      </w:r>
      <w:proofErr w:type="spellEnd"/>
      <w:r w:rsidRPr="00924A0B">
        <w:rPr>
          <w:rStyle w:val="docsum-journal-citation"/>
          <w:rFonts w:ascii="Book Antiqua" w:hAnsi="Book Antiqua" w:cs="Times New Roman"/>
        </w:rPr>
        <w:t xml:space="preserve">. 2021 Jul 8;10(27):e0030421. </w:t>
      </w:r>
      <w:proofErr w:type="spellStart"/>
      <w:r w:rsidRPr="00924A0B">
        <w:rPr>
          <w:rStyle w:val="docsum-journal-citation"/>
          <w:rFonts w:ascii="Book Antiqua" w:hAnsi="Book Antiqua" w:cs="Times New Roman"/>
        </w:rPr>
        <w:t>doi</w:t>
      </w:r>
      <w:proofErr w:type="spellEnd"/>
      <w:r w:rsidRPr="00924A0B">
        <w:rPr>
          <w:rStyle w:val="docsum-journal-citation"/>
          <w:rFonts w:ascii="Book Antiqua" w:hAnsi="Book Antiqua" w:cs="Times New Roman"/>
        </w:rPr>
        <w:t xml:space="preserve">: 10.1128/MRA.00304-21. </w:t>
      </w:r>
      <w:proofErr w:type="spellStart"/>
      <w:r w:rsidRPr="00924A0B">
        <w:rPr>
          <w:rStyle w:val="docsum-journal-citation"/>
          <w:rFonts w:ascii="Book Antiqua" w:hAnsi="Book Antiqua" w:cs="Times New Roman"/>
        </w:rPr>
        <w:t>Epub</w:t>
      </w:r>
      <w:proofErr w:type="spellEnd"/>
      <w:r w:rsidRPr="00924A0B">
        <w:rPr>
          <w:rStyle w:val="docsum-journal-citation"/>
          <w:rFonts w:ascii="Book Antiqua" w:hAnsi="Book Antiqua" w:cs="Times New Roman"/>
        </w:rPr>
        <w:t xml:space="preserve"> 2021 Jul 8.</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34236221</w:t>
      </w:r>
      <w:r w:rsidRPr="00924A0B">
        <w:rPr>
          <w:rFonts w:ascii="Book Antiqua" w:hAnsi="Book Antiqua" w:cs="Times New Roman"/>
        </w:rPr>
        <w:t xml:space="preserve"> </w:t>
      </w:r>
    </w:p>
    <w:p w14:paraId="64F9A2C8" w14:textId="77777777" w:rsidR="00866078" w:rsidRPr="00924A0B" w:rsidRDefault="00866078" w:rsidP="0020351C">
      <w:pPr>
        <w:pStyle w:val="ListParagraph"/>
        <w:numPr>
          <w:ilvl w:val="0"/>
          <w:numId w:val="2"/>
        </w:numPr>
        <w:spacing w:after="120" w:line="240" w:lineRule="auto"/>
        <w:jc w:val="both"/>
        <w:rPr>
          <w:rFonts w:ascii="Book Antiqua" w:hAnsi="Book Antiqua" w:cs="Times New Roman"/>
        </w:rPr>
      </w:pPr>
      <w:r w:rsidRPr="00924A0B">
        <w:rPr>
          <w:rStyle w:val="docsum-authors"/>
          <w:rFonts w:ascii="Book Antiqua" w:hAnsi="Book Antiqua" w:cs="Times New Roman"/>
        </w:rPr>
        <w:t xml:space="preserve">Mondal T, Nautiyal A, </w:t>
      </w:r>
      <w:r w:rsidRPr="00924A0B">
        <w:rPr>
          <w:rStyle w:val="docsum-authors"/>
          <w:rFonts w:ascii="Book Antiqua" w:hAnsi="Book Antiqua" w:cs="Times New Roman"/>
          <w:b/>
          <w:bCs/>
        </w:rPr>
        <w:t>Ghosh S</w:t>
      </w:r>
      <w:r w:rsidRPr="00924A0B">
        <w:rPr>
          <w:rStyle w:val="docsum-authors"/>
          <w:rFonts w:ascii="Book Antiqua" w:hAnsi="Book Antiqua" w:cs="Times New Roman"/>
        </w:rPr>
        <w:t>, Loffredo CA, Mitra D, Saha C, Dey SK.</w:t>
      </w:r>
      <w:r w:rsidRPr="00924A0B">
        <w:rPr>
          <w:rFonts w:ascii="Book Antiqua" w:hAnsi="Book Antiqua" w:cs="Times New Roman"/>
        </w:rPr>
        <w:t xml:space="preserve"> An evaluation of DNA double strand break formation and excreted guanine species post </w:t>
      </w:r>
      <w:proofErr w:type="gramStart"/>
      <w:r w:rsidRPr="00924A0B">
        <w:rPr>
          <w:rFonts w:ascii="Book Antiqua" w:hAnsi="Book Antiqua" w:cs="Times New Roman"/>
        </w:rPr>
        <w:t>whole body</w:t>
      </w:r>
      <w:proofErr w:type="gramEnd"/>
      <w:r w:rsidRPr="00924A0B">
        <w:rPr>
          <w:rFonts w:ascii="Book Antiqua" w:hAnsi="Book Antiqua" w:cs="Times New Roman"/>
        </w:rPr>
        <w:t xml:space="preserve"> PET/CT procedure.  </w:t>
      </w:r>
      <w:r w:rsidRPr="00924A0B">
        <w:rPr>
          <w:rStyle w:val="docsum-journal-citation"/>
          <w:rFonts w:ascii="Book Antiqua" w:hAnsi="Book Antiqua" w:cs="Times New Roman"/>
        </w:rPr>
        <w:t xml:space="preserve">J </w:t>
      </w:r>
      <w:proofErr w:type="spellStart"/>
      <w:r w:rsidRPr="00924A0B">
        <w:rPr>
          <w:rStyle w:val="docsum-journal-citation"/>
          <w:rFonts w:ascii="Book Antiqua" w:hAnsi="Book Antiqua" w:cs="Times New Roman"/>
        </w:rPr>
        <w:t>Radiat</w:t>
      </w:r>
      <w:proofErr w:type="spellEnd"/>
      <w:r w:rsidRPr="00924A0B">
        <w:rPr>
          <w:rStyle w:val="docsum-journal-citation"/>
          <w:rFonts w:ascii="Book Antiqua" w:hAnsi="Book Antiqua" w:cs="Times New Roman"/>
        </w:rPr>
        <w:t xml:space="preserve"> Res. 2021 Jul 10;62(4):590-599. </w:t>
      </w:r>
      <w:proofErr w:type="spellStart"/>
      <w:r w:rsidRPr="00924A0B">
        <w:rPr>
          <w:rStyle w:val="docsum-journal-citation"/>
          <w:rFonts w:ascii="Book Antiqua" w:hAnsi="Book Antiqua" w:cs="Times New Roman"/>
        </w:rPr>
        <w:t>doi</w:t>
      </w:r>
      <w:proofErr w:type="spellEnd"/>
      <w:r w:rsidRPr="00924A0B">
        <w:rPr>
          <w:rStyle w:val="docsum-journal-citation"/>
          <w:rFonts w:ascii="Book Antiqua" w:hAnsi="Book Antiqua" w:cs="Times New Roman"/>
        </w:rPr>
        <w:t>: 10.1093/</w:t>
      </w:r>
      <w:proofErr w:type="spellStart"/>
      <w:r w:rsidRPr="00924A0B">
        <w:rPr>
          <w:rStyle w:val="docsum-journal-citation"/>
          <w:rFonts w:ascii="Book Antiqua" w:hAnsi="Book Antiqua" w:cs="Times New Roman"/>
        </w:rPr>
        <w:t>jrr</w:t>
      </w:r>
      <w:proofErr w:type="spellEnd"/>
      <w:r w:rsidRPr="00924A0B">
        <w:rPr>
          <w:rStyle w:val="docsum-journal-citation"/>
          <w:rFonts w:ascii="Book Antiqua" w:hAnsi="Book Antiqua" w:cs="Times New Roman"/>
        </w:rPr>
        <w:t>/rrab025.</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34037214</w:t>
      </w:r>
      <w:r w:rsidRPr="00924A0B">
        <w:rPr>
          <w:rFonts w:ascii="Book Antiqua" w:hAnsi="Book Antiqua" w:cs="Times New Roman"/>
        </w:rPr>
        <w:t xml:space="preserve"> </w:t>
      </w:r>
    </w:p>
    <w:p w14:paraId="4B73A7C5" w14:textId="77777777" w:rsidR="00866078" w:rsidRPr="001D629A" w:rsidRDefault="00866078" w:rsidP="0020351C">
      <w:pPr>
        <w:pStyle w:val="ListParagraph"/>
        <w:numPr>
          <w:ilvl w:val="0"/>
          <w:numId w:val="2"/>
        </w:numPr>
        <w:spacing w:after="120" w:line="240" w:lineRule="auto"/>
        <w:jc w:val="both"/>
        <w:rPr>
          <w:rFonts w:ascii="Book Antiqua" w:hAnsi="Book Antiqua" w:cs="Times New Roman"/>
        </w:rPr>
      </w:pPr>
      <w:r w:rsidRPr="00924A0B">
        <w:rPr>
          <w:rStyle w:val="docsum-authors"/>
          <w:rFonts w:ascii="Book Antiqua" w:hAnsi="Book Antiqua" w:cs="Times New Roman"/>
        </w:rPr>
        <w:t xml:space="preserve">Simhadri JJ, Loffredo CA, </w:t>
      </w:r>
      <w:proofErr w:type="spellStart"/>
      <w:r w:rsidRPr="00924A0B">
        <w:rPr>
          <w:rStyle w:val="docsum-authors"/>
          <w:rFonts w:ascii="Book Antiqua" w:hAnsi="Book Antiqua" w:cs="Times New Roman"/>
        </w:rPr>
        <w:t>Trnovec</w:t>
      </w:r>
      <w:proofErr w:type="spellEnd"/>
      <w:r w:rsidRPr="00924A0B">
        <w:rPr>
          <w:rStyle w:val="docsum-authors"/>
          <w:rFonts w:ascii="Book Antiqua" w:hAnsi="Book Antiqua" w:cs="Times New Roman"/>
        </w:rPr>
        <w:t xml:space="preserve"> T, </w:t>
      </w:r>
      <w:proofErr w:type="spellStart"/>
      <w:r w:rsidRPr="00924A0B">
        <w:rPr>
          <w:rStyle w:val="docsum-authors"/>
          <w:rFonts w:ascii="Book Antiqua" w:hAnsi="Book Antiqua" w:cs="Times New Roman"/>
        </w:rPr>
        <w:t>Murinova</w:t>
      </w:r>
      <w:proofErr w:type="spellEnd"/>
      <w:r w:rsidRPr="00924A0B">
        <w:rPr>
          <w:rStyle w:val="docsum-authors"/>
          <w:rFonts w:ascii="Book Antiqua" w:hAnsi="Book Antiqua" w:cs="Times New Roman"/>
        </w:rPr>
        <w:t xml:space="preserve"> LP, Nunlee-Bland G, Koppe JG, </w:t>
      </w:r>
      <w:proofErr w:type="spellStart"/>
      <w:r w:rsidRPr="00924A0B">
        <w:rPr>
          <w:rStyle w:val="docsum-authors"/>
          <w:rFonts w:ascii="Book Antiqua" w:hAnsi="Book Antiqua" w:cs="Times New Roman"/>
        </w:rPr>
        <w:t>Schoeters</w:t>
      </w:r>
      <w:proofErr w:type="spellEnd"/>
      <w:r w:rsidRPr="00924A0B">
        <w:rPr>
          <w:rStyle w:val="docsum-authors"/>
          <w:rFonts w:ascii="Book Antiqua" w:hAnsi="Book Antiqua" w:cs="Times New Roman"/>
        </w:rPr>
        <w:t xml:space="preserve"> G, Jana SS, </w:t>
      </w:r>
      <w:r w:rsidRPr="00924A0B">
        <w:rPr>
          <w:rStyle w:val="docsum-authors"/>
          <w:rFonts w:ascii="Book Antiqua" w:hAnsi="Book Antiqua" w:cs="Times New Roman"/>
          <w:b/>
          <w:bCs/>
        </w:rPr>
        <w:t>Ghosh S.</w:t>
      </w:r>
      <w:r w:rsidRPr="00924A0B">
        <w:rPr>
          <w:rFonts w:ascii="Book Antiqua" w:hAnsi="Book Antiqua" w:cs="Times New Roman"/>
        </w:rPr>
        <w:t xml:space="preserve"> Biomarkers of metabolic disorders and neurobehavioral diseases in a PCB- exposed population: What we learned and the implications for future research.  </w:t>
      </w:r>
      <w:r w:rsidRPr="00924A0B">
        <w:rPr>
          <w:rStyle w:val="docsum-journal-citation"/>
          <w:rFonts w:ascii="Book Antiqua" w:hAnsi="Book Antiqua" w:cs="Times New Roman"/>
        </w:rPr>
        <w:t xml:space="preserve">Environ Res. </w:t>
      </w:r>
      <w:r w:rsidRPr="001D629A">
        <w:rPr>
          <w:rStyle w:val="docsum-journal-citation"/>
          <w:rFonts w:ascii="Book Antiqua" w:hAnsi="Book Antiqua" w:cs="Times New Roman"/>
        </w:rPr>
        <w:t xml:space="preserve">2020 Dec;191:110211. </w:t>
      </w:r>
      <w:proofErr w:type="spellStart"/>
      <w:r w:rsidRPr="001D629A">
        <w:rPr>
          <w:rStyle w:val="docsum-journal-citation"/>
          <w:rFonts w:ascii="Book Antiqua" w:hAnsi="Book Antiqua" w:cs="Times New Roman"/>
        </w:rPr>
        <w:t>doi</w:t>
      </w:r>
      <w:proofErr w:type="spellEnd"/>
      <w:r w:rsidRPr="001D629A">
        <w:rPr>
          <w:rStyle w:val="docsum-journal-citation"/>
          <w:rFonts w:ascii="Book Antiqua" w:hAnsi="Book Antiqua" w:cs="Times New Roman"/>
        </w:rPr>
        <w:t xml:space="preserve">: 10.1016/j.envres.2020.110211. </w:t>
      </w:r>
      <w:proofErr w:type="spellStart"/>
      <w:r w:rsidRPr="001D629A">
        <w:rPr>
          <w:rStyle w:val="docsum-journal-citation"/>
          <w:rFonts w:ascii="Book Antiqua" w:hAnsi="Book Antiqua" w:cs="Times New Roman"/>
        </w:rPr>
        <w:t>Epub</w:t>
      </w:r>
      <w:proofErr w:type="spellEnd"/>
      <w:r w:rsidRPr="001D629A">
        <w:rPr>
          <w:rStyle w:val="docsum-journal-citation"/>
          <w:rFonts w:ascii="Book Antiqua" w:hAnsi="Book Antiqua" w:cs="Times New Roman"/>
        </w:rPr>
        <w:t xml:space="preserve"> 2020 Sep 13.</w:t>
      </w:r>
      <w:r w:rsidRPr="001D629A">
        <w:rPr>
          <w:rFonts w:ascii="Book Antiqua" w:hAnsi="Book Antiqua" w:cs="Times New Roman"/>
        </w:rPr>
        <w:t xml:space="preserve"> </w:t>
      </w:r>
      <w:r w:rsidRPr="001D629A">
        <w:rPr>
          <w:rStyle w:val="citation-part"/>
          <w:rFonts w:ascii="Book Antiqua" w:hAnsi="Book Antiqua" w:cs="Times New Roman"/>
        </w:rPr>
        <w:t xml:space="preserve">PMID: </w:t>
      </w:r>
      <w:r w:rsidRPr="001D629A">
        <w:rPr>
          <w:rStyle w:val="docsum-pmid"/>
          <w:rFonts w:ascii="Book Antiqua" w:hAnsi="Book Antiqua" w:cs="Times New Roman"/>
        </w:rPr>
        <w:t>32937175</w:t>
      </w:r>
      <w:r w:rsidRPr="001D629A">
        <w:rPr>
          <w:rFonts w:ascii="Book Antiqua" w:hAnsi="Book Antiqua" w:cs="Times New Roman"/>
        </w:rPr>
        <w:t xml:space="preserve"> </w:t>
      </w:r>
    </w:p>
    <w:p w14:paraId="672464DB" w14:textId="4BD1AD99" w:rsidR="00866078" w:rsidRPr="001D629A" w:rsidRDefault="00866078" w:rsidP="00E975CA">
      <w:pPr>
        <w:pStyle w:val="ListParagraph"/>
        <w:numPr>
          <w:ilvl w:val="0"/>
          <w:numId w:val="2"/>
        </w:numPr>
        <w:spacing w:after="0" w:line="240" w:lineRule="auto"/>
        <w:jc w:val="both"/>
        <w:rPr>
          <w:rFonts w:ascii="Book Antiqua" w:hAnsi="Book Antiqua" w:cs="Times New Roman"/>
          <w:sz w:val="16"/>
          <w:szCs w:val="16"/>
        </w:rPr>
      </w:pPr>
      <w:r w:rsidRPr="001D629A">
        <w:rPr>
          <w:rStyle w:val="docsum-authors"/>
          <w:rFonts w:ascii="Book Antiqua" w:hAnsi="Book Antiqua" w:cs="Times New Roman"/>
        </w:rPr>
        <w:t xml:space="preserve">Noreen Z, Loffredo CA, Bhatti A, Simhadri JJ, Nunlee-Bland G, </w:t>
      </w:r>
      <w:proofErr w:type="spellStart"/>
      <w:r w:rsidRPr="001D629A">
        <w:rPr>
          <w:rStyle w:val="docsum-authors"/>
          <w:rFonts w:ascii="Book Antiqua" w:hAnsi="Book Antiqua" w:cs="Times New Roman"/>
        </w:rPr>
        <w:t>Nnanabu</w:t>
      </w:r>
      <w:proofErr w:type="spellEnd"/>
      <w:r w:rsidRPr="001D629A">
        <w:rPr>
          <w:rStyle w:val="docsum-authors"/>
          <w:rFonts w:ascii="Book Antiqua" w:hAnsi="Book Antiqua" w:cs="Times New Roman"/>
        </w:rPr>
        <w:t xml:space="preserve"> T, John P, Khan JS, </w:t>
      </w:r>
      <w:r w:rsidRPr="001D629A">
        <w:rPr>
          <w:rStyle w:val="docsum-authors"/>
          <w:rFonts w:ascii="Book Antiqua" w:hAnsi="Book Antiqua" w:cs="Times New Roman"/>
          <w:b/>
          <w:bCs/>
        </w:rPr>
        <w:t>Ghosh S.</w:t>
      </w:r>
      <w:r w:rsidRPr="001D629A">
        <w:rPr>
          <w:rFonts w:ascii="Book Antiqua" w:hAnsi="Book Antiqua" w:cs="Times New Roman"/>
        </w:rPr>
        <w:t xml:space="preserve"> Transcriptional Profiling and Biological Pathway(s) Analysis of Type 2 Diabetes Mellitus in a Pakistani Population.  </w:t>
      </w:r>
      <w:r w:rsidRPr="001D629A">
        <w:rPr>
          <w:rStyle w:val="docsum-journal-citation"/>
          <w:rFonts w:ascii="Book Antiqua" w:hAnsi="Book Antiqua" w:cs="Times New Roman"/>
        </w:rPr>
        <w:t xml:space="preserve">Int J Environ Res Public Health. 2020 Aug 13;17(16):5866. </w:t>
      </w:r>
      <w:proofErr w:type="spellStart"/>
      <w:r w:rsidRPr="001D629A">
        <w:rPr>
          <w:rStyle w:val="docsum-journal-citation"/>
          <w:rFonts w:ascii="Book Antiqua" w:hAnsi="Book Antiqua" w:cs="Times New Roman"/>
        </w:rPr>
        <w:t>doi</w:t>
      </w:r>
      <w:proofErr w:type="spellEnd"/>
      <w:r w:rsidRPr="001D629A">
        <w:rPr>
          <w:rStyle w:val="docsum-journal-citation"/>
          <w:rFonts w:ascii="Book Antiqua" w:hAnsi="Book Antiqua" w:cs="Times New Roman"/>
        </w:rPr>
        <w:t>: 10.3390/ijerph17165866.</w:t>
      </w:r>
      <w:r w:rsidRPr="001D629A">
        <w:rPr>
          <w:rFonts w:ascii="Book Antiqua" w:hAnsi="Book Antiqua" w:cs="Times New Roman"/>
        </w:rPr>
        <w:t xml:space="preserve"> </w:t>
      </w:r>
      <w:r w:rsidRPr="001D629A">
        <w:rPr>
          <w:rStyle w:val="citation-part"/>
          <w:rFonts w:ascii="Book Antiqua" w:hAnsi="Book Antiqua" w:cs="Times New Roman"/>
        </w:rPr>
        <w:t xml:space="preserve">PMID: </w:t>
      </w:r>
      <w:r w:rsidRPr="001D629A">
        <w:rPr>
          <w:rStyle w:val="docsum-pmid"/>
          <w:rFonts w:ascii="Book Antiqua" w:hAnsi="Book Antiqua" w:cs="Times New Roman"/>
        </w:rPr>
        <w:t>32823525</w:t>
      </w:r>
      <w:r w:rsidR="00192A11" w:rsidRPr="001D629A">
        <w:rPr>
          <w:rStyle w:val="docsum-pmid"/>
          <w:rFonts w:ascii="Book Antiqua" w:hAnsi="Book Antiqua" w:cs="Times New Roman"/>
        </w:rPr>
        <w:t>.</w:t>
      </w:r>
      <w:r w:rsidRPr="001D629A">
        <w:rPr>
          <w:rFonts w:ascii="Book Antiqua" w:hAnsi="Book Antiqua" w:cs="Times New Roman"/>
          <w:sz w:val="16"/>
          <w:szCs w:val="16"/>
        </w:rPr>
        <w:t xml:space="preserve"> </w:t>
      </w:r>
    </w:p>
    <w:p w14:paraId="5A503948" w14:textId="22AFB4F6" w:rsidR="00A21700" w:rsidRPr="001D629A" w:rsidRDefault="00A21700" w:rsidP="00E521BF">
      <w:pPr>
        <w:pStyle w:val="ListParagraph"/>
        <w:numPr>
          <w:ilvl w:val="0"/>
          <w:numId w:val="2"/>
        </w:numPr>
        <w:autoSpaceDE w:val="0"/>
        <w:adjustRightInd w:val="0"/>
        <w:spacing w:after="120" w:line="240" w:lineRule="auto"/>
        <w:jc w:val="both"/>
        <w:rPr>
          <w:rFonts w:ascii="Book Antiqua" w:hAnsi="Book Antiqua" w:cs="Times New Roman"/>
          <w:sz w:val="16"/>
          <w:szCs w:val="16"/>
        </w:rPr>
      </w:pPr>
      <w:r w:rsidRPr="001D629A">
        <w:rPr>
          <w:rFonts w:ascii="Book Antiqua" w:hAnsi="Book Antiqua" w:cs="Times New Roman"/>
        </w:rPr>
        <w:t xml:space="preserve">Banerjee H, Krauss C, Worthington M, Banerjee N, Shawn Walker R, Hodges H, Chen L, Rawat K, Dasgupta S, </w:t>
      </w:r>
      <w:r w:rsidRPr="001D629A">
        <w:rPr>
          <w:rFonts w:ascii="Book Antiqua" w:hAnsi="Book Antiqua" w:cs="Times New Roman"/>
          <w:b/>
        </w:rPr>
        <w:t>Ghosh S</w:t>
      </w:r>
      <w:r w:rsidRPr="001D629A">
        <w:rPr>
          <w:rFonts w:ascii="Book Antiqua" w:hAnsi="Book Antiqua" w:cs="Times New Roman"/>
        </w:rPr>
        <w:t xml:space="preserve">. Mandal S. Differential expression of efferocytosis and phagocytosis associated genes in tumor associated macrophages exposed to African American patient derived prostate cancer microenvironment. J. Solid. Tumor. 2019; 9(2): 22-27. </w:t>
      </w:r>
      <w:proofErr w:type="spellStart"/>
      <w:r w:rsidRPr="001D629A">
        <w:rPr>
          <w:rStyle w:val="labs-docsum-journal-citation"/>
          <w:rFonts w:ascii="Book Antiqua" w:hAnsi="Book Antiqua" w:cs="Times New Roman"/>
        </w:rPr>
        <w:t>doi</w:t>
      </w:r>
      <w:proofErr w:type="spellEnd"/>
      <w:r w:rsidRPr="001D629A">
        <w:rPr>
          <w:rStyle w:val="labs-docsum-journal-citation"/>
          <w:rFonts w:ascii="Book Antiqua" w:hAnsi="Book Antiqua" w:cs="Times New Roman"/>
        </w:rPr>
        <w:t>: 10.3390/ijerph15081582.</w:t>
      </w:r>
      <w:r w:rsidRPr="001D629A">
        <w:rPr>
          <w:rFonts w:ascii="Book Antiqua" w:hAnsi="Book Antiqua" w:cs="Times New Roman"/>
        </w:rPr>
        <w:t xml:space="preserve"> </w:t>
      </w:r>
      <w:r w:rsidRPr="001D629A">
        <w:rPr>
          <w:rStyle w:val="citation-part"/>
          <w:rFonts w:ascii="Book Antiqua" w:hAnsi="Book Antiqua" w:cs="Times New Roman"/>
        </w:rPr>
        <w:t xml:space="preserve">PMID: </w:t>
      </w:r>
      <w:r w:rsidRPr="001D629A">
        <w:rPr>
          <w:rStyle w:val="docsum-pmid"/>
          <w:rFonts w:ascii="Book Antiqua" w:hAnsi="Book Antiqua" w:cs="Times New Roman"/>
        </w:rPr>
        <w:t>30049934</w:t>
      </w:r>
      <w:r w:rsidRPr="001D629A">
        <w:rPr>
          <w:rFonts w:ascii="Book Antiqua" w:hAnsi="Book Antiqua" w:cs="Times New Roman"/>
        </w:rPr>
        <w:t>.</w:t>
      </w:r>
    </w:p>
    <w:p w14:paraId="20E46B1A" w14:textId="04BCD021" w:rsidR="00A21700" w:rsidRPr="001D629A" w:rsidRDefault="00A21700" w:rsidP="002F4D06">
      <w:pPr>
        <w:pStyle w:val="ListParagraph"/>
        <w:numPr>
          <w:ilvl w:val="0"/>
          <w:numId w:val="2"/>
        </w:numPr>
        <w:autoSpaceDE w:val="0"/>
        <w:adjustRightInd w:val="0"/>
        <w:spacing w:after="120" w:line="240" w:lineRule="auto"/>
        <w:jc w:val="both"/>
        <w:rPr>
          <w:rFonts w:ascii="Book Antiqua" w:hAnsi="Book Antiqua" w:cs="Times New Roman"/>
          <w:sz w:val="16"/>
          <w:szCs w:val="16"/>
        </w:rPr>
      </w:pPr>
      <w:hyperlink r:id="rId17" w:history="1">
        <w:r w:rsidRPr="001D629A">
          <w:rPr>
            <w:rFonts w:ascii="Book Antiqua" w:hAnsi="Book Antiqua" w:cs="Times New Roman"/>
          </w:rPr>
          <w:t>Halder D</w:t>
        </w:r>
      </w:hyperlink>
      <w:r w:rsidRPr="001D629A">
        <w:rPr>
          <w:rFonts w:ascii="Book Antiqua" w:hAnsi="Book Antiqua" w:cs="Times New Roman"/>
        </w:rPr>
        <w:t xml:space="preserve">, </w:t>
      </w:r>
      <w:hyperlink r:id="rId18" w:history="1">
        <w:r w:rsidRPr="001D629A">
          <w:rPr>
            <w:rFonts w:ascii="Book Antiqua" w:hAnsi="Book Antiqua" w:cs="Times New Roman"/>
          </w:rPr>
          <w:t>Saha S</w:t>
        </w:r>
      </w:hyperlink>
      <w:r w:rsidRPr="001D629A">
        <w:rPr>
          <w:rFonts w:ascii="Book Antiqua" w:hAnsi="Book Antiqua" w:cs="Times New Roman"/>
        </w:rPr>
        <w:t xml:space="preserve">, </w:t>
      </w:r>
      <w:hyperlink r:id="rId19" w:history="1">
        <w:r w:rsidRPr="001D629A">
          <w:rPr>
            <w:rFonts w:ascii="Book Antiqua" w:hAnsi="Book Antiqua" w:cs="Times New Roman"/>
          </w:rPr>
          <w:t>Singh RK</w:t>
        </w:r>
      </w:hyperlink>
      <w:r w:rsidRPr="001D629A">
        <w:rPr>
          <w:rFonts w:ascii="Book Antiqua" w:hAnsi="Book Antiqua" w:cs="Times New Roman"/>
        </w:rPr>
        <w:t xml:space="preserve">, </w:t>
      </w:r>
      <w:hyperlink r:id="rId20" w:history="1">
        <w:r w:rsidRPr="001D629A">
          <w:rPr>
            <w:rFonts w:ascii="Book Antiqua" w:hAnsi="Book Antiqua" w:cs="Times New Roman"/>
          </w:rPr>
          <w:t>Ghosh I</w:t>
        </w:r>
      </w:hyperlink>
      <w:r w:rsidRPr="001D629A">
        <w:rPr>
          <w:rFonts w:ascii="Book Antiqua" w:hAnsi="Book Antiqua" w:cs="Times New Roman"/>
        </w:rPr>
        <w:t xml:space="preserve">, </w:t>
      </w:r>
      <w:hyperlink r:id="rId21" w:history="1">
        <w:r w:rsidRPr="001D629A">
          <w:rPr>
            <w:rFonts w:ascii="Book Antiqua" w:hAnsi="Book Antiqua" w:cs="Times New Roman"/>
          </w:rPr>
          <w:t>Mallick D</w:t>
        </w:r>
      </w:hyperlink>
      <w:r w:rsidRPr="001D629A">
        <w:rPr>
          <w:rFonts w:ascii="Book Antiqua" w:hAnsi="Book Antiqua" w:cs="Times New Roman"/>
        </w:rPr>
        <w:t xml:space="preserve">, </w:t>
      </w:r>
      <w:hyperlink r:id="rId22" w:history="1">
        <w:r w:rsidRPr="001D629A">
          <w:rPr>
            <w:rFonts w:ascii="Book Antiqua" w:hAnsi="Book Antiqua" w:cs="Times New Roman"/>
          </w:rPr>
          <w:t>Dey SK</w:t>
        </w:r>
      </w:hyperlink>
      <w:r w:rsidRPr="001D629A">
        <w:rPr>
          <w:rFonts w:ascii="Book Antiqua" w:hAnsi="Book Antiqua" w:cs="Times New Roman"/>
        </w:rPr>
        <w:t xml:space="preserve">, </w:t>
      </w:r>
      <w:hyperlink r:id="rId23" w:history="1">
        <w:r w:rsidRPr="001D629A">
          <w:rPr>
            <w:rFonts w:ascii="Book Antiqua" w:hAnsi="Book Antiqua" w:cs="Times New Roman"/>
          </w:rPr>
          <w:t>Ghosh A</w:t>
        </w:r>
      </w:hyperlink>
      <w:r w:rsidRPr="001D629A">
        <w:rPr>
          <w:rFonts w:ascii="Book Antiqua" w:hAnsi="Book Antiqua" w:cs="Times New Roman"/>
        </w:rPr>
        <w:t xml:space="preserve">, </w:t>
      </w:r>
      <w:hyperlink r:id="rId24" w:history="1">
        <w:r w:rsidRPr="001D629A">
          <w:rPr>
            <w:rFonts w:ascii="Book Antiqua" w:hAnsi="Book Antiqua" w:cs="Times New Roman"/>
          </w:rPr>
          <w:t>Das BB</w:t>
        </w:r>
      </w:hyperlink>
      <w:r w:rsidRPr="001D629A">
        <w:rPr>
          <w:rFonts w:ascii="Book Antiqua" w:hAnsi="Book Antiqua" w:cs="Times New Roman"/>
        </w:rPr>
        <w:t xml:space="preserve">, </w:t>
      </w:r>
      <w:hyperlink r:id="rId25" w:history="1">
        <w:r w:rsidRPr="001D629A">
          <w:rPr>
            <w:rFonts w:ascii="Book Antiqua" w:hAnsi="Book Antiqua" w:cs="Times New Roman"/>
            <w:b/>
          </w:rPr>
          <w:t>Ghosh S</w:t>
        </w:r>
      </w:hyperlink>
      <w:r w:rsidRPr="001D629A">
        <w:rPr>
          <w:rFonts w:ascii="Book Antiqua" w:hAnsi="Book Antiqua" w:cs="Times New Roman"/>
        </w:rPr>
        <w:t xml:space="preserve">, </w:t>
      </w:r>
      <w:hyperlink r:id="rId26" w:history="1">
        <w:r w:rsidRPr="001D629A">
          <w:rPr>
            <w:rFonts w:ascii="Book Antiqua" w:hAnsi="Book Antiqua" w:cs="Times New Roman"/>
          </w:rPr>
          <w:t>Jana SS</w:t>
        </w:r>
      </w:hyperlink>
      <w:r w:rsidRPr="001D629A">
        <w:rPr>
          <w:rFonts w:ascii="Book Antiqua" w:hAnsi="Book Antiqua" w:cs="Times New Roman"/>
        </w:rPr>
        <w:t xml:space="preserve">. Non-muscle myosin IIA and IIB differentially modulate migration and alter gene expression in primary mouse tumorigenic cells. </w:t>
      </w:r>
      <w:hyperlink r:id="rId27" w:tooltip="Molecular biology of the cell." w:history="1">
        <w:r w:rsidRPr="001D629A">
          <w:rPr>
            <w:rFonts w:ascii="Book Antiqua" w:hAnsi="Book Antiqua" w:cs="Times New Roman"/>
          </w:rPr>
          <w:t>Mol Biol Cell.</w:t>
        </w:r>
      </w:hyperlink>
      <w:r w:rsidRPr="001D629A">
        <w:rPr>
          <w:rFonts w:ascii="Book Antiqua" w:hAnsi="Book Antiqua" w:cs="Times New Roman"/>
        </w:rPr>
        <w:t xml:space="preserve"> 2019; 30(12):1463-1476</w:t>
      </w:r>
      <w:r w:rsidRPr="001D629A">
        <w:rPr>
          <w:rStyle w:val="Heading1Char"/>
          <w:rFonts w:ascii="Book Antiqua" w:hAnsi="Book Antiqua" w:cs="Times New Roman"/>
          <w:sz w:val="22"/>
          <w:szCs w:val="22"/>
        </w:rPr>
        <w:t xml:space="preserve"> </w:t>
      </w:r>
      <w:proofErr w:type="spellStart"/>
      <w:r w:rsidRPr="001D629A">
        <w:rPr>
          <w:rStyle w:val="labs-docsum-journal-citation"/>
          <w:rFonts w:ascii="Book Antiqua" w:hAnsi="Book Antiqua" w:cs="Times New Roman"/>
        </w:rPr>
        <w:t>doi</w:t>
      </w:r>
      <w:proofErr w:type="spellEnd"/>
      <w:r w:rsidRPr="001D629A">
        <w:rPr>
          <w:rStyle w:val="labs-docsum-journal-citation"/>
          <w:rFonts w:ascii="Book Antiqua" w:hAnsi="Book Antiqua" w:cs="Times New Roman"/>
        </w:rPr>
        <w:t xml:space="preserve">: 10.1091/mbc.E18-12-0790. </w:t>
      </w:r>
      <w:proofErr w:type="spellStart"/>
      <w:r w:rsidRPr="001D629A">
        <w:rPr>
          <w:rStyle w:val="labs-docsum-journal-citation"/>
          <w:rFonts w:ascii="Book Antiqua" w:hAnsi="Book Antiqua" w:cs="Times New Roman"/>
        </w:rPr>
        <w:t>Epub</w:t>
      </w:r>
      <w:proofErr w:type="spellEnd"/>
      <w:r w:rsidRPr="001D629A">
        <w:rPr>
          <w:rStyle w:val="labs-docsum-journal-citation"/>
          <w:rFonts w:ascii="Book Antiqua" w:hAnsi="Book Antiqua" w:cs="Times New Roman"/>
        </w:rPr>
        <w:t xml:space="preserve"> 2019 Apr 17.</w:t>
      </w:r>
      <w:r w:rsidRPr="001D629A">
        <w:rPr>
          <w:rFonts w:ascii="Book Antiqua" w:hAnsi="Book Antiqua" w:cs="Times New Roman"/>
        </w:rPr>
        <w:t xml:space="preserve"> </w:t>
      </w:r>
      <w:r w:rsidRPr="001D629A">
        <w:rPr>
          <w:rStyle w:val="citation-part"/>
          <w:rFonts w:ascii="Book Antiqua" w:hAnsi="Book Antiqua" w:cs="Times New Roman"/>
        </w:rPr>
        <w:t xml:space="preserve">PMID: </w:t>
      </w:r>
      <w:r w:rsidRPr="001D629A">
        <w:rPr>
          <w:rStyle w:val="docsum-pmid"/>
          <w:rFonts w:ascii="Book Antiqua" w:hAnsi="Book Antiqua" w:cs="Times New Roman"/>
        </w:rPr>
        <w:t>30995168</w:t>
      </w:r>
      <w:r w:rsidR="001D629A" w:rsidRPr="001D629A">
        <w:rPr>
          <w:rStyle w:val="docsum-pmid"/>
          <w:rFonts w:ascii="Book Antiqua" w:hAnsi="Book Antiqua" w:cs="Times New Roman"/>
        </w:rPr>
        <w:t>.</w:t>
      </w:r>
    </w:p>
    <w:p w14:paraId="75ED8628"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Noreen Z, DeJesus J, Bhatti A, Loffredo CA, John P, Khan JS, Nunlee-Bland G, </w:t>
      </w:r>
      <w:r w:rsidRPr="00924A0B">
        <w:rPr>
          <w:rFonts w:ascii="Book Antiqua" w:hAnsi="Book Antiqua" w:cs="Times New Roman"/>
          <w:b/>
        </w:rPr>
        <w:t>Ghosh S*</w:t>
      </w:r>
      <w:r w:rsidRPr="00924A0B">
        <w:rPr>
          <w:rFonts w:ascii="Book Antiqua" w:hAnsi="Book Antiqua" w:cs="Times New Roman"/>
        </w:rPr>
        <w:t xml:space="preserve">. Epidemiological Investigation of Type 2 Diabetes and Alzheimer's Disease in a Pakistani Population.  Int J Environ Res Public Health. 2018 Jul 26;15(8). </w:t>
      </w:r>
      <w:proofErr w:type="spellStart"/>
      <w:r w:rsidRPr="00924A0B">
        <w:rPr>
          <w:rFonts w:ascii="Book Antiqua" w:hAnsi="Book Antiqua" w:cs="Times New Roman"/>
        </w:rPr>
        <w:t>pii</w:t>
      </w:r>
      <w:proofErr w:type="spellEnd"/>
      <w:r w:rsidRPr="00924A0B">
        <w:rPr>
          <w:rFonts w:ascii="Book Antiqua" w:hAnsi="Book Antiqua" w:cs="Times New Roman"/>
        </w:rPr>
        <w:t xml:space="preserve">: E1582.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10.3390/ijerph15081582.</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30049934</w:t>
      </w:r>
    </w:p>
    <w:p w14:paraId="2C278866" w14:textId="0F69FCCE"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Washington K, </w:t>
      </w:r>
      <w:r w:rsidRPr="00924A0B">
        <w:rPr>
          <w:rFonts w:ascii="Book Antiqua" w:hAnsi="Book Antiqua" w:cs="Times New Roman"/>
          <w:b/>
        </w:rPr>
        <w:t>Ghosh S</w:t>
      </w:r>
      <w:r w:rsidRPr="00924A0B">
        <w:rPr>
          <w:rFonts w:ascii="Book Antiqua" w:hAnsi="Book Antiqua" w:cs="Times New Roman"/>
        </w:rPr>
        <w:t xml:space="preserve">, Reeves IV. A Review: Molecular Concepts and Common Pathways Involving Vitamin D in the Pathophysiology of Preeclampsia. Open Journal of Obstet. Gynecol. 2018; 8: 198-229. </w:t>
      </w:r>
      <w:proofErr w:type="spellStart"/>
      <w:r w:rsidRPr="00924A0B">
        <w:rPr>
          <w:rFonts w:ascii="Book Antiqua" w:hAnsi="Book Antiqua" w:cs="Times New Roman"/>
        </w:rPr>
        <w:t>doi</w:t>
      </w:r>
      <w:proofErr w:type="spellEnd"/>
      <w:r w:rsidRPr="00924A0B">
        <w:rPr>
          <w:rFonts w:ascii="Book Antiqua" w:hAnsi="Book Antiqua" w:cs="Times New Roman"/>
        </w:rPr>
        <w:t xml:space="preserve">. 10.4236/ojog.2018.83023 </w:t>
      </w:r>
    </w:p>
    <w:p w14:paraId="7153027A" w14:textId="77777777" w:rsidR="00A21700" w:rsidRPr="00924A0B" w:rsidRDefault="00A21700" w:rsidP="0020351C">
      <w:pPr>
        <w:pStyle w:val="ListParagraph"/>
        <w:numPr>
          <w:ilvl w:val="0"/>
          <w:numId w:val="2"/>
        </w:numPr>
        <w:autoSpaceDE w:val="0"/>
        <w:adjustRightInd w:val="0"/>
        <w:spacing w:after="120" w:line="240" w:lineRule="auto"/>
        <w:jc w:val="both"/>
        <w:rPr>
          <w:rStyle w:val="docsum-pmid"/>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Loffredo CA, Mitra PS,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w:t>
      </w:r>
      <w:proofErr w:type="spellStart"/>
      <w:r w:rsidRPr="00924A0B">
        <w:rPr>
          <w:rFonts w:ascii="Book Antiqua" w:hAnsi="Book Antiqua" w:cs="Times New Roman"/>
        </w:rPr>
        <w:t>Murinova</w:t>
      </w:r>
      <w:proofErr w:type="spellEnd"/>
      <w:r w:rsidRPr="00924A0B">
        <w:rPr>
          <w:rFonts w:ascii="Book Antiqua" w:hAnsi="Book Antiqua" w:cs="Times New Roman"/>
        </w:rPr>
        <w:t xml:space="preserve"> LP, </w:t>
      </w:r>
      <w:proofErr w:type="spellStart"/>
      <w:r w:rsidRPr="00924A0B">
        <w:rPr>
          <w:rFonts w:ascii="Book Antiqua" w:hAnsi="Book Antiqua" w:cs="Times New Roman"/>
        </w:rPr>
        <w:t>Sovcikova</w:t>
      </w:r>
      <w:proofErr w:type="spellEnd"/>
      <w:r w:rsidRPr="00924A0B">
        <w:rPr>
          <w:rFonts w:ascii="Book Antiqua" w:hAnsi="Book Antiqua" w:cs="Times New Roman"/>
        </w:rPr>
        <w:t xml:space="preserve"> E, Hoffman EP, </w:t>
      </w:r>
      <w:proofErr w:type="spellStart"/>
      <w:r w:rsidRPr="00924A0B">
        <w:rPr>
          <w:rFonts w:ascii="Book Antiqua" w:hAnsi="Book Antiqua" w:cs="Times New Roman"/>
        </w:rPr>
        <w:t>Makhambi</w:t>
      </w:r>
      <w:proofErr w:type="spellEnd"/>
      <w:r w:rsidRPr="00924A0B">
        <w:rPr>
          <w:rFonts w:ascii="Book Antiqua" w:hAnsi="Book Antiqua" w:cs="Times New Roman"/>
        </w:rPr>
        <w:t xml:space="preserve"> KH, Dutta SK.  PCB exposure and potential future cancer incidence in Slovak children: an assessment from molecular finger printing by Ingenuity Pathway Analysis (IPA®) derived from experimental and epidemiological investigations.  Environ Sci </w:t>
      </w:r>
      <w:proofErr w:type="spellStart"/>
      <w:r w:rsidRPr="00924A0B">
        <w:rPr>
          <w:rFonts w:ascii="Book Antiqua" w:hAnsi="Book Antiqua" w:cs="Times New Roman"/>
        </w:rPr>
        <w:t>Pollut</w:t>
      </w:r>
      <w:proofErr w:type="spellEnd"/>
      <w:r w:rsidRPr="00924A0B">
        <w:rPr>
          <w:rFonts w:ascii="Book Antiqua" w:hAnsi="Book Antiqua" w:cs="Times New Roman"/>
        </w:rPr>
        <w:t xml:space="preserve"> Res Int. 2018; 25(17): 16493–16507.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10.1007/s11356-017-0149-1.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2017 Nov 15.</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29143255.</w:t>
      </w:r>
    </w:p>
    <w:p w14:paraId="58761BA3" w14:textId="7014236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Style w:val="labs-docsum-authors"/>
          <w:rFonts w:ascii="Book Antiqua" w:hAnsi="Book Antiqua" w:cs="Times New Roman"/>
          <w:b/>
          <w:bCs/>
        </w:rPr>
        <w:t>Ghosh S</w:t>
      </w:r>
      <w:r w:rsidRPr="00924A0B">
        <w:rPr>
          <w:rStyle w:val="labs-docsum-authors"/>
          <w:rFonts w:ascii="Book Antiqua" w:hAnsi="Book Antiqua" w:cs="Times New Roman"/>
        </w:rPr>
        <w:t xml:space="preserve">, Dutta S, Thorne G, Boston A, Barfield A, Banerjee N, Walker R, Banerjee HN. </w:t>
      </w:r>
      <w:r w:rsidRPr="00924A0B">
        <w:rPr>
          <w:rFonts w:ascii="Book Antiqua" w:hAnsi="Book Antiqua" w:cs="Times New Roman"/>
        </w:rPr>
        <w:t xml:space="preserve">Core Canonical Pathways Involved in Developing Human Glioblastoma Multiforme (GBM). International Journal of Scientific Research in Science, Engineering and Technology (IJSRSET). 2017 February 28; 3(1):458-465. </w:t>
      </w:r>
      <w:r w:rsidRPr="00924A0B">
        <w:rPr>
          <w:rStyle w:val="citation-part"/>
          <w:rFonts w:ascii="Book Antiqua" w:hAnsi="Book Antiqua" w:cs="Times New Roman"/>
        </w:rPr>
        <w:t xml:space="preserve">PMID: </w:t>
      </w:r>
      <w:r w:rsidRPr="00924A0B">
        <w:rPr>
          <w:rStyle w:val="docsum-pmid"/>
          <w:rFonts w:ascii="Book Antiqua" w:hAnsi="Book Antiqua" w:cs="Times New Roman"/>
        </w:rPr>
        <w:t>28523289</w:t>
      </w:r>
    </w:p>
    <w:p w14:paraId="4F90DD6F" w14:textId="14A39CB5"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Mitra PS, Loffredo CA,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Palkovicova L, </w:t>
      </w:r>
      <w:proofErr w:type="spellStart"/>
      <w:r w:rsidRPr="00924A0B">
        <w:rPr>
          <w:rFonts w:ascii="Book Antiqua" w:hAnsi="Book Antiqua" w:cs="Times New Roman"/>
        </w:rPr>
        <w:t>Sovcikova</w:t>
      </w:r>
      <w:proofErr w:type="spellEnd"/>
      <w:r w:rsidRPr="00924A0B">
        <w:rPr>
          <w:rFonts w:ascii="Book Antiqua" w:hAnsi="Book Antiqua" w:cs="Times New Roman"/>
        </w:rPr>
        <w:t xml:space="preserve"> E, </w:t>
      </w:r>
      <w:proofErr w:type="spellStart"/>
      <w:r w:rsidRPr="00924A0B">
        <w:rPr>
          <w:rFonts w:ascii="Book Antiqua" w:hAnsi="Book Antiqua" w:cs="Times New Roman"/>
        </w:rPr>
        <w:t>Ghimbovschi</w:t>
      </w:r>
      <w:proofErr w:type="spellEnd"/>
      <w:r w:rsidRPr="00924A0B">
        <w:rPr>
          <w:rFonts w:ascii="Book Antiqua" w:hAnsi="Book Antiqua" w:cs="Times New Roman"/>
        </w:rPr>
        <w:t xml:space="preserve"> S, Zang S, Hoffman EP, Dutta SK. Transcriptional profiling and biological pathway analysis of human equivalence PCB exposure in vitro: indicator of disease and disorder development in humans. Environmental Res. 2015; 138C:202-216.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10.1016/j.envres.2014.12.031.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2015 Feb 27.</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25725301</w:t>
      </w:r>
    </w:p>
    <w:p w14:paraId="241A8DCD" w14:textId="28658A6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bookmarkStart w:id="1" w:name="OLE_LINK4"/>
      <w:bookmarkStart w:id="2" w:name="OLE_LINK3"/>
      <w:r w:rsidRPr="00924A0B">
        <w:rPr>
          <w:rFonts w:ascii="Book Antiqua" w:hAnsi="Book Antiqua" w:cs="Times New Roman"/>
          <w:b/>
        </w:rPr>
        <w:t>Ghosh S</w:t>
      </w:r>
      <w:r w:rsidRPr="00924A0B">
        <w:rPr>
          <w:rFonts w:ascii="Book Antiqua" w:hAnsi="Book Antiqua" w:cs="Times New Roman"/>
        </w:rPr>
        <w:t xml:space="preserve">, Palkovicova L,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Loffredo CA, Washington K, Mitra PS, Dutta SK. Biomarkers Linking PCB Exposure and Obesity, Current Pharmaceutical Biotechnology. 2014; 15 (11): 1058-1068.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10.2174/1389201015666141122203509.</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25420728</w:t>
      </w:r>
    </w:p>
    <w:p w14:paraId="16DB35A0" w14:textId="77777777" w:rsidR="00A21700" w:rsidRPr="00924A0B" w:rsidRDefault="00A21700" w:rsidP="0020351C">
      <w:pPr>
        <w:pStyle w:val="ListParagraph"/>
        <w:numPr>
          <w:ilvl w:val="0"/>
          <w:numId w:val="2"/>
        </w:numPr>
        <w:autoSpaceDE w:val="0"/>
        <w:adjustRightInd w:val="0"/>
        <w:spacing w:after="120" w:line="240" w:lineRule="auto"/>
        <w:jc w:val="both"/>
        <w:rPr>
          <w:rStyle w:val="docsum-pmid"/>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Palkovicova L, Hoffman EP, Washington K, Dutta SK. Status of LEPR Gene in PCB-exposed Population: A Quick Look. Int J Hum Genet. 2013; 13(1): 27-32.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10.1080/09723757.2013.11886193.</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23741107</w:t>
      </w:r>
    </w:p>
    <w:p w14:paraId="3F7E97CB"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Dutta SK, Mitra PS, </w:t>
      </w:r>
      <w:r w:rsidRPr="00924A0B">
        <w:rPr>
          <w:rFonts w:ascii="Book Antiqua" w:hAnsi="Book Antiqua" w:cs="Times New Roman"/>
          <w:b/>
        </w:rPr>
        <w:t>Ghosh S</w:t>
      </w:r>
      <w:r w:rsidRPr="00924A0B">
        <w:rPr>
          <w:rFonts w:ascii="Book Antiqua" w:hAnsi="Book Antiqua" w:cs="Times New Roman"/>
        </w:rPr>
        <w:t xml:space="preserve">, Zang S, Sonneborn D, Hertz-Picciotto I,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Palkovicova L, </w:t>
      </w:r>
      <w:proofErr w:type="spellStart"/>
      <w:r w:rsidRPr="00924A0B">
        <w:rPr>
          <w:rFonts w:ascii="Book Antiqua" w:hAnsi="Book Antiqua" w:cs="Times New Roman"/>
        </w:rPr>
        <w:t>Sovcikova</w:t>
      </w:r>
      <w:proofErr w:type="spellEnd"/>
      <w:r w:rsidRPr="00924A0B">
        <w:rPr>
          <w:rFonts w:ascii="Book Antiqua" w:hAnsi="Book Antiqua" w:cs="Times New Roman"/>
        </w:rPr>
        <w:t xml:space="preserve"> E, </w:t>
      </w:r>
      <w:proofErr w:type="spellStart"/>
      <w:r w:rsidRPr="00924A0B">
        <w:rPr>
          <w:rFonts w:ascii="Book Antiqua" w:hAnsi="Book Antiqua" w:cs="Times New Roman"/>
        </w:rPr>
        <w:t>Ghimbovschi</w:t>
      </w:r>
      <w:proofErr w:type="spellEnd"/>
      <w:r w:rsidRPr="00924A0B">
        <w:rPr>
          <w:rFonts w:ascii="Book Antiqua" w:hAnsi="Book Antiqua" w:cs="Times New Roman"/>
        </w:rPr>
        <w:t xml:space="preserve"> S, Hoffman EP.  Differential Gene Expression and Functional Analysis of PCB-exposed Children: Understanding Disease and Disorder Development. Environment International. 2012; 40: 143–154.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10.1016/j.envint.2011.07.008.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2011 Sep 8.</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21855147</w:t>
      </w:r>
      <w:r w:rsidRPr="00924A0B">
        <w:rPr>
          <w:rFonts w:ascii="Book Antiqua" w:hAnsi="Book Antiqua" w:cs="Times New Roman"/>
        </w:rPr>
        <w:t>.</w:t>
      </w:r>
    </w:p>
    <w:p w14:paraId="6051DCA5" w14:textId="77777777" w:rsidR="00A21700" w:rsidRPr="00924A0B" w:rsidRDefault="00A21700" w:rsidP="0020351C">
      <w:pPr>
        <w:pStyle w:val="ListParagraph"/>
        <w:numPr>
          <w:ilvl w:val="0"/>
          <w:numId w:val="2"/>
        </w:numPr>
        <w:autoSpaceDE w:val="0"/>
        <w:adjustRightInd w:val="0"/>
        <w:spacing w:after="120" w:line="240" w:lineRule="auto"/>
        <w:jc w:val="both"/>
        <w:rPr>
          <w:rStyle w:val="docsum-pmid"/>
          <w:rFonts w:ascii="Book Antiqua" w:hAnsi="Book Antiqua" w:cs="Times New Roman"/>
        </w:rPr>
      </w:pPr>
      <w:r w:rsidRPr="00924A0B">
        <w:rPr>
          <w:rFonts w:ascii="Book Antiqua" w:hAnsi="Book Antiqua" w:cs="Times New Roman"/>
        </w:rPr>
        <w:t xml:space="preserve">Mitra PS, </w:t>
      </w:r>
      <w:r w:rsidRPr="00924A0B">
        <w:rPr>
          <w:rFonts w:ascii="Book Antiqua" w:hAnsi="Book Antiqua" w:cs="Times New Roman"/>
          <w:b/>
        </w:rPr>
        <w:t>Ghosh S</w:t>
      </w:r>
      <w:r w:rsidRPr="00924A0B">
        <w:rPr>
          <w:rFonts w:ascii="Book Antiqua" w:hAnsi="Book Antiqua" w:cs="Times New Roman"/>
        </w:rPr>
        <w:t xml:space="preserve">, Zang S, Sonneborn D, Hertz-Picciotto I,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Palkovicova L, </w:t>
      </w:r>
      <w:proofErr w:type="spellStart"/>
      <w:r w:rsidRPr="00924A0B">
        <w:rPr>
          <w:rFonts w:ascii="Book Antiqua" w:hAnsi="Book Antiqua" w:cs="Times New Roman"/>
        </w:rPr>
        <w:t>Sovcikova</w:t>
      </w:r>
      <w:proofErr w:type="spellEnd"/>
      <w:r w:rsidRPr="00924A0B">
        <w:rPr>
          <w:rFonts w:ascii="Book Antiqua" w:hAnsi="Book Antiqua" w:cs="Times New Roman"/>
        </w:rPr>
        <w:t xml:space="preserve"> E, </w:t>
      </w:r>
      <w:proofErr w:type="spellStart"/>
      <w:r w:rsidRPr="00924A0B">
        <w:rPr>
          <w:rFonts w:ascii="Book Antiqua" w:hAnsi="Book Antiqua" w:cs="Times New Roman"/>
        </w:rPr>
        <w:t>Ghimbovschi</w:t>
      </w:r>
      <w:proofErr w:type="spellEnd"/>
      <w:r w:rsidRPr="00924A0B">
        <w:rPr>
          <w:rFonts w:ascii="Book Antiqua" w:hAnsi="Book Antiqua" w:cs="Times New Roman"/>
        </w:rPr>
        <w:t xml:space="preserve"> S, Hoffman EP, Dutta SK. Analysis of the toxicogenomic effects of exposure to persistent organic pollutants (POPs) in Slovakian girls: correlations between gene expression and disease risk. Environment International. 2012; 39: 188–199.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10.1016/j.envint.2011.09.003.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2011 Dec 8.</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22208759.</w:t>
      </w:r>
    </w:p>
    <w:p w14:paraId="3FEA669A"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w:t>
      </w:r>
      <w:hyperlink r:id="rId28" w:tooltip="Show author details" w:history="1">
        <w:r w:rsidRPr="00924A0B">
          <w:rPr>
            <w:rFonts w:ascii="Book Antiqua" w:hAnsi="Book Antiqua" w:cs="Times New Roman"/>
          </w:rPr>
          <w:t>Zang, S</w:t>
        </w:r>
      </w:hyperlink>
      <w:r w:rsidRPr="00924A0B">
        <w:rPr>
          <w:rFonts w:ascii="Book Antiqua" w:hAnsi="Book Antiqua" w:cs="Times New Roman"/>
        </w:rPr>
        <w:t xml:space="preserve">, </w:t>
      </w:r>
      <w:hyperlink r:id="rId29" w:tooltip="Show author details" w:history="1">
        <w:r w:rsidRPr="00924A0B">
          <w:rPr>
            <w:rFonts w:ascii="Book Antiqua" w:hAnsi="Book Antiqua" w:cs="Times New Roman"/>
          </w:rPr>
          <w:t>Mitra, PS</w:t>
        </w:r>
      </w:hyperlink>
      <w:r w:rsidRPr="00924A0B">
        <w:rPr>
          <w:rFonts w:ascii="Book Antiqua" w:hAnsi="Book Antiqua" w:cs="Times New Roman"/>
        </w:rPr>
        <w:t xml:space="preserve">, </w:t>
      </w:r>
      <w:hyperlink r:id="rId30" w:tooltip="Show author details" w:history="1">
        <w:proofErr w:type="spellStart"/>
        <w:r w:rsidRPr="00924A0B">
          <w:rPr>
            <w:rFonts w:ascii="Book Antiqua" w:hAnsi="Book Antiqua" w:cs="Times New Roman"/>
          </w:rPr>
          <w:t>Ghimbovschi</w:t>
        </w:r>
        <w:proofErr w:type="spellEnd"/>
        <w:r w:rsidRPr="00924A0B">
          <w:rPr>
            <w:rFonts w:ascii="Book Antiqua" w:hAnsi="Book Antiqua" w:cs="Times New Roman"/>
          </w:rPr>
          <w:t>, S</w:t>
        </w:r>
      </w:hyperlink>
      <w:r w:rsidRPr="00924A0B">
        <w:rPr>
          <w:rFonts w:ascii="Book Antiqua" w:hAnsi="Book Antiqua" w:cs="Times New Roman"/>
        </w:rPr>
        <w:t xml:space="preserve">, </w:t>
      </w:r>
      <w:hyperlink r:id="rId31" w:tooltip="Show author details" w:history="1">
        <w:r w:rsidRPr="00924A0B">
          <w:rPr>
            <w:rFonts w:ascii="Book Antiqua" w:hAnsi="Book Antiqua" w:cs="Times New Roman"/>
          </w:rPr>
          <w:t>Hoffman, EP</w:t>
        </w:r>
      </w:hyperlink>
      <w:r w:rsidRPr="00924A0B">
        <w:rPr>
          <w:rFonts w:ascii="Book Antiqua" w:hAnsi="Book Antiqua" w:cs="Times New Roman"/>
        </w:rPr>
        <w:t xml:space="preserve">, </w:t>
      </w:r>
      <w:hyperlink r:id="rId32" w:tooltip="Show author details" w:history="1">
        <w:r w:rsidRPr="00924A0B">
          <w:rPr>
            <w:rFonts w:ascii="Book Antiqua" w:hAnsi="Book Antiqua" w:cs="Times New Roman"/>
          </w:rPr>
          <w:t>Dutta, SK.</w:t>
        </w:r>
      </w:hyperlink>
      <w:r w:rsidRPr="00924A0B">
        <w:rPr>
          <w:rFonts w:ascii="Book Antiqua" w:hAnsi="Book Antiqua" w:cs="Times New Roman"/>
        </w:rPr>
        <w:t xml:space="preserve"> </w:t>
      </w:r>
      <w:hyperlink r:id="rId33" w:history="1">
        <w:r w:rsidRPr="00924A0B">
          <w:rPr>
            <w:rFonts w:ascii="Book Antiqua" w:hAnsi="Book Antiqua" w:cs="Times New Roman"/>
          </w:rPr>
          <w:t>Global gene expression and Ingenuity biological functions analysis on PCBs 153 and 138 induced human PBMC in vitro reveals differential mode(s) of action in developing toxicities</w:t>
        </w:r>
      </w:hyperlink>
      <w:r w:rsidRPr="00924A0B">
        <w:rPr>
          <w:rFonts w:ascii="Book Antiqua" w:hAnsi="Book Antiqua" w:cs="Times New Roman"/>
        </w:rPr>
        <w:t xml:space="preserve"> </w:t>
      </w:r>
      <w:hyperlink r:id="rId34" w:history="1">
        <w:r w:rsidRPr="00924A0B">
          <w:rPr>
            <w:rFonts w:ascii="Book Antiqua" w:hAnsi="Book Antiqua" w:cs="Times New Roman"/>
          </w:rPr>
          <w:t>Environment International</w:t>
        </w:r>
      </w:hyperlink>
      <w:r w:rsidRPr="00924A0B">
        <w:rPr>
          <w:rFonts w:ascii="Book Antiqua" w:hAnsi="Book Antiqua" w:cs="Times New Roman"/>
        </w:rPr>
        <w:t>. 2011; 37: 838-857</w:t>
      </w:r>
      <w:bookmarkEnd w:id="1"/>
      <w:bookmarkEnd w:id="2"/>
      <w:r w:rsidRPr="00924A0B">
        <w:rPr>
          <w:rFonts w:ascii="Book Antiqua" w:hAnsi="Book Antiqua" w:cs="Times New Roman"/>
        </w:rPr>
        <w:t xml:space="preserve">.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10.1016/j.envint.2011.02.010.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2011 Apr 5.</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21470681</w:t>
      </w:r>
      <w:r w:rsidRPr="00924A0B">
        <w:rPr>
          <w:rFonts w:ascii="Book Antiqua" w:hAnsi="Book Antiqua" w:cs="Times New Roman"/>
        </w:rPr>
        <w:t>.</w:t>
      </w:r>
    </w:p>
    <w:p w14:paraId="7EB33688" w14:textId="542B03AD" w:rsidR="00192A11" w:rsidRPr="00192A11" w:rsidRDefault="00A21700" w:rsidP="0020351C">
      <w:pPr>
        <w:pStyle w:val="ListParagraph"/>
        <w:numPr>
          <w:ilvl w:val="0"/>
          <w:numId w:val="2"/>
        </w:numPr>
        <w:autoSpaceDE w:val="0"/>
        <w:adjustRightInd w:val="0"/>
        <w:spacing w:after="0" w:line="240" w:lineRule="auto"/>
        <w:jc w:val="both"/>
        <w:rPr>
          <w:rStyle w:val="docsum-pmid"/>
          <w:rFonts w:ascii="Book Antiqua" w:hAnsi="Book Antiqua" w:cs="Times New Roman"/>
          <w:sz w:val="16"/>
          <w:szCs w:val="16"/>
        </w:rPr>
      </w:pPr>
      <w:r w:rsidRPr="00924A0B">
        <w:rPr>
          <w:rFonts w:ascii="Book Antiqua" w:hAnsi="Book Antiqua" w:cs="Times New Roman"/>
          <w:b/>
        </w:rPr>
        <w:t>Ghosh S</w:t>
      </w:r>
      <w:r w:rsidRPr="00924A0B">
        <w:rPr>
          <w:rFonts w:ascii="Book Antiqua" w:hAnsi="Book Antiqua" w:cs="Times New Roman"/>
        </w:rPr>
        <w:t xml:space="preserve">, De S, Chen Y-Q, Sutton DC, Ayorinde FO, Dutta SK. Polychlorinated biphenyls (PCB-153) and (PCB-77) absorption in human liver (HepG2) and kidney (HK2) cells in vitro: PCB levels and cell death. Environment International. 2010; 36: 893–900.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10.1016/j.envint.2010.06.010.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2010 Aug 17.</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20723988.</w:t>
      </w:r>
    </w:p>
    <w:p w14:paraId="3D20B84C"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De S, </w:t>
      </w:r>
      <w:r w:rsidRPr="00924A0B">
        <w:rPr>
          <w:rFonts w:ascii="Book Antiqua" w:hAnsi="Book Antiqua" w:cs="Times New Roman"/>
          <w:b/>
        </w:rPr>
        <w:t>Ghosh S</w:t>
      </w:r>
      <w:r w:rsidRPr="00924A0B">
        <w:rPr>
          <w:rFonts w:ascii="Book Antiqua" w:hAnsi="Book Antiqua" w:cs="Times New Roman"/>
        </w:rPr>
        <w:t xml:space="preserve">, Chatterjee R, Chen Y-Q, Moses L, Kesari A, Hoffman EP, Dutta SK. PCB congener specific oxidative stress response by microarray analysis using human liver cell line. Environment International, 2010; 36: 907-917.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10.1016/j.envint.2010.05.011.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2010 Jul 17.</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20638727</w:t>
      </w:r>
      <w:r w:rsidRPr="00924A0B">
        <w:rPr>
          <w:rFonts w:ascii="Book Antiqua" w:hAnsi="Book Antiqua" w:cs="Times New Roman"/>
        </w:rPr>
        <w:t>.</w:t>
      </w:r>
    </w:p>
    <w:p w14:paraId="1C8ECF56" w14:textId="77777777" w:rsidR="0020351C"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Mitra P, </w:t>
      </w:r>
      <w:r w:rsidRPr="00924A0B">
        <w:rPr>
          <w:rFonts w:ascii="Book Antiqua" w:hAnsi="Book Antiqua" w:cs="Times New Roman"/>
          <w:b/>
        </w:rPr>
        <w:t>Ghosh S</w:t>
      </w:r>
      <w:r w:rsidRPr="00924A0B">
        <w:rPr>
          <w:rFonts w:ascii="Book Antiqua" w:hAnsi="Book Antiqua" w:cs="Times New Roman"/>
        </w:rPr>
        <w:t xml:space="preserve">, Zang S, Sonneborn D, Hertz-Picciotto I,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Lubica Palkovicova  L, </w:t>
      </w:r>
      <w:proofErr w:type="spellStart"/>
      <w:r w:rsidRPr="00924A0B">
        <w:rPr>
          <w:rFonts w:ascii="Book Antiqua" w:hAnsi="Book Antiqua" w:cs="Times New Roman"/>
        </w:rPr>
        <w:t>Sovcikova</w:t>
      </w:r>
      <w:proofErr w:type="spellEnd"/>
      <w:r w:rsidRPr="00924A0B">
        <w:rPr>
          <w:rFonts w:ascii="Book Antiqua" w:hAnsi="Book Antiqua" w:cs="Times New Roman"/>
        </w:rPr>
        <w:t xml:space="preserve"> E, </w:t>
      </w:r>
      <w:proofErr w:type="spellStart"/>
      <w:r w:rsidRPr="00924A0B">
        <w:rPr>
          <w:rFonts w:ascii="Book Antiqua" w:hAnsi="Book Antiqua" w:cs="Times New Roman"/>
        </w:rPr>
        <w:t>Ghimbovschi</w:t>
      </w:r>
      <w:proofErr w:type="spellEnd"/>
      <w:r w:rsidRPr="00924A0B">
        <w:rPr>
          <w:rFonts w:ascii="Book Antiqua" w:hAnsi="Book Antiqua" w:cs="Times New Roman"/>
        </w:rPr>
        <w:t xml:space="preserve"> S, Hoffman EP, Dutta SK. Persistent Organic Pollutants (POP) and their Effect on Gene Expression in Exposed Children, in 2010 Joint Conference of International Society of Exposure Science &amp; International Society for Environmental Epidemiology (ISES-ISEE 2010) at Seoul, Korea, 28th August-1st September.  Epidemiology. 2010; 22 (1) p-S94, 2011. </w:t>
      </w:r>
      <w:proofErr w:type="spellStart"/>
      <w:r w:rsidRPr="00924A0B">
        <w:rPr>
          <w:rFonts w:ascii="Book Antiqua" w:hAnsi="Book Antiqua" w:cs="Times New Roman"/>
        </w:rPr>
        <w:t>doi</w:t>
      </w:r>
      <w:proofErr w:type="spellEnd"/>
      <w:r w:rsidRPr="00924A0B">
        <w:rPr>
          <w:rFonts w:ascii="Book Antiqua" w:hAnsi="Book Antiqua" w:cs="Times New Roman"/>
        </w:rPr>
        <w:t>: 10.1097/01.ede.0000391955.79176.0c</w:t>
      </w:r>
    </w:p>
    <w:p w14:paraId="14DB0222" w14:textId="724D5A51" w:rsidR="00A21700" w:rsidRPr="0020351C"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20351C">
        <w:rPr>
          <w:rFonts w:ascii="Book Antiqua" w:hAnsi="Book Antiqua" w:cs="Times New Roman"/>
        </w:rPr>
        <w:t xml:space="preserve">Dutta SK, Mitra P, </w:t>
      </w:r>
      <w:r w:rsidRPr="0020351C">
        <w:rPr>
          <w:rFonts w:ascii="Book Antiqua" w:hAnsi="Book Antiqua" w:cs="Times New Roman"/>
          <w:b/>
        </w:rPr>
        <w:t>Ghosh S</w:t>
      </w:r>
      <w:r w:rsidRPr="0020351C">
        <w:rPr>
          <w:rFonts w:ascii="Book Antiqua" w:hAnsi="Book Antiqua" w:cs="Times New Roman"/>
        </w:rPr>
        <w:t xml:space="preserve">, Zang S, Sonneborn D, Hertz-Picciotto I, </w:t>
      </w:r>
      <w:proofErr w:type="spellStart"/>
      <w:r w:rsidRPr="0020351C">
        <w:rPr>
          <w:rFonts w:ascii="Book Antiqua" w:hAnsi="Book Antiqua" w:cs="Times New Roman"/>
        </w:rPr>
        <w:t>Trnovec</w:t>
      </w:r>
      <w:proofErr w:type="spellEnd"/>
      <w:r w:rsidRPr="0020351C">
        <w:rPr>
          <w:rFonts w:ascii="Book Antiqua" w:hAnsi="Book Antiqua" w:cs="Times New Roman"/>
        </w:rPr>
        <w:t xml:space="preserve"> T, Palkovicova L, </w:t>
      </w:r>
      <w:proofErr w:type="spellStart"/>
      <w:r w:rsidRPr="0020351C">
        <w:rPr>
          <w:rFonts w:ascii="Book Antiqua" w:hAnsi="Book Antiqua" w:cs="Times New Roman"/>
        </w:rPr>
        <w:t>Sovcikova</w:t>
      </w:r>
      <w:proofErr w:type="spellEnd"/>
      <w:r w:rsidRPr="0020351C">
        <w:rPr>
          <w:rFonts w:ascii="Book Antiqua" w:hAnsi="Book Antiqua" w:cs="Times New Roman"/>
        </w:rPr>
        <w:t xml:space="preserve"> E, </w:t>
      </w:r>
      <w:proofErr w:type="spellStart"/>
      <w:r w:rsidRPr="0020351C">
        <w:rPr>
          <w:rFonts w:ascii="Book Antiqua" w:hAnsi="Book Antiqua" w:cs="Times New Roman"/>
        </w:rPr>
        <w:t>Ghimbovschi</w:t>
      </w:r>
      <w:proofErr w:type="spellEnd"/>
      <w:r w:rsidRPr="0020351C">
        <w:rPr>
          <w:rFonts w:ascii="Book Antiqua" w:hAnsi="Book Antiqua" w:cs="Times New Roman"/>
        </w:rPr>
        <w:t xml:space="preserve"> S, Hoffman EP. Gene Expression Analysis of PCB exposed Children: Understanding Toxicity and Disease Process, in 2010 Joint Conference of International Society of Exposure Science &amp; International Society for Environmental Epidemiology (ISES-ISEE 2010) at Seoul, Korea, 28th August-1st September. Epidemiology. 2010; 22 (1) p-S33, 2011. </w:t>
      </w:r>
      <w:proofErr w:type="spellStart"/>
      <w:r w:rsidRPr="0020351C">
        <w:rPr>
          <w:rFonts w:ascii="Book Antiqua" w:hAnsi="Book Antiqua" w:cs="Times New Roman"/>
        </w:rPr>
        <w:t>doi</w:t>
      </w:r>
      <w:proofErr w:type="spellEnd"/>
      <w:r w:rsidRPr="0020351C">
        <w:rPr>
          <w:rFonts w:ascii="Book Antiqua" w:hAnsi="Book Antiqua" w:cs="Times New Roman"/>
        </w:rPr>
        <w:t>: 10.1097/01.ede.0000391759.48334.51.</w:t>
      </w:r>
    </w:p>
    <w:p w14:paraId="0C653F6A" w14:textId="77777777" w:rsidR="0020351C" w:rsidRPr="0020351C" w:rsidRDefault="0020351C" w:rsidP="0020351C">
      <w:pPr>
        <w:pStyle w:val="ListParagraph"/>
        <w:autoSpaceDE w:val="0"/>
        <w:adjustRightInd w:val="0"/>
        <w:spacing w:after="120" w:line="240" w:lineRule="auto"/>
        <w:ind w:left="360"/>
        <w:jc w:val="both"/>
        <w:rPr>
          <w:rFonts w:ascii="Book Antiqua" w:hAnsi="Book Antiqua" w:cs="Times New Roman"/>
          <w:sz w:val="8"/>
          <w:szCs w:val="8"/>
        </w:rPr>
      </w:pPr>
    </w:p>
    <w:p w14:paraId="225691A6" w14:textId="278A3411" w:rsidR="00A21700"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Dutta S, </w:t>
      </w:r>
      <w:r w:rsidRPr="00924A0B">
        <w:rPr>
          <w:rFonts w:ascii="Book Antiqua" w:hAnsi="Book Antiqua" w:cs="Times New Roman"/>
          <w:b/>
        </w:rPr>
        <w:t>Ghosh S</w:t>
      </w:r>
      <w:r w:rsidRPr="00924A0B">
        <w:rPr>
          <w:rFonts w:ascii="Book Antiqua" w:hAnsi="Book Antiqua" w:cs="Times New Roman"/>
        </w:rPr>
        <w:t xml:space="preserve">, Zang S,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Palkovicova L, </w:t>
      </w:r>
      <w:proofErr w:type="spellStart"/>
      <w:r w:rsidRPr="00924A0B">
        <w:rPr>
          <w:rFonts w:ascii="Book Antiqua" w:hAnsi="Book Antiqua" w:cs="Times New Roman"/>
        </w:rPr>
        <w:t>Sovcikova</w:t>
      </w:r>
      <w:proofErr w:type="spellEnd"/>
      <w:r w:rsidRPr="00924A0B">
        <w:rPr>
          <w:rFonts w:ascii="Book Antiqua" w:hAnsi="Book Antiqua" w:cs="Times New Roman"/>
        </w:rPr>
        <w:t xml:space="preserve"> E, Sonneborn, Dean</w:t>
      </w:r>
      <w:r w:rsidRPr="00924A0B">
        <w:rPr>
          <w:rFonts w:ascii="Book Antiqua" w:hAnsi="Book Antiqua" w:cs="Times New Roman"/>
          <w:vertAlign w:val="superscript"/>
        </w:rPr>
        <w:t xml:space="preserve">, </w:t>
      </w:r>
      <w:r w:rsidRPr="00924A0B">
        <w:rPr>
          <w:rFonts w:ascii="Book Antiqua" w:hAnsi="Book Antiqua" w:cs="Times New Roman"/>
        </w:rPr>
        <w:t>Hertz-Picciotto, Irva</w:t>
      </w:r>
      <w:bookmarkStart w:id="3" w:name="_Hlk35353344"/>
      <w:r w:rsidRPr="00924A0B">
        <w:rPr>
          <w:rFonts w:ascii="Book Antiqua" w:hAnsi="Book Antiqua" w:cs="Times New Roman"/>
        </w:rPr>
        <w:t xml:space="preserve">, </w:t>
      </w:r>
      <w:proofErr w:type="spellStart"/>
      <w:r w:rsidRPr="00924A0B">
        <w:rPr>
          <w:rFonts w:ascii="Book Antiqua" w:hAnsi="Book Antiqua" w:cs="Times New Roman"/>
        </w:rPr>
        <w:t>Ghimbovschi</w:t>
      </w:r>
      <w:proofErr w:type="spellEnd"/>
      <w:r w:rsidRPr="00924A0B">
        <w:rPr>
          <w:rFonts w:ascii="Book Antiqua" w:hAnsi="Book Antiqua" w:cs="Times New Roman"/>
        </w:rPr>
        <w:t xml:space="preserve"> Svetlana</w:t>
      </w:r>
      <w:r w:rsidRPr="00924A0B">
        <w:rPr>
          <w:rFonts w:ascii="Book Antiqua" w:hAnsi="Book Antiqua" w:cs="Times New Roman"/>
          <w:vertAlign w:val="superscript"/>
        </w:rPr>
        <w:t>,</w:t>
      </w:r>
      <w:r w:rsidRPr="00924A0B">
        <w:rPr>
          <w:rFonts w:ascii="Book Antiqua" w:hAnsi="Book Antiqua" w:cs="Times New Roman"/>
        </w:rPr>
        <w:t xml:space="preserve"> Hoffman, Eric</w:t>
      </w:r>
      <w:bookmarkEnd w:id="3"/>
      <w:r w:rsidRPr="00924A0B">
        <w:rPr>
          <w:rFonts w:ascii="Book Antiqua" w:hAnsi="Book Antiqua" w:cs="Times New Roman"/>
          <w:vertAlign w:val="superscript"/>
        </w:rPr>
        <w:t xml:space="preserve">. </w:t>
      </w:r>
      <w:r w:rsidRPr="00924A0B">
        <w:rPr>
          <w:rFonts w:ascii="Book Antiqua" w:hAnsi="Book Antiqua" w:cs="Times New Roman"/>
        </w:rPr>
        <w:t xml:space="preserve">Identification of Early Disease Biomarkers in 45 Months PCB-Exposed Slovak Population [Abstract]. In ISEE 21st Annual Conference Proceedings, Dublin, Ireland, August 25-29. Epidemiology. 2009; 20(6): 6-pS131.  </w:t>
      </w:r>
      <w:proofErr w:type="spellStart"/>
      <w:r w:rsidRPr="00924A0B">
        <w:rPr>
          <w:rFonts w:ascii="Book Antiqua" w:hAnsi="Book Antiqua" w:cs="Times New Roman"/>
        </w:rPr>
        <w:t>doi</w:t>
      </w:r>
      <w:proofErr w:type="spellEnd"/>
      <w:r w:rsidRPr="00924A0B">
        <w:rPr>
          <w:rFonts w:ascii="Book Antiqua" w:hAnsi="Book Antiqua" w:cs="Times New Roman"/>
        </w:rPr>
        <w:t>: 10.1097/01.ede.0000362450.40526.30</w:t>
      </w:r>
      <w:r w:rsidR="00192A11">
        <w:rPr>
          <w:rFonts w:ascii="Book Antiqua" w:hAnsi="Book Antiqua" w:cs="Times New Roman"/>
        </w:rPr>
        <w:t>.</w:t>
      </w:r>
    </w:p>
    <w:p w14:paraId="1B265921"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Dutta S, Zang S, </w:t>
      </w:r>
      <w:proofErr w:type="spellStart"/>
      <w:r w:rsidRPr="00924A0B">
        <w:rPr>
          <w:rFonts w:ascii="Book Antiqua" w:hAnsi="Book Antiqua" w:cs="Times New Roman"/>
        </w:rPr>
        <w:t>Trnovec</w:t>
      </w:r>
      <w:proofErr w:type="spellEnd"/>
      <w:r w:rsidRPr="00924A0B">
        <w:rPr>
          <w:rFonts w:ascii="Book Antiqua" w:hAnsi="Book Antiqua" w:cs="Times New Roman"/>
        </w:rPr>
        <w:t xml:space="preserve"> T, Palkovicova L, </w:t>
      </w:r>
      <w:proofErr w:type="spellStart"/>
      <w:r w:rsidRPr="00924A0B">
        <w:rPr>
          <w:rFonts w:ascii="Book Antiqua" w:hAnsi="Book Antiqua" w:cs="Times New Roman"/>
        </w:rPr>
        <w:t>Sovcikova</w:t>
      </w:r>
      <w:proofErr w:type="spellEnd"/>
      <w:r w:rsidRPr="00924A0B">
        <w:rPr>
          <w:rFonts w:ascii="Book Antiqua" w:hAnsi="Book Antiqua" w:cs="Times New Roman"/>
        </w:rPr>
        <w:t xml:space="preserve"> E, , </w:t>
      </w:r>
      <w:proofErr w:type="spellStart"/>
      <w:r w:rsidRPr="00924A0B">
        <w:rPr>
          <w:rFonts w:ascii="Book Antiqua" w:hAnsi="Book Antiqua" w:cs="Times New Roman"/>
        </w:rPr>
        <w:t>Ghimbovschi</w:t>
      </w:r>
      <w:proofErr w:type="spellEnd"/>
      <w:r w:rsidRPr="00924A0B">
        <w:rPr>
          <w:rFonts w:ascii="Book Antiqua" w:hAnsi="Book Antiqua" w:cs="Times New Roman"/>
        </w:rPr>
        <w:t xml:space="preserve"> Svetlana</w:t>
      </w:r>
      <w:r w:rsidRPr="00924A0B">
        <w:rPr>
          <w:rFonts w:ascii="Book Antiqua" w:hAnsi="Book Antiqua" w:cs="Times New Roman"/>
          <w:vertAlign w:val="superscript"/>
        </w:rPr>
        <w:t xml:space="preserve"> </w:t>
      </w:r>
      <w:r w:rsidRPr="00924A0B">
        <w:rPr>
          <w:rFonts w:ascii="Book Antiqua" w:hAnsi="Book Antiqua" w:cs="Times New Roman"/>
        </w:rPr>
        <w:t xml:space="preserve">, Hoffman, Eric PCB Exposure PCB Exposure In Vitro (PBMC): Differential Gene Expression, Pathway Analysis for Possible Mode(s) of Actions, and Disease Development in Comparison with PCB-Exposed Slovak Population In ISEE 21st Annual Conference, Dublin, Ireland, August 25-29, Epidemiology. 2009; 20(6): p S130. </w:t>
      </w:r>
      <w:proofErr w:type="spellStart"/>
      <w:r w:rsidRPr="00924A0B">
        <w:rPr>
          <w:rFonts w:ascii="Book Antiqua" w:hAnsi="Book Antiqua" w:cs="Times New Roman"/>
        </w:rPr>
        <w:t>doi</w:t>
      </w:r>
      <w:proofErr w:type="spellEnd"/>
      <w:r w:rsidRPr="00924A0B">
        <w:rPr>
          <w:rFonts w:ascii="Book Antiqua" w:hAnsi="Book Antiqua" w:cs="Times New Roman"/>
        </w:rPr>
        <w:t>: 10.1097/01.ede.0000362447.94784.b4</w:t>
      </w:r>
    </w:p>
    <w:p w14:paraId="1AE14A59" w14:textId="77777777" w:rsidR="00A21700" w:rsidRPr="00924A0B" w:rsidRDefault="00A21700" w:rsidP="0020351C">
      <w:pPr>
        <w:pStyle w:val="ListParagraph"/>
        <w:numPr>
          <w:ilvl w:val="0"/>
          <w:numId w:val="2"/>
        </w:numPr>
        <w:autoSpaceDE w:val="0"/>
        <w:adjustRightInd w:val="0"/>
        <w:spacing w:after="120" w:line="240" w:lineRule="auto"/>
        <w:jc w:val="both"/>
        <w:rPr>
          <w:rStyle w:val="docsum-pmid"/>
          <w:rFonts w:ascii="Book Antiqua" w:hAnsi="Book Antiqua" w:cs="Times New Roman"/>
        </w:rPr>
      </w:pPr>
      <w:r w:rsidRPr="00924A0B">
        <w:rPr>
          <w:rFonts w:ascii="Book Antiqua" w:hAnsi="Book Antiqua" w:cs="Times New Roman"/>
        </w:rPr>
        <w:t xml:space="preserve">Dutta SK, </w:t>
      </w:r>
      <w:r w:rsidRPr="00924A0B">
        <w:rPr>
          <w:rFonts w:ascii="Book Antiqua" w:hAnsi="Book Antiqua" w:cs="Times New Roman"/>
          <w:b/>
        </w:rPr>
        <w:t>Ghosh S</w:t>
      </w:r>
      <w:r w:rsidRPr="00924A0B">
        <w:rPr>
          <w:rFonts w:ascii="Book Antiqua" w:hAnsi="Book Antiqua" w:cs="Times New Roman"/>
        </w:rPr>
        <w:t xml:space="preserve">, De S, Hoffman EP. CYP1A1 and MT1K are Congener Specific Biomarker Genes for Liver Diseases Induced by PCBs. Environ. </w:t>
      </w:r>
      <w:proofErr w:type="spellStart"/>
      <w:r w:rsidRPr="00924A0B">
        <w:rPr>
          <w:rFonts w:ascii="Book Antiqua" w:hAnsi="Book Antiqua" w:cs="Times New Roman"/>
        </w:rPr>
        <w:t>Toxicol</w:t>
      </w:r>
      <w:proofErr w:type="spellEnd"/>
      <w:r w:rsidRPr="00924A0B">
        <w:rPr>
          <w:rFonts w:ascii="Book Antiqua" w:hAnsi="Book Antiqua" w:cs="Times New Roman"/>
        </w:rPr>
        <w:t xml:space="preserve">. </w:t>
      </w:r>
      <w:proofErr w:type="spellStart"/>
      <w:r w:rsidRPr="00924A0B">
        <w:rPr>
          <w:rFonts w:ascii="Book Antiqua" w:hAnsi="Book Antiqua" w:cs="Times New Roman"/>
        </w:rPr>
        <w:t>Pharmacol</w:t>
      </w:r>
      <w:proofErr w:type="spellEnd"/>
      <w:r w:rsidRPr="00924A0B">
        <w:rPr>
          <w:rFonts w:ascii="Book Antiqua" w:hAnsi="Book Antiqua" w:cs="Times New Roman"/>
        </w:rPr>
        <w:t xml:space="preserve">. 2008; 25: 218-221.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10.1016/j.etap.2007.10.018.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2007 Oct 16.</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21783860.</w:t>
      </w:r>
    </w:p>
    <w:p w14:paraId="774DE0EB"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De S, Dutta SK. Altered Protein Expressions in Chronic PCB-153 Induced Human Liver (HepG2) cells. Int. J. </w:t>
      </w:r>
      <w:proofErr w:type="spellStart"/>
      <w:r w:rsidRPr="00924A0B">
        <w:rPr>
          <w:rFonts w:ascii="Book Antiqua" w:hAnsi="Book Antiqua" w:cs="Times New Roman"/>
        </w:rPr>
        <w:t>Toxicol</w:t>
      </w:r>
      <w:proofErr w:type="spellEnd"/>
      <w:r w:rsidRPr="00924A0B">
        <w:rPr>
          <w:rFonts w:ascii="Book Antiqua" w:hAnsi="Book Antiqua" w:cs="Times New Roman"/>
        </w:rPr>
        <w:t xml:space="preserve">. 20007; 26: 203-212.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xml:space="preserve">: 10.1016/j.etap.2007.10.018. </w:t>
      </w:r>
      <w:proofErr w:type="spellStart"/>
      <w:r w:rsidRPr="00924A0B">
        <w:rPr>
          <w:rStyle w:val="labs-docsum-journal-citation"/>
          <w:rFonts w:ascii="Book Antiqua" w:hAnsi="Book Antiqua" w:cs="Times New Roman"/>
        </w:rPr>
        <w:t>Epub</w:t>
      </w:r>
      <w:proofErr w:type="spellEnd"/>
      <w:r w:rsidRPr="00924A0B">
        <w:rPr>
          <w:rStyle w:val="labs-docsum-journal-citation"/>
          <w:rFonts w:ascii="Book Antiqua" w:hAnsi="Book Antiqua" w:cs="Times New Roman"/>
        </w:rPr>
        <w:t xml:space="preserve"> 2007 Oct 16.</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21783860</w:t>
      </w:r>
    </w:p>
    <w:p w14:paraId="6BF44F90" w14:textId="77777777" w:rsidR="00A21700" w:rsidRPr="00924A0B" w:rsidRDefault="00A21700" w:rsidP="0020351C">
      <w:pPr>
        <w:pStyle w:val="ListParagraph"/>
        <w:numPr>
          <w:ilvl w:val="0"/>
          <w:numId w:val="2"/>
        </w:numPr>
        <w:autoSpaceDE w:val="0"/>
        <w:adjustRightInd w:val="0"/>
        <w:spacing w:after="120" w:line="240" w:lineRule="auto"/>
        <w:jc w:val="both"/>
        <w:rPr>
          <w:rStyle w:val="Strong"/>
          <w:rFonts w:ascii="Book Antiqua" w:hAnsi="Book Antiqua" w:cs="Times New Roman"/>
          <w:b w:val="0"/>
          <w:bCs w:val="0"/>
        </w:rPr>
      </w:pPr>
      <w:r w:rsidRPr="00924A0B">
        <w:rPr>
          <w:rFonts w:ascii="Book Antiqua" w:hAnsi="Book Antiqua" w:cs="Times New Roman"/>
        </w:rPr>
        <w:t xml:space="preserve">Chen YQ, De S, </w:t>
      </w:r>
      <w:r w:rsidRPr="00924A0B">
        <w:rPr>
          <w:rFonts w:ascii="Book Antiqua" w:hAnsi="Book Antiqua" w:cs="Times New Roman"/>
          <w:b/>
        </w:rPr>
        <w:t>Ghosh S</w:t>
      </w:r>
      <w:r w:rsidRPr="00924A0B">
        <w:rPr>
          <w:rFonts w:ascii="Book Antiqua" w:hAnsi="Book Antiqua" w:cs="Times New Roman"/>
        </w:rPr>
        <w:t xml:space="preserve">, Dutta SK. Congener Specific Polychlorinated Biphenyl-Induced Cell Death in Human Kidney Cells In Vitro: Potential Role of Caspase. Inter. J. </w:t>
      </w:r>
      <w:proofErr w:type="spellStart"/>
      <w:r w:rsidRPr="00924A0B">
        <w:rPr>
          <w:rFonts w:ascii="Book Antiqua" w:hAnsi="Book Antiqua" w:cs="Times New Roman"/>
        </w:rPr>
        <w:t>Toxicol</w:t>
      </w:r>
      <w:proofErr w:type="spellEnd"/>
      <w:r w:rsidRPr="00924A0B">
        <w:rPr>
          <w:rFonts w:ascii="Book Antiqua" w:hAnsi="Book Antiqua" w:cs="Times New Roman"/>
        </w:rPr>
        <w:t xml:space="preserve">. 2996; 25: 1-7.  DOI: </w:t>
      </w:r>
      <w:hyperlink r:id="rId35" w:tgtFrame="_blank" w:history="1">
        <w:r w:rsidRPr="00924A0B">
          <w:rPr>
            <w:rFonts w:ascii="Book Antiqua" w:hAnsi="Book Antiqua" w:cs="Times New Roman"/>
            <w:color w:val="0000FF"/>
            <w:u w:val="single"/>
          </w:rPr>
          <w:t>,</w:t>
        </w:r>
      </w:hyperlink>
      <w:r w:rsidRPr="00924A0B">
        <w:rPr>
          <w:rFonts w:ascii="Book Antiqua" w:hAnsi="Book Antiqua" w:cs="Times New Roman"/>
        </w:rPr>
        <w:t xml:space="preserve"> </w:t>
      </w:r>
      <w:r w:rsidRPr="00924A0B">
        <w:rPr>
          <w:rStyle w:val="id-label"/>
          <w:rFonts w:ascii="Book Antiqua" w:hAnsi="Book Antiqua" w:cs="Times New Roman"/>
        </w:rPr>
        <w:t xml:space="preserve">PMID: </w:t>
      </w:r>
      <w:r w:rsidRPr="00924A0B">
        <w:rPr>
          <w:rStyle w:val="Strong"/>
          <w:rFonts w:ascii="Book Antiqua" w:hAnsi="Book Antiqua" w:cs="Times New Roman"/>
        </w:rPr>
        <w:t>16940006.</w:t>
      </w:r>
    </w:p>
    <w:p w14:paraId="2A7A1F74" w14:textId="77777777" w:rsidR="00A21700" w:rsidRPr="00924A0B" w:rsidRDefault="00A21700" w:rsidP="0020351C">
      <w:pPr>
        <w:pStyle w:val="ListParagraph"/>
        <w:numPr>
          <w:ilvl w:val="0"/>
          <w:numId w:val="2"/>
        </w:numPr>
        <w:autoSpaceDE w:val="0"/>
        <w:adjustRightInd w:val="0"/>
        <w:spacing w:after="120" w:line="240" w:lineRule="auto"/>
        <w:jc w:val="both"/>
        <w:rPr>
          <w:rStyle w:val="docsum-pmid"/>
          <w:rFonts w:ascii="Book Antiqua" w:hAnsi="Book Antiqua" w:cs="Times New Roman"/>
        </w:rPr>
      </w:pPr>
      <w:r w:rsidRPr="00924A0B">
        <w:rPr>
          <w:rFonts w:ascii="Book Antiqua" w:hAnsi="Book Antiqua" w:cs="Times New Roman"/>
        </w:rPr>
        <w:t xml:space="preserve">De S, </w:t>
      </w:r>
      <w:r w:rsidRPr="00924A0B">
        <w:rPr>
          <w:rFonts w:ascii="Book Antiqua" w:hAnsi="Book Antiqua" w:cs="Times New Roman"/>
          <w:b/>
        </w:rPr>
        <w:t>Ghosh S</w:t>
      </w:r>
      <w:r w:rsidRPr="00924A0B">
        <w:rPr>
          <w:rFonts w:ascii="Book Antiqua" w:hAnsi="Book Antiqua" w:cs="Times New Roman"/>
        </w:rPr>
        <w:t xml:space="preserve">, Dutta SK. Congener specific polychlorinated biphenyl metabolism by human intestinal microbe Clostridium species: Comparison with human liver cell line-HepG2. Ind. J. </w:t>
      </w:r>
      <w:proofErr w:type="spellStart"/>
      <w:r w:rsidRPr="00924A0B">
        <w:rPr>
          <w:rFonts w:ascii="Book Antiqua" w:hAnsi="Book Antiqua" w:cs="Times New Roman"/>
        </w:rPr>
        <w:t>Microbiol</w:t>
      </w:r>
      <w:proofErr w:type="spellEnd"/>
      <w:r w:rsidRPr="00924A0B">
        <w:rPr>
          <w:rFonts w:ascii="Book Antiqua" w:hAnsi="Book Antiqua" w:cs="Times New Roman"/>
        </w:rPr>
        <w:t xml:space="preserve">. September 2006; 46: 191-199. </w:t>
      </w:r>
      <w:r w:rsidRPr="00924A0B">
        <w:rPr>
          <w:rStyle w:val="citation-part"/>
          <w:rFonts w:ascii="Book Antiqua" w:hAnsi="Book Antiqua" w:cs="Times New Roman"/>
        </w:rPr>
        <w:t xml:space="preserve">PMID: </w:t>
      </w:r>
      <w:r w:rsidRPr="00924A0B">
        <w:rPr>
          <w:rStyle w:val="docsum-pmid"/>
          <w:rFonts w:ascii="Book Antiqua" w:hAnsi="Book Antiqua" w:cs="Times New Roman"/>
        </w:rPr>
        <w:t>25838614.</w:t>
      </w:r>
    </w:p>
    <w:p w14:paraId="15FD11A0"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Hazra A K, Banerjee S, Mukherjee B. </w:t>
      </w:r>
      <w:hyperlink r:id="rId36" w:anchor="29" w:history="1">
        <w:r w:rsidRPr="00924A0B">
          <w:rPr>
            <w:rFonts w:ascii="Book Antiqua" w:hAnsi="Book Antiqua" w:cs="Times New Roman"/>
          </w:rPr>
          <w:t>Ecological monitoring for ascertaining the bio-safety of liver lipids from some Indian marine puffer fishes</w:t>
        </w:r>
      </w:hyperlink>
      <w:r w:rsidRPr="00924A0B">
        <w:rPr>
          <w:rFonts w:ascii="Book Antiqua" w:hAnsi="Book Antiqua" w:cs="Times New Roman"/>
        </w:rPr>
        <w:t xml:space="preserve">. Fisheries Science. 2005; 71(1), 29-37. </w:t>
      </w:r>
    </w:p>
    <w:p w14:paraId="3321A393"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xml:space="preserve"> Hazra, AK, Banerjee S, and Mukherjee B. The seasonal toxicological profile of four puffer fish species collected along Bengal coast. India, Indian J. Mar. Sci. 2004; 33(3), 276-280. </w:t>
      </w:r>
    </w:p>
    <w:p w14:paraId="3819600A"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proofErr w:type="spellStart"/>
      <w:r w:rsidRPr="00924A0B">
        <w:rPr>
          <w:rFonts w:ascii="Book Antiqua" w:hAnsi="Book Antiqua" w:cs="Times New Roman"/>
        </w:rPr>
        <w:t>Dasmahapatra</w:t>
      </w:r>
      <w:proofErr w:type="spellEnd"/>
      <w:r w:rsidRPr="00924A0B">
        <w:rPr>
          <w:rFonts w:ascii="Book Antiqua" w:hAnsi="Book Antiqua" w:cs="Times New Roman"/>
        </w:rPr>
        <w:t xml:space="preserve"> GP, </w:t>
      </w:r>
      <w:proofErr w:type="spellStart"/>
      <w:r w:rsidRPr="00924A0B">
        <w:rPr>
          <w:rFonts w:ascii="Book Antiqua" w:hAnsi="Book Antiqua" w:cs="Times New Roman"/>
        </w:rPr>
        <w:t>Didolkar</w:t>
      </w:r>
      <w:proofErr w:type="spellEnd"/>
      <w:r w:rsidRPr="00924A0B">
        <w:rPr>
          <w:rFonts w:ascii="Book Antiqua" w:hAnsi="Book Antiqua" w:cs="Times New Roman"/>
        </w:rPr>
        <w:t xml:space="preserve"> P, Alley MC, </w:t>
      </w:r>
      <w:r w:rsidRPr="00924A0B">
        <w:rPr>
          <w:rFonts w:ascii="Book Antiqua" w:hAnsi="Book Antiqua" w:cs="Times New Roman"/>
          <w:b/>
        </w:rPr>
        <w:t>Ghosh S</w:t>
      </w:r>
      <w:r w:rsidRPr="00924A0B">
        <w:rPr>
          <w:rFonts w:ascii="Book Antiqua" w:hAnsi="Book Antiqua" w:cs="Times New Roman"/>
        </w:rPr>
        <w:t xml:space="preserve">, Sausville EA, Roy K*. In Vitro Combination Treatment with </w:t>
      </w:r>
      <w:proofErr w:type="spellStart"/>
      <w:r w:rsidRPr="00924A0B">
        <w:rPr>
          <w:rFonts w:ascii="Book Antiqua" w:hAnsi="Book Antiqua" w:cs="Times New Roman"/>
        </w:rPr>
        <w:t>Perifosine</w:t>
      </w:r>
      <w:proofErr w:type="spellEnd"/>
      <w:r w:rsidRPr="00924A0B">
        <w:rPr>
          <w:rFonts w:ascii="Book Antiqua" w:hAnsi="Book Antiqua" w:cs="Times New Roman"/>
        </w:rPr>
        <w:t xml:space="preserve"> and UCN01 Demonstrate Synergism against Prostate (PC-3) and Lung (A549) Epithelial Adenocarcinoma Cell Lines. Clinical Cancer Research. 2004; 10: 5242-5252. </w:t>
      </w:r>
      <w:proofErr w:type="spellStart"/>
      <w:r w:rsidRPr="00924A0B">
        <w:rPr>
          <w:rStyle w:val="labs-docsum-journal-citation"/>
          <w:rFonts w:ascii="Book Antiqua" w:hAnsi="Book Antiqua" w:cs="Times New Roman"/>
        </w:rPr>
        <w:t>doi</w:t>
      </w:r>
      <w:proofErr w:type="spellEnd"/>
      <w:r w:rsidRPr="00924A0B">
        <w:rPr>
          <w:rStyle w:val="labs-docsum-journal-citation"/>
          <w:rFonts w:ascii="Book Antiqua" w:hAnsi="Book Antiqua" w:cs="Times New Roman"/>
        </w:rPr>
        <w:t>: 10.1158/1078-0432.CCR-03-0534.</w:t>
      </w:r>
      <w:r w:rsidRPr="00924A0B">
        <w:rPr>
          <w:rFonts w:ascii="Book Antiqua" w:hAnsi="Book Antiqua" w:cs="Times New Roman"/>
        </w:rPr>
        <w:t xml:space="preserve"> </w:t>
      </w:r>
      <w:r w:rsidRPr="00924A0B">
        <w:rPr>
          <w:rStyle w:val="citation-part"/>
          <w:rFonts w:ascii="Book Antiqua" w:hAnsi="Book Antiqua" w:cs="Times New Roman"/>
        </w:rPr>
        <w:t xml:space="preserve">PMID: </w:t>
      </w:r>
      <w:r w:rsidRPr="00924A0B">
        <w:rPr>
          <w:rStyle w:val="docsum-pmid"/>
          <w:rFonts w:ascii="Book Antiqua" w:hAnsi="Book Antiqua" w:cs="Times New Roman"/>
        </w:rPr>
        <w:t>15297428</w:t>
      </w:r>
      <w:r w:rsidRPr="00924A0B">
        <w:rPr>
          <w:rFonts w:ascii="Book Antiqua" w:hAnsi="Book Antiqua" w:cs="Times New Roman"/>
        </w:rPr>
        <w:t xml:space="preserve">  </w:t>
      </w:r>
    </w:p>
    <w:p w14:paraId="74EAF012" w14:textId="77777777"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b/>
        </w:rPr>
        <w:t>Ghosh S</w:t>
      </w:r>
      <w:r w:rsidRPr="00924A0B">
        <w:rPr>
          <w:rFonts w:ascii="Book Antiqua" w:hAnsi="Book Antiqua" w:cs="Times New Roman"/>
        </w:rPr>
        <w:t>, Hazra A K, Banerjee S, Mukherjee B. The Multifaceted Health Benefits of Fish Oil. Science and Culture. 2003; 69 (9-10), 326-330.</w:t>
      </w:r>
    </w:p>
    <w:p w14:paraId="1282551F" w14:textId="45136583" w:rsidR="00A21700" w:rsidRPr="00924A0B"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Banerjee S, </w:t>
      </w:r>
      <w:r w:rsidRPr="00924A0B">
        <w:rPr>
          <w:rFonts w:ascii="Book Antiqua" w:hAnsi="Book Antiqua" w:cs="Times New Roman"/>
          <w:b/>
        </w:rPr>
        <w:t>Ghosh S</w:t>
      </w:r>
      <w:r w:rsidRPr="00924A0B">
        <w:rPr>
          <w:rFonts w:ascii="Book Antiqua" w:hAnsi="Book Antiqua" w:cs="Times New Roman"/>
        </w:rPr>
        <w:t xml:space="preserve">, Hazra A K, Dutta P, Besra S E, </w:t>
      </w:r>
      <w:proofErr w:type="spellStart"/>
      <w:r w:rsidRPr="00924A0B">
        <w:rPr>
          <w:rFonts w:ascii="Book Antiqua" w:hAnsi="Book Antiqua" w:cs="Times New Roman"/>
        </w:rPr>
        <w:t>Vedasiromoni</w:t>
      </w:r>
      <w:proofErr w:type="spellEnd"/>
      <w:r w:rsidRPr="00924A0B">
        <w:rPr>
          <w:rFonts w:ascii="Book Antiqua" w:hAnsi="Book Antiqua" w:cs="Times New Roman"/>
        </w:rPr>
        <w:t xml:space="preserve"> R, Bhattacharyya D. Mukherjee B. Puffer Toxin: Unusual Molecular Structure, in the Proceedings of Asian Symposium on </w:t>
      </w:r>
      <w:r w:rsidR="000008EC" w:rsidRPr="00924A0B">
        <w:rPr>
          <w:rFonts w:ascii="Book Antiqua" w:hAnsi="Book Antiqua" w:cs="Times New Roman"/>
        </w:rPr>
        <w:t>Medicinal Plants</w:t>
      </w:r>
      <w:r w:rsidRPr="00924A0B">
        <w:rPr>
          <w:rFonts w:ascii="Book Antiqua" w:hAnsi="Book Antiqua" w:cs="Times New Roman"/>
        </w:rPr>
        <w:t xml:space="preserve">  and Species (ASOMPS X), Dhaka, 18-23 November 2000; 149-159.</w:t>
      </w:r>
    </w:p>
    <w:p w14:paraId="333F2F6E" w14:textId="3904653A" w:rsidR="00A21700" w:rsidRDefault="00A21700" w:rsidP="0020351C">
      <w:pPr>
        <w:pStyle w:val="ListParagraph"/>
        <w:numPr>
          <w:ilvl w:val="0"/>
          <w:numId w:val="2"/>
        </w:numPr>
        <w:autoSpaceDE w:val="0"/>
        <w:adjustRightInd w:val="0"/>
        <w:spacing w:after="120" w:line="240" w:lineRule="auto"/>
        <w:jc w:val="both"/>
        <w:rPr>
          <w:rFonts w:ascii="Book Antiqua" w:hAnsi="Book Antiqua" w:cs="Times New Roman"/>
        </w:rPr>
      </w:pPr>
      <w:r w:rsidRPr="00924A0B">
        <w:rPr>
          <w:rFonts w:ascii="Book Antiqua" w:hAnsi="Book Antiqua" w:cs="Times New Roman"/>
        </w:rPr>
        <w:t xml:space="preserve">Hazra A K, </w:t>
      </w:r>
      <w:r w:rsidRPr="00924A0B">
        <w:rPr>
          <w:rFonts w:ascii="Book Antiqua" w:hAnsi="Book Antiqua" w:cs="Times New Roman"/>
          <w:b/>
        </w:rPr>
        <w:t>Ghosh S</w:t>
      </w:r>
      <w:r w:rsidRPr="00924A0B">
        <w:rPr>
          <w:rFonts w:ascii="Book Antiqua" w:hAnsi="Book Antiqua" w:cs="Times New Roman"/>
        </w:rPr>
        <w:t xml:space="preserve">, Banerjee S, Mukherjee B. Studies on Lipid and Fatty Acid Compositions of Puffer Liver from Indian Coastal waters with Seasonal Variation. J. Am. Oil. Chem. Soc. 1998; 75(1), 1673-1678. </w:t>
      </w:r>
    </w:p>
    <w:p w14:paraId="61A93807" w14:textId="77777777" w:rsidR="00401808" w:rsidRPr="003503F2" w:rsidRDefault="00B43B86" w:rsidP="00192A11">
      <w:pPr>
        <w:spacing w:after="120" w:line="240" w:lineRule="auto"/>
        <w:rPr>
          <w:rFonts w:ascii="Book Antiqua" w:hAnsi="Book Antiqua" w:cs="Times New Roman"/>
          <w:b/>
          <w:color w:val="3333FF"/>
          <w:sz w:val="24"/>
          <w:szCs w:val="24"/>
        </w:rPr>
      </w:pPr>
      <w:r w:rsidRPr="003503F2">
        <w:rPr>
          <w:rFonts w:ascii="Book Antiqua" w:hAnsi="Book Antiqua" w:cs="Times New Roman"/>
          <w:b/>
          <w:color w:val="3333FF"/>
          <w:sz w:val="24"/>
          <w:szCs w:val="24"/>
        </w:rPr>
        <w:t xml:space="preserve">ii. </w:t>
      </w:r>
      <w:r w:rsidR="00401808" w:rsidRPr="003503F2">
        <w:rPr>
          <w:rFonts w:ascii="Book Antiqua" w:hAnsi="Book Antiqua" w:cs="Times New Roman"/>
          <w:b/>
          <w:color w:val="3333FF"/>
          <w:sz w:val="24"/>
          <w:szCs w:val="24"/>
        </w:rPr>
        <w:t>Reviews or Editorials in Refereed Journals</w:t>
      </w:r>
    </w:p>
    <w:p w14:paraId="33D7450D" w14:textId="64E9931F" w:rsidR="00F10F86" w:rsidRPr="003503F2" w:rsidRDefault="00F54EBA" w:rsidP="00192A11">
      <w:pPr>
        <w:spacing w:after="120" w:line="240" w:lineRule="auto"/>
        <w:rPr>
          <w:rFonts w:ascii="Book Antiqua" w:hAnsi="Book Antiqua" w:cs="Times New Roman"/>
          <w:color w:val="3333FF"/>
        </w:rPr>
      </w:pPr>
      <w:r w:rsidRPr="003503F2">
        <w:rPr>
          <w:rFonts w:ascii="Book Antiqua" w:hAnsi="Book Antiqua" w:cs="Times New Roman"/>
          <w:color w:val="3333FF"/>
        </w:rPr>
        <w:t>N/A</w:t>
      </w:r>
    </w:p>
    <w:p w14:paraId="6480DBC3" w14:textId="1EF1A494" w:rsidR="00A41FB4" w:rsidRPr="003503F2" w:rsidRDefault="00B43B86" w:rsidP="00192A11">
      <w:pPr>
        <w:spacing w:after="120" w:line="240" w:lineRule="auto"/>
        <w:rPr>
          <w:rFonts w:ascii="Book Antiqua" w:hAnsi="Book Antiqua" w:cs="Times New Roman"/>
          <w:b/>
          <w:color w:val="3333FF"/>
        </w:rPr>
      </w:pPr>
      <w:r w:rsidRPr="003503F2">
        <w:rPr>
          <w:rFonts w:ascii="Book Antiqua" w:hAnsi="Book Antiqua" w:cs="Times New Roman"/>
          <w:b/>
          <w:i/>
          <w:iCs/>
          <w:color w:val="3333FF"/>
        </w:rPr>
        <w:t xml:space="preserve">iii. </w:t>
      </w:r>
      <w:r w:rsidR="00401808" w:rsidRPr="003503F2">
        <w:rPr>
          <w:rFonts w:ascii="Book Antiqua" w:hAnsi="Book Antiqua" w:cs="Times New Roman"/>
          <w:b/>
          <w:i/>
          <w:iCs/>
          <w:color w:val="3333FF"/>
        </w:rPr>
        <w:t xml:space="preserve">Books or Chapters in </w:t>
      </w:r>
      <w:r w:rsidR="00ED293D" w:rsidRPr="003503F2">
        <w:rPr>
          <w:rFonts w:ascii="Book Antiqua" w:hAnsi="Book Antiqua" w:cs="Times New Roman"/>
          <w:b/>
          <w:i/>
          <w:iCs/>
          <w:color w:val="3333FF"/>
        </w:rPr>
        <w:t>B</w:t>
      </w:r>
      <w:r w:rsidR="00A41FB4" w:rsidRPr="003503F2">
        <w:rPr>
          <w:rFonts w:ascii="Book Antiqua" w:hAnsi="Book Antiqua" w:cs="Times New Roman"/>
          <w:b/>
          <w:i/>
          <w:iCs/>
          <w:color w:val="3333FF"/>
        </w:rPr>
        <w:t>ooks</w:t>
      </w:r>
      <w:r w:rsidR="00692D82" w:rsidRPr="003503F2">
        <w:rPr>
          <w:rFonts w:ascii="Book Antiqua" w:hAnsi="Book Antiqua" w:cs="Times New Roman"/>
          <w:b/>
          <w:color w:val="3333FF"/>
        </w:rPr>
        <w:t xml:space="preserve"> </w:t>
      </w:r>
    </w:p>
    <w:p w14:paraId="5D3BAAD4" w14:textId="77777777" w:rsidR="00A21700" w:rsidRPr="00192A11" w:rsidRDefault="00A21700" w:rsidP="00192A11">
      <w:pPr>
        <w:numPr>
          <w:ilvl w:val="0"/>
          <w:numId w:val="5"/>
        </w:numPr>
        <w:spacing w:after="120" w:line="240" w:lineRule="auto"/>
        <w:jc w:val="both"/>
        <w:rPr>
          <w:rFonts w:ascii="Book Antiqua" w:hAnsi="Book Antiqua" w:cs="Times New Roman"/>
          <w:bCs/>
        </w:rPr>
      </w:pPr>
      <w:r w:rsidRPr="00192A11">
        <w:rPr>
          <w:rFonts w:ascii="Book Antiqua" w:hAnsi="Book Antiqua" w:cs="Times New Roman"/>
          <w:b/>
        </w:rPr>
        <w:t>Ghosh S</w:t>
      </w:r>
      <w:r w:rsidRPr="00192A11">
        <w:rPr>
          <w:rFonts w:ascii="Book Antiqua" w:hAnsi="Book Antiqua" w:cs="Times New Roman"/>
          <w:bCs/>
        </w:rPr>
        <w:t xml:space="preserve">, Hazra A K, Mitra S K, Mukherjee B. Poisonous Fishes: Potential Begetter of Bioactive Substances. In: Ed. Devadasan K et al. Nutrients and Bioactive Substances in Aquatic Organisms. Cochin, India: Society of Fisheries Technologists, 1994; 44-58. </w:t>
      </w:r>
    </w:p>
    <w:p w14:paraId="5EE19437" w14:textId="272315F0" w:rsidR="00A21700" w:rsidRPr="003503F2" w:rsidRDefault="00A41FB4" w:rsidP="00192A11">
      <w:pPr>
        <w:spacing w:after="120" w:line="240" w:lineRule="auto"/>
        <w:rPr>
          <w:rFonts w:ascii="Book Antiqua" w:hAnsi="Book Antiqua" w:cs="Times New Roman"/>
          <w:b/>
          <w:color w:val="3333FF"/>
          <w:u w:val="single"/>
        </w:rPr>
      </w:pPr>
      <w:r w:rsidRPr="003503F2">
        <w:rPr>
          <w:rFonts w:ascii="Book Antiqua" w:hAnsi="Book Antiqua" w:cs="Times New Roman"/>
          <w:b/>
          <w:i/>
          <w:iCs/>
          <w:color w:val="3333FF"/>
        </w:rPr>
        <w:t xml:space="preserve">vi. Other </w:t>
      </w:r>
      <w:r w:rsidR="00ED293D" w:rsidRPr="003503F2">
        <w:rPr>
          <w:rFonts w:ascii="Book Antiqua" w:hAnsi="Book Antiqua" w:cs="Times New Roman"/>
          <w:b/>
          <w:i/>
          <w:iCs/>
          <w:color w:val="3333FF"/>
        </w:rPr>
        <w:t>P</w:t>
      </w:r>
      <w:r w:rsidR="00401808" w:rsidRPr="003503F2">
        <w:rPr>
          <w:rFonts w:ascii="Book Antiqua" w:hAnsi="Book Antiqua" w:cs="Times New Roman"/>
          <w:b/>
          <w:i/>
          <w:iCs/>
          <w:color w:val="3333FF"/>
        </w:rPr>
        <w:t>ublications</w:t>
      </w:r>
      <w:r w:rsidR="00192A11" w:rsidRPr="003503F2">
        <w:rPr>
          <w:rFonts w:ascii="Book Antiqua" w:hAnsi="Book Antiqua" w:cs="Times New Roman"/>
          <w:b/>
          <w:color w:val="3333FF"/>
        </w:rPr>
        <w:t xml:space="preserve"> </w:t>
      </w:r>
      <w:r w:rsidR="00192A11" w:rsidRPr="003503F2">
        <w:rPr>
          <w:rFonts w:ascii="Book Antiqua" w:hAnsi="Book Antiqua" w:cs="Times New Roman"/>
          <w:b/>
          <w:color w:val="3333FF"/>
          <w:u w:val="single"/>
        </w:rPr>
        <w:t>(</w:t>
      </w:r>
      <w:r w:rsidR="00192A11" w:rsidRPr="00BB063F">
        <w:rPr>
          <w:rFonts w:ascii="Book Antiqua" w:hAnsi="Book Antiqua" w:cs="Times New Roman"/>
          <w:b/>
          <w:color w:val="FF0000"/>
          <w:u w:val="single"/>
        </w:rPr>
        <w:t>PATENT</w:t>
      </w:r>
      <w:r w:rsidR="00192A11" w:rsidRPr="003503F2">
        <w:rPr>
          <w:rFonts w:ascii="Book Antiqua" w:hAnsi="Book Antiqua" w:cs="Times New Roman"/>
          <w:b/>
          <w:color w:val="3333FF"/>
          <w:u w:val="single"/>
        </w:rPr>
        <w:t>)</w:t>
      </w:r>
      <w:r w:rsidR="00401808" w:rsidRPr="003503F2">
        <w:rPr>
          <w:rFonts w:ascii="Book Antiqua" w:hAnsi="Book Antiqua" w:cs="Times New Roman"/>
          <w:b/>
          <w:color w:val="3333FF"/>
          <w:u w:val="single"/>
        </w:rPr>
        <w:t xml:space="preserve"> </w:t>
      </w:r>
    </w:p>
    <w:p w14:paraId="588E03C3" w14:textId="703C7D61" w:rsidR="00A21700" w:rsidRPr="00BB063F" w:rsidRDefault="00A21700" w:rsidP="00192A11">
      <w:pPr>
        <w:numPr>
          <w:ilvl w:val="0"/>
          <w:numId w:val="6"/>
        </w:numPr>
        <w:spacing w:after="120" w:line="240" w:lineRule="auto"/>
        <w:jc w:val="both"/>
        <w:rPr>
          <w:rFonts w:ascii="Book Antiqua" w:hAnsi="Book Antiqua" w:cs="Times New Roman"/>
          <w:bCs/>
          <w:sz w:val="12"/>
          <w:szCs w:val="12"/>
        </w:rPr>
      </w:pPr>
      <w:r w:rsidRPr="00192A11">
        <w:rPr>
          <w:rFonts w:ascii="Book Antiqua" w:hAnsi="Book Antiqua" w:cs="Times New Roman"/>
          <w:b/>
        </w:rPr>
        <w:t>Ghosh S</w:t>
      </w:r>
      <w:r w:rsidRPr="00192A11">
        <w:rPr>
          <w:rFonts w:ascii="Book Antiqua" w:hAnsi="Book Antiqua" w:cs="Times New Roman"/>
          <w:bCs/>
        </w:rPr>
        <w:t>, Hazra AK. and Mukherjee B., A Novel Process for the Extraction of Non-toxic Oil Having High EPA &amp; DHA Content from the Livers of Marine Non-Edible Fishes, (Indian Patent No. AA-2468).</w:t>
      </w:r>
    </w:p>
    <w:p w14:paraId="656F23B1" w14:textId="72DFAA27" w:rsidR="00A21700" w:rsidRPr="00BB063F" w:rsidRDefault="00090744" w:rsidP="00192A11">
      <w:pPr>
        <w:spacing w:after="120" w:line="240" w:lineRule="auto"/>
        <w:rPr>
          <w:rFonts w:ascii="Book Antiqua" w:hAnsi="Book Antiqua" w:cs="Times New Roman"/>
          <w:color w:val="3333FF"/>
          <w:sz w:val="24"/>
          <w:szCs w:val="24"/>
        </w:rPr>
      </w:pPr>
      <w:r w:rsidRPr="00BB063F">
        <w:rPr>
          <w:rFonts w:ascii="Book Antiqua" w:hAnsi="Book Antiqua" w:cs="Times New Roman"/>
          <w:b/>
          <w:color w:val="3333FF"/>
          <w:sz w:val="24"/>
          <w:szCs w:val="24"/>
        </w:rPr>
        <w:t xml:space="preserve">v. </w:t>
      </w:r>
      <w:r w:rsidR="001D629A" w:rsidRPr="00BB063F">
        <w:rPr>
          <w:rFonts w:ascii="Book Antiqua" w:hAnsi="Book Antiqua" w:cs="Times New Roman"/>
          <w:b/>
          <w:color w:val="3333FF"/>
          <w:sz w:val="24"/>
          <w:szCs w:val="24"/>
        </w:rPr>
        <w:t>Abstracte</w:t>
      </w:r>
      <w:r w:rsidR="001D629A">
        <w:rPr>
          <w:rFonts w:ascii="Book Antiqua" w:hAnsi="Book Antiqua" w:cs="Times New Roman"/>
          <w:b/>
          <w:color w:val="3333FF"/>
          <w:sz w:val="24"/>
          <w:szCs w:val="24"/>
        </w:rPr>
        <w:t xml:space="preserve">d </w:t>
      </w:r>
      <w:r w:rsidR="00692D82" w:rsidRPr="00BB063F">
        <w:rPr>
          <w:rFonts w:ascii="Book Antiqua" w:hAnsi="Book Antiqua" w:cs="Times New Roman"/>
          <w:b/>
          <w:color w:val="3333FF"/>
          <w:sz w:val="24"/>
          <w:szCs w:val="24"/>
        </w:rPr>
        <w:t>for Conference papers and posters</w:t>
      </w:r>
      <w:r w:rsidR="00DC0C23">
        <w:rPr>
          <w:rFonts w:ascii="Book Antiqua" w:hAnsi="Book Antiqua" w:cs="Times New Roman"/>
          <w:b/>
          <w:color w:val="3333FF"/>
          <w:sz w:val="24"/>
          <w:szCs w:val="24"/>
        </w:rPr>
        <w:t xml:space="preserve"> (</w:t>
      </w:r>
      <w:r w:rsidR="00DC0C23" w:rsidRPr="00DC0C23">
        <w:rPr>
          <w:rFonts w:ascii="Book Antiqua" w:hAnsi="Book Antiqua" w:cs="Times New Roman"/>
          <w:bCs/>
          <w:color w:val="EE0000"/>
          <w:sz w:val="24"/>
          <w:szCs w:val="24"/>
          <w:u w:val="single"/>
        </w:rPr>
        <w:t>100+ more as invited lectures</w:t>
      </w:r>
      <w:r w:rsidR="00DC0C23">
        <w:rPr>
          <w:rFonts w:ascii="Book Antiqua" w:hAnsi="Book Antiqua" w:cs="Times New Roman"/>
          <w:b/>
          <w:color w:val="3333FF"/>
          <w:sz w:val="24"/>
          <w:szCs w:val="24"/>
        </w:rPr>
        <w:t>)</w:t>
      </w:r>
      <w:r w:rsidR="0048225C">
        <w:rPr>
          <w:rFonts w:ascii="Book Antiqua" w:hAnsi="Book Antiqua" w:cs="Times New Roman"/>
          <w:b/>
          <w:color w:val="3333FF"/>
          <w:sz w:val="24"/>
          <w:szCs w:val="24"/>
        </w:rPr>
        <w:t>.</w:t>
      </w:r>
    </w:p>
    <w:p w14:paraId="7E05B231" w14:textId="6912FFA9" w:rsidR="00807358" w:rsidRPr="00807358" w:rsidRDefault="00807358" w:rsidP="00807358">
      <w:pPr>
        <w:pStyle w:val="ListParagraph"/>
        <w:numPr>
          <w:ilvl w:val="0"/>
          <w:numId w:val="35"/>
        </w:numPr>
        <w:spacing w:after="0" w:line="240" w:lineRule="auto"/>
        <w:jc w:val="both"/>
        <w:rPr>
          <w:rFonts w:ascii="Book Antiqua" w:hAnsi="Book Antiqua"/>
        </w:rPr>
      </w:pPr>
      <w:bookmarkStart w:id="4" w:name="_Hlk117071357"/>
      <w:r w:rsidRPr="00807358">
        <w:rPr>
          <w:rStyle w:val="accordion-tabbedtab-mobile"/>
          <w:rFonts w:ascii="Book Antiqua" w:hAnsi="Book Antiqua"/>
        </w:rPr>
        <w:t>Zarish Noreen</w:t>
      </w:r>
      <w:r w:rsidRPr="00807358">
        <w:rPr>
          <w:rStyle w:val="comma-separator"/>
          <w:rFonts w:ascii="Book Antiqua" w:hAnsi="Book Antiqua"/>
        </w:rPr>
        <w:t>, </w:t>
      </w:r>
      <w:r w:rsidRPr="00807358">
        <w:rPr>
          <w:rStyle w:val="accordion-tabbedtab-mobile"/>
          <w:rFonts w:ascii="Book Antiqua" w:hAnsi="Book Antiqua"/>
        </w:rPr>
        <w:t>Tanmoy Mondal</w:t>
      </w:r>
      <w:r w:rsidRPr="00807358">
        <w:rPr>
          <w:rStyle w:val="comma-separator"/>
          <w:rFonts w:ascii="Book Antiqua" w:hAnsi="Book Antiqua"/>
        </w:rPr>
        <w:t>, </w:t>
      </w:r>
      <w:r w:rsidRPr="00807358">
        <w:rPr>
          <w:rFonts w:ascii="Book Antiqua" w:hAnsi="Book Antiqua"/>
        </w:rPr>
        <w:t>Christopher A. Loffredo</w:t>
      </w:r>
      <w:r w:rsidRPr="00807358">
        <w:rPr>
          <w:rStyle w:val="comma-separator"/>
          <w:rFonts w:ascii="Book Antiqua" w:hAnsi="Book Antiqua"/>
        </w:rPr>
        <w:t>, </w:t>
      </w:r>
      <w:r w:rsidRPr="00807358">
        <w:rPr>
          <w:rFonts w:ascii="Book Antiqua" w:hAnsi="Book Antiqua"/>
        </w:rPr>
        <w:t>Gail Nunlee-</w:t>
      </w:r>
      <w:proofErr w:type="spellStart"/>
      <w:r w:rsidRPr="00807358">
        <w:rPr>
          <w:rFonts w:ascii="Book Antiqua" w:hAnsi="Book Antiqua"/>
        </w:rPr>
        <w:t>Blnad</w:t>
      </w:r>
      <w:proofErr w:type="spellEnd"/>
      <w:r w:rsidRPr="00807358">
        <w:rPr>
          <w:rStyle w:val="comma-separator"/>
          <w:rFonts w:ascii="Book Antiqua" w:hAnsi="Book Antiqua"/>
        </w:rPr>
        <w:t>, </w:t>
      </w:r>
      <w:r w:rsidRPr="00807358">
        <w:rPr>
          <w:rFonts w:ascii="Book Antiqua" w:hAnsi="Book Antiqua"/>
        </w:rPr>
        <w:t>Jyothirmai J. Simhadri</w:t>
      </w:r>
      <w:r w:rsidRPr="00807358">
        <w:rPr>
          <w:rStyle w:val="comma-separator"/>
          <w:rFonts w:ascii="Book Antiqua" w:hAnsi="Book Antiqua"/>
        </w:rPr>
        <w:t>, </w:t>
      </w:r>
      <w:r w:rsidRPr="00807358">
        <w:rPr>
          <w:rFonts w:ascii="Book Antiqua" w:hAnsi="Book Antiqua"/>
        </w:rPr>
        <w:t>Jheannelle Johnson</w:t>
      </w:r>
      <w:r w:rsidRPr="00807358">
        <w:rPr>
          <w:rStyle w:val="comma-separator"/>
          <w:rFonts w:ascii="Book Antiqua" w:hAnsi="Book Antiqua"/>
        </w:rPr>
        <w:t>, </w:t>
      </w:r>
      <w:r w:rsidRPr="00807358">
        <w:rPr>
          <w:rFonts w:ascii="Book Antiqua" w:hAnsi="Book Antiqua"/>
        </w:rPr>
        <w:t>Sharleine T. Cotin</w:t>
      </w:r>
      <w:r w:rsidRPr="00807358">
        <w:rPr>
          <w:rStyle w:val="comma-separator"/>
          <w:rFonts w:ascii="Book Antiqua" w:hAnsi="Book Antiqua"/>
        </w:rPr>
        <w:t>, </w:t>
      </w:r>
      <w:r w:rsidRPr="00807358">
        <w:rPr>
          <w:rFonts w:ascii="Book Antiqua" w:hAnsi="Book Antiqua"/>
        </w:rPr>
        <w:t>Brent E. Korbe</w:t>
      </w:r>
      <w:r w:rsidRPr="00807358">
        <w:rPr>
          <w:rStyle w:val="comma-separator"/>
          <w:rFonts w:ascii="Book Antiqua" w:hAnsi="Book Antiqua"/>
        </w:rPr>
        <w:t>, </w:t>
      </w:r>
      <w:r w:rsidRPr="00807358">
        <w:rPr>
          <w:rFonts w:ascii="Book Antiqua" w:hAnsi="Book Antiqua"/>
        </w:rPr>
        <w:t>Ruth Quartey</w:t>
      </w:r>
      <w:r w:rsidRPr="00807358">
        <w:rPr>
          <w:rStyle w:val="comma-separator"/>
          <w:rFonts w:ascii="Book Antiqua" w:hAnsi="Book Antiqua"/>
        </w:rPr>
        <w:t>, </w:t>
      </w:r>
      <w:r w:rsidRPr="00807358">
        <w:rPr>
          <w:rFonts w:ascii="Book Antiqua" w:hAnsi="Book Antiqua"/>
        </w:rPr>
        <w:t>Charles D. Howell</w:t>
      </w:r>
      <w:r w:rsidRPr="00807358">
        <w:rPr>
          <w:rStyle w:val="comma-separator"/>
          <w:rFonts w:ascii="Book Antiqua" w:hAnsi="Book Antiqua"/>
        </w:rPr>
        <w:t>, </w:t>
      </w:r>
      <w:r w:rsidRPr="00807358">
        <w:rPr>
          <w:rFonts w:ascii="Book Antiqua" w:hAnsi="Book Antiqua"/>
        </w:rPr>
        <w:t>Maria Arif</w:t>
      </w:r>
      <w:r w:rsidRPr="00807358">
        <w:rPr>
          <w:rStyle w:val="comma-separator"/>
          <w:rFonts w:ascii="Book Antiqua" w:hAnsi="Book Antiqua"/>
        </w:rPr>
        <w:t>, </w:t>
      </w:r>
      <w:proofErr w:type="spellStart"/>
      <w:r w:rsidRPr="00807358">
        <w:rPr>
          <w:rStyle w:val="accordion-tabbedtab-mobile"/>
          <w:rFonts w:ascii="Book Antiqua" w:hAnsi="Book Antiqua"/>
        </w:rPr>
        <w:t>Attya</w:t>
      </w:r>
      <w:proofErr w:type="spellEnd"/>
      <w:r w:rsidRPr="00807358">
        <w:rPr>
          <w:rStyle w:val="accordion-tabbedtab-mobile"/>
          <w:rFonts w:ascii="Book Antiqua" w:hAnsi="Book Antiqua"/>
        </w:rPr>
        <w:t xml:space="preserve"> Bhatti</w:t>
      </w:r>
      <w:r w:rsidRPr="00807358">
        <w:rPr>
          <w:rStyle w:val="comma-separator"/>
          <w:rFonts w:ascii="Book Antiqua" w:hAnsi="Book Antiqua"/>
        </w:rPr>
        <w:t>, </w:t>
      </w:r>
      <w:r w:rsidRPr="00807358">
        <w:rPr>
          <w:rFonts w:ascii="Book Antiqua" w:hAnsi="Book Antiqua"/>
        </w:rPr>
        <w:t>Vijay Chandra</w:t>
      </w:r>
      <w:r w:rsidRPr="00807358">
        <w:rPr>
          <w:rStyle w:val="comma-separator"/>
          <w:rFonts w:ascii="Book Antiqua" w:hAnsi="Book Antiqua"/>
        </w:rPr>
        <w:t>, </w:t>
      </w:r>
      <w:r w:rsidRPr="00807358">
        <w:rPr>
          <w:rFonts w:ascii="Book Antiqua" w:hAnsi="Book Antiqua"/>
        </w:rPr>
        <w:t>Siddhartha S. Jana</w:t>
      </w:r>
      <w:r w:rsidRPr="00807358">
        <w:rPr>
          <w:rStyle w:val="comma-separator"/>
          <w:rFonts w:ascii="Book Antiqua" w:hAnsi="Book Antiqua"/>
        </w:rPr>
        <w:t>, </w:t>
      </w:r>
      <w:r w:rsidRPr="00807358">
        <w:rPr>
          <w:rFonts w:ascii="Book Antiqua" w:hAnsi="Book Antiqua"/>
        </w:rPr>
        <w:t>Sharoon Shahzad</w:t>
      </w:r>
      <w:r w:rsidRPr="00807358">
        <w:rPr>
          <w:rStyle w:val="comma-separator"/>
          <w:rFonts w:ascii="Book Antiqua" w:hAnsi="Book Antiqua"/>
        </w:rPr>
        <w:t>, </w:t>
      </w:r>
      <w:r w:rsidRPr="00807358">
        <w:rPr>
          <w:rFonts w:ascii="Book Antiqua" w:hAnsi="Book Antiqua"/>
          <w:b/>
          <w:bCs/>
        </w:rPr>
        <w:t>Somiranjan Ghosh</w:t>
      </w:r>
      <w:r>
        <w:rPr>
          <w:rFonts w:ascii="Book Antiqua" w:hAnsi="Book Antiqua"/>
        </w:rPr>
        <w:t xml:space="preserve">. </w:t>
      </w:r>
      <w:r w:rsidRPr="00807358">
        <w:rPr>
          <w:rFonts w:ascii="Book Antiqua" w:hAnsi="Book Antiqua"/>
        </w:rPr>
        <w:t xml:space="preserve"> </w:t>
      </w:r>
      <w:r w:rsidRPr="00807358">
        <w:rPr>
          <w:rStyle w:val="accordion-tabbedtab-mobile"/>
          <w:rFonts w:ascii="Book Antiqua" w:hAnsi="Book Antiqua"/>
          <w:b/>
          <w:bCs/>
        </w:rPr>
        <w:t>Similarities</w:t>
      </w:r>
      <w:r w:rsidRPr="00807358">
        <w:rPr>
          <w:rFonts w:ascii="Book Antiqua" w:hAnsi="Book Antiqua"/>
          <w:b/>
          <w:bCs/>
        </w:rPr>
        <w:t xml:space="preserve"> in Pathobiology of Alzheimer’s Disease and Type 2 Diabetes Mellitus: A Proof of Concept by a Case Study</w:t>
      </w:r>
      <w:r w:rsidRPr="00807358">
        <w:rPr>
          <w:rFonts w:ascii="Book Antiqua" w:hAnsi="Book Antiqua"/>
        </w:rPr>
        <w:t xml:space="preserve">. </w:t>
      </w:r>
      <w:hyperlink r:id="rId37" w:history="1">
        <w:r w:rsidRPr="00807358">
          <w:rPr>
            <w:rStyle w:val="Hyperlink"/>
            <w:rFonts w:ascii="Book Antiqua" w:hAnsi="Book Antiqua"/>
          </w:rPr>
          <w:t>https://doi.org/10.1002/alz.062039</w:t>
        </w:r>
      </w:hyperlink>
      <w:r>
        <w:rPr>
          <w:rFonts w:ascii="Book Antiqua" w:hAnsi="Book Antiqua"/>
        </w:rPr>
        <w:t>.</w:t>
      </w:r>
    </w:p>
    <w:p w14:paraId="41D7DC93" w14:textId="389ADDF8" w:rsidR="005A083F" w:rsidRPr="00807358" w:rsidRDefault="005A083F" w:rsidP="00807358">
      <w:pPr>
        <w:pStyle w:val="ListParagraph"/>
        <w:numPr>
          <w:ilvl w:val="0"/>
          <w:numId w:val="35"/>
        </w:numPr>
        <w:spacing w:before="100" w:beforeAutospacing="1" w:after="100" w:afterAutospacing="1" w:line="240" w:lineRule="auto"/>
        <w:jc w:val="both"/>
        <w:rPr>
          <w:rFonts w:ascii="Book Antiqua" w:eastAsia="Times New Roman" w:hAnsi="Book Antiqua" w:cs="Times New Roman"/>
        </w:rPr>
      </w:pPr>
      <w:proofErr w:type="spellStart"/>
      <w:r w:rsidRPr="00807358">
        <w:rPr>
          <w:rFonts w:ascii="Book Antiqua" w:eastAsia="Times New Roman" w:hAnsi="Book Antiqua" w:cs="Times New Roman"/>
        </w:rPr>
        <w:t>Morinne</w:t>
      </w:r>
      <w:proofErr w:type="spellEnd"/>
      <w:r w:rsidRPr="00807358">
        <w:rPr>
          <w:rFonts w:ascii="Book Antiqua" w:eastAsia="Times New Roman" w:hAnsi="Book Antiqua" w:cs="Times New Roman"/>
        </w:rPr>
        <w:t xml:space="preserve"> Osborne, Tanmoy Mondal, C. Smith, C. Loffredo, R. Quartey, C. Howell, B. Korba, Z. Sherif, G. Nunlee-Bland, L. Rucker, G. Moses, </w:t>
      </w:r>
      <w:r w:rsidRPr="00807358">
        <w:rPr>
          <w:rFonts w:ascii="Book Antiqua" w:eastAsia="Times New Roman" w:hAnsi="Book Antiqua" w:cs="Times New Roman"/>
          <w:b/>
          <w:bCs/>
        </w:rPr>
        <w:t>S. Ghosh</w:t>
      </w:r>
      <w:r w:rsidRPr="00807358">
        <w:rPr>
          <w:rFonts w:ascii="Book Antiqua" w:eastAsia="Times New Roman" w:hAnsi="Book Antiqua" w:cs="Times New Roman"/>
        </w:rPr>
        <w:t xml:space="preserve">. </w:t>
      </w:r>
      <w:r w:rsidRPr="00807358">
        <w:rPr>
          <w:rFonts w:ascii="Book Antiqua" w:eastAsia="Times New Roman" w:hAnsi="Book Antiqua" w:cs="Times New Roman"/>
          <w:b/>
          <w:bCs/>
        </w:rPr>
        <w:t>Characterizing IL-6–Related Inflammatory Signaling Associated with The PNPLA3 RS738409 Variant in African Americans with MASLD.</w:t>
      </w:r>
      <w:r w:rsidRPr="00807358">
        <w:rPr>
          <w:rFonts w:ascii="Book Antiqua" w:eastAsia="Times New Roman" w:hAnsi="Book Antiqua" w:cs="Times New Roman"/>
        </w:rPr>
        <w:t xml:space="preserve"> 2026 RCMI Consortium National Conference. Bethesda, MD. July 19-22. </w:t>
      </w:r>
    </w:p>
    <w:p w14:paraId="1135D2CA" w14:textId="74198376" w:rsidR="005A083F" w:rsidRPr="00807358" w:rsidRDefault="005A083F" w:rsidP="00807358">
      <w:pPr>
        <w:pStyle w:val="ListParagraph"/>
        <w:numPr>
          <w:ilvl w:val="0"/>
          <w:numId w:val="35"/>
        </w:numPr>
        <w:spacing w:before="100" w:beforeAutospacing="1" w:after="100" w:afterAutospacing="1" w:line="240" w:lineRule="auto"/>
        <w:jc w:val="both"/>
        <w:rPr>
          <w:rFonts w:ascii="Book Antiqua" w:eastAsia="Times New Roman" w:hAnsi="Book Antiqua" w:cs="Times New Roman"/>
        </w:rPr>
      </w:pPr>
      <w:r w:rsidRPr="00807358">
        <w:rPr>
          <w:rFonts w:ascii="Book Antiqua" w:eastAsia="Times New Roman" w:hAnsi="Book Antiqua" w:cs="Times New Roman"/>
        </w:rPr>
        <w:t xml:space="preserve">Tanmoy Mondal, Coleman I Smith, Christopher A. Loffredo, Ruth Quartey, Charles Howell, Brent Korba, Zaki A Sherif, Gail Nunlee-Bland, </w:t>
      </w:r>
      <w:proofErr w:type="spellStart"/>
      <w:r w:rsidRPr="00807358">
        <w:rPr>
          <w:rFonts w:ascii="Book Antiqua" w:eastAsia="Times New Roman" w:hAnsi="Book Antiqua" w:cs="Times New Roman"/>
        </w:rPr>
        <w:t>Gemeyel</w:t>
      </w:r>
      <w:proofErr w:type="spellEnd"/>
      <w:r w:rsidRPr="00807358">
        <w:rPr>
          <w:rFonts w:ascii="Book Antiqua" w:eastAsia="Times New Roman" w:hAnsi="Book Antiqua" w:cs="Times New Roman"/>
        </w:rPr>
        <w:t xml:space="preserve"> Moses, </w:t>
      </w:r>
      <w:r w:rsidRPr="00807358">
        <w:rPr>
          <w:rFonts w:ascii="Book Antiqua" w:eastAsia="Times New Roman" w:hAnsi="Book Antiqua" w:cs="Times New Roman"/>
          <w:b/>
          <w:bCs/>
        </w:rPr>
        <w:t>Somiranjan Ghosh</w:t>
      </w:r>
      <w:r w:rsidRPr="00807358">
        <w:rPr>
          <w:rFonts w:ascii="Book Antiqua" w:eastAsia="Times New Roman" w:hAnsi="Book Antiqua" w:cs="Times New Roman"/>
        </w:rPr>
        <w:t xml:space="preserve">. </w:t>
      </w:r>
      <w:r w:rsidRPr="00807358">
        <w:rPr>
          <w:rFonts w:ascii="Book Antiqua" w:eastAsia="Times New Roman" w:hAnsi="Book Antiqua" w:cs="Times New Roman"/>
          <w:b/>
          <w:bCs/>
        </w:rPr>
        <w:t>Non-Coding RNA Regulation of TGFB1–E2F Signaling in MASLD.</w:t>
      </w:r>
      <w:r w:rsidRPr="00807358">
        <w:rPr>
          <w:rFonts w:ascii="Book Antiqua" w:eastAsia="Times New Roman" w:hAnsi="Book Antiqua" w:cs="Times New Roman"/>
        </w:rPr>
        <w:t xml:space="preserve"> 2026 RCMI Consortium National Conference. Bethesda, MD. July 19-22. </w:t>
      </w:r>
    </w:p>
    <w:p w14:paraId="58E44BA0" w14:textId="0D8041EF" w:rsidR="005A083F" w:rsidRPr="00807358" w:rsidRDefault="005A083F" w:rsidP="00807358">
      <w:pPr>
        <w:pStyle w:val="ListParagraph"/>
        <w:numPr>
          <w:ilvl w:val="0"/>
          <w:numId w:val="35"/>
        </w:numPr>
        <w:spacing w:before="100" w:beforeAutospacing="1" w:after="100" w:afterAutospacing="1" w:line="240" w:lineRule="auto"/>
        <w:jc w:val="both"/>
        <w:rPr>
          <w:rFonts w:ascii="Book Antiqua" w:eastAsia="Times New Roman" w:hAnsi="Book Antiqua" w:cs="Times New Roman"/>
        </w:rPr>
      </w:pPr>
      <w:r w:rsidRPr="00807358">
        <w:rPr>
          <w:rFonts w:ascii="Book Antiqua" w:eastAsia="Times New Roman" w:hAnsi="Book Antiqua" w:cs="Times New Roman"/>
          <w:b/>
          <w:bCs/>
        </w:rPr>
        <w:t>Somiranjan Ghosh</w:t>
      </w:r>
      <w:r w:rsidRPr="00807358">
        <w:rPr>
          <w:rFonts w:ascii="Book Antiqua" w:eastAsia="Times New Roman" w:hAnsi="Book Antiqua" w:cs="Times New Roman"/>
        </w:rPr>
        <w:t xml:space="preserve">, Tanmoy Mondal, Zarish Noreen, Abhay Maghekar, Gail Nunlee-Bland, Vijay Chandra. </w:t>
      </w:r>
      <w:r w:rsidRPr="00807358">
        <w:rPr>
          <w:rFonts w:ascii="Book Antiqua" w:eastAsia="Times New Roman" w:hAnsi="Book Antiqua" w:cs="Times New Roman"/>
          <w:b/>
          <w:bCs/>
        </w:rPr>
        <w:t>Cross-Population Alzheimer’s Disease Risk in Chronic Type 2 Diabetes</w:t>
      </w:r>
      <w:r w:rsidRPr="00807358">
        <w:rPr>
          <w:rFonts w:ascii="Book Antiqua" w:eastAsia="Times New Roman" w:hAnsi="Book Antiqua" w:cs="Times New Roman"/>
        </w:rPr>
        <w:t xml:space="preserve">. 2026 RCMI Consortium National Conference. Bethesda, MD. July 19-22. </w:t>
      </w:r>
    </w:p>
    <w:p w14:paraId="49361476" w14:textId="1E4D49A3" w:rsidR="005A083F" w:rsidRPr="00807358" w:rsidRDefault="005A083F" w:rsidP="00807358">
      <w:pPr>
        <w:pStyle w:val="ListParagraph"/>
        <w:numPr>
          <w:ilvl w:val="0"/>
          <w:numId w:val="35"/>
        </w:numPr>
        <w:spacing w:before="100" w:beforeAutospacing="1" w:after="100" w:afterAutospacing="1" w:line="240" w:lineRule="auto"/>
        <w:jc w:val="both"/>
        <w:rPr>
          <w:rFonts w:ascii="Book Antiqua" w:eastAsia="Times New Roman" w:hAnsi="Book Antiqua" w:cs="Times New Roman"/>
        </w:rPr>
      </w:pPr>
      <w:r w:rsidRPr="00807358">
        <w:rPr>
          <w:rFonts w:ascii="Book Antiqua" w:eastAsia="Times New Roman" w:hAnsi="Book Antiqua" w:cs="Times New Roman"/>
        </w:rPr>
        <w:t xml:space="preserve">Jasneet Sahota; L Berry; T Mondal; CI Smith; C A Loffredo; B Korba; CD Howell; G Nunlee-Bland; G Moses; </w:t>
      </w:r>
      <w:r w:rsidRPr="00807358">
        <w:rPr>
          <w:rFonts w:ascii="Book Antiqua" w:eastAsia="Times New Roman" w:hAnsi="Book Antiqua" w:cs="Times New Roman"/>
          <w:b/>
          <w:bCs/>
        </w:rPr>
        <w:t>S Ghosh</w:t>
      </w:r>
      <w:r w:rsidRPr="00807358">
        <w:rPr>
          <w:rFonts w:ascii="Book Antiqua" w:eastAsia="Times New Roman" w:hAnsi="Book Antiqua" w:cs="Times New Roman"/>
        </w:rPr>
        <w:t xml:space="preserve">. </w:t>
      </w:r>
      <w:r w:rsidRPr="00807358">
        <w:rPr>
          <w:rFonts w:ascii="Book Antiqua" w:eastAsia="Times New Roman" w:hAnsi="Book Antiqua" w:cs="Times New Roman"/>
          <w:b/>
          <w:bCs/>
        </w:rPr>
        <w:t>Transcriptomic Profiling and Analysis of E2F1 Polymorphisms in African Americans with MASLD.</w:t>
      </w:r>
      <w:r w:rsidRPr="00807358">
        <w:rPr>
          <w:rFonts w:ascii="Book Antiqua" w:eastAsia="Times New Roman" w:hAnsi="Book Antiqua" w:cs="Times New Roman"/>
        </w:rPr>
        <w:t xml:space="preserve"> 2026 RCMI Consortium National Conference. Bethesda, MD. July 19-22. </w:t>
      </w:r>
    </w:p>
    <w:p w14:paraId="471EA8A3" w14:textId="73AD7E02" w:rsidR="005A083F" w:rsidRPr="00807358" w:rsidRDefault="005A083F" w:rsidP="00807358">
      <w:pPr>
        <w:pStyle w:val="ListParagraph"/>
        <w:numPr>
          <w:ilvl w:val="0"/>
          <w:numId w:val="35"/>
        </w:numPr>
        <w:spacing w:before="100" w:beforeAutospacing="1" w:after="100" w:afterAutospacing="1" w:line="240" w:lineRule="auto"/>
        <w:jc w:val="both"/>
        <w:rPr>
          <w:rFonts w:ascii="Book Antiqua" w:eastAsia="Times New Roman" w:hAnsi="Book Antiqua" w:cs="Times New Roman"/>
        </w:rPr>
      </w:pPr>
      <w:r w:rsidRPr="00807358">
        <w:rPr>
          <w:rFonts w:ascii="Book Antiqua" w:eastAsia="Times New Roman" w:hAnsi="Book Antiqua" w:cs="Times New Roman"/>
        </w:rPr>
        <w:t xml:space="preserve">Sydney Allison; Tanmoy Mondal; Christopher A Loffredo; Ruth Quartey; Brent Korba; Gail Nunlee-Bland; </w:t>
      </w:r>
      <w:r w:rsidRPr="00807358">
        <w:rPr>
          <w:rFonts w:ascii="Book Antiqua" w:eastAsia="Times New Roman" w:hAnsi="Book Antiqua" w:cs="Times New Roman"/>
          <w:b/>
          <w:bCs/>
        </w:rPr>
        <w:t>Somiranjan Ghosh</w:t>
      </w:r>
      <w:r w:rsidRPr="00807358">
        <w:rPr>
          <w:rFonts w:ascii="Book Antiqua" w:eastAsia="Times New Roman" w:hAnsi="Book Antiqua" w:cs="Times New Roman"/>
        </w:rPr>
        <w:t xml:space="preserve">. </w:t>
      </w:r>
      <w:r w:rsidRPr="00807358">
        <w:rPr>
          <w:rFonts w:ascii="Book Antiqua" w:eastAsia="Times New Roman" w:hAnsi="Book Antiqua" w:cs="Times New Roman"/>
          <w:b/>
          <w:bCs/>
        </w:rPr>
        <w:t>The Role of Transcriptional Dysregulation and LEP Polymorphisms in African Americans with T2DM.</w:t>
      </w:r>
      <w:r w:rsidRPr="00807358">
        <w:rPr>
          <w:rFonts w:ascii="Book Antiqua" w:eastAsia="Times New Roman" w:hAnsi="Book Antiqua" w:cs="Times New Roman"/>
        </w:rPr>
        <w:t xml:space="preserve"> 2026 RCMI Consortium National Conference. Bethesda, MD. July 19-22. </w:t>
      </w:r>
    </w:p>
    <w:p w14:paraId="374EFEAB" w14:textId="24936F39" w:rsidR="006B0339" w:rsidRPr="00807358" w:rsidRDefault="006B0339" w:rsidP="00807358">
      <w:pPr>
        <w:pStyle w:val="ListParagraph"/>
        <w:numPr>
          <w:ilvl w:val="0"/>
          <w:numId w:val="35"/>
        </w:numPr>
        <w:jc w:val="both"/>
        <w:rPr>
          <w:rFonts w:ascii="Book Antiqua" w:hAnsi="Book Antiqua" w:cstheme="minorHAnsi"/>
        </w:rPr>
      </w:pPr>
      <w:r w:rsidRPr="00807358">
        <w:rPr>
          <w:rFonts w:ascii="Book Antiqua" w:hAnsi="Book Antiqua" w:cstheme="minorHAnsi"/>
        </w:rPr>
        <w:t>Tanmoy Mondal, J Johnson, TK Sur, CA. Loffredo, ST Cotin, J Sahota, BE Korba, G Nunlee-</w:t>
      </w:r>
      <w:proofErr w:type="spellStart"/>
      <w:r w:rsidRPr="00807358">
        <w:rPr>
          <w:rFonts w:ascii="Book Antiqua" w:hAnsi="Book Antiqua" w:cstheme="minorHAnsi"/>
        </w:rPr>
        <w:t>Blnad</w:t>
      </w:r>
      <w:proofErr w:type="spellEnd"/>
      <w:r w:rsidRPr="00807358">
        <w:rPr>
          <w:rFonts w:ascii="Book Antiqua" w:hAnsi="Book Antiqua" w:cstheme="minorHAnsi"/>
        </w:rPr>
        <w:t xml:space="preserve">, </w:t>
      </w:r>
      <w:r w:rsidRPr="00807358">
        <w:rPr>
          <w:rFonts w:ascii="Book Antiqua" w:hAnsi="Book Antiqua" w:cstheme="minorHAnsi"/>
          <w:b/>
          <w:bCs/>
        </w:rPr>
        <w:t>S Ghosh</w:t>
      </w:r>
      <w:r w:rsidRPr="00807358">
        <w:rPr>
          <w:rFonts w:ascii="Book Antiqua" w:hAnsi="Book Antiqua" w:cstheme="minorHAnsi"/>
        </w:rPr>
        <w:t xml:space="preserve">. 2025. </w:t>
      </w:r>
      <w:r w:rsidRPr="00807358">
        <w:rPr>
          <w:rFonts w:ascii="Book Antiqua" w:hAnsi="Book Antiqua" w:cstheme="minorHAnsi"/>
          <w:b/>
          <w:bCs/>
        </w:rPr>
        <w:t>Metabolic Dysfunction and Alzheimer’s Disease Risks in African Americans. Alzheimer's &amp; Dementia</w:t>
      </w:r>
      <w:r w:rsidRPr="00807358">
        <w:rPr>
          <w:rFonts w:ascii="Book Antiqua" w:hAnsi="Book Antiqua" w:cstheme="minorHAnsi"/>
        </w:rPr>
        <w:t xml:space="preserve">. e086476. 20(S2). </w:t>
      </w:r>
      <w:hyperlink r:id="rId38" w:history="1">
        <w:r w:rsidRPr="00807358">
          <w:rPr>
            <w:rStyle w:val="Hyperlink"/>
            <w:rFonts w:ascii="Book Antiqua" w:hAnsi="Book Antiqua" w:cstheme="minorHAnsi"/>
          </w:rPr>
          <w:t>https://doi.org/10.1002/alz.086476</w:t>
        </w:r>
      </w:hyperlink>
    </w:p>
    <w:p w14:paraId="6D963E95" w14:textId="77777777" w:rsidR="006B0339" w:rsidRPr="006B0339" w:rsidRDefault="006B0339" w:rsidP="006B0339">
      <w:pPr>
        <w:pStyle w:val="ListParagraph"/>
        <w:numPr>
          <w:ilvl w:val="0"/>
          <w:numId w:val="35"/>
        </w:numPr>
        <w:spacing w:after="0" w:line="240" w:lineRule="auto"/>
        <w:jc w:val="both"/>
        <w:rPr>
          <w:rFonts w:ascii="Book Antiqua" w:hAnsi="Book Antiqua" w:cstheme="minorHAnsi"/>
        </w:rPr>
      </w:pPr>
      <w:r w:rsidRPr="006B0339">
        <w:rPr>
          <w:rFonts w:ascii="Book Antiqua" w:hAnsi="Book Antiqua" w:cstheme="minorHAnsi"/>
        </w:rPr>
        <w:t xml:space="preserve">Sahota J, </w:t>
      </w:r>
      <w:r w:rsidRPr="009D00C9">
        <w:rPr>
          <w:rFonts w:ascii="Book Antiqua" w:hAnsi="Book Antiqua" w:cstheme="minorHAnsi"/>
          <w:b/>
          <w:bCs/>
        </w:rPr>
        <w:t>Ghosh S</w:t>
      </w:r>
      <w:r w:rsidRPr="006B0339">
        <w:rPr>
          <w:rFonts w:ascii="Book Antiqua" w:hAnsi="Book Antiqua" w:cstheme="minorHAnsi"/>
        </w:rPr>
        <w:t xml:space="preserve">, Tanmoy Mondal, Simhadri J, Loffredo C, Howell C. Conceptual Framework for Understanding the Association between Type 2 Diabetes Mellitus and Alzheimer’s Disease Risks in African Americans. Diabetes 2025;74(Supplement_1):1579-P. </w:t>
      </w:r>
      <w:hyperlink r:id="rId39" w:history="1">
        <w:r w:rsidRPr="006B0339">
          <w:rPr>
            <w:rStyle w:val="Hyperlink"/>
            <w:rFonts w:ascii="Book Antiqua" w:hAnsi="Book Antiqua" w:cstheme="minorHAnsi"/>
          </w:rPr>
          <w:t>https://doi.org/10.2337/db25-1579-P</w:t>
        </w:r>
      </w:hyperlink>
    </w:p>
    <w:p w14:paraId="75DE0B3D" w14:textId="77777777" w:rsidR="006B0339" w:rsidRPr="006B0339" w:rsidRDefault="006B0339" w:rsidP="006B0339">
      <w:pPr>
        <w:pStyle w:val="ListParagraph"/>
        <w:numPr>
          <w:ilvl w:val="0"/>
          <w:numId w:val="35"/>
        </w:numPr>
        <w:spacing w:after="0" w:line="240" w:lineRule="auto"/>
        <w:jc w:val="both"/>
        <w:rPr>
          <w:rFonts w:ascii="Book Antiqua" w:hAnsi="Book Antiqua" w:cstheme="minorHAnsi"/>
        </w:rPr>
      </w:pPr>
      <w:r w:rsidRPr="006B0339">
        <w:rPr>
          <w:rFonts w:ascii="Book Antiqua" w:hAnsi="Book Antiqua" w:cstheme="minorHAnsi"/>
        </w:rPr>
        <w:t xml:space="preserve">Tanmoy Mondal, Loffredo CA, Quartey R, Moses G, Howell C, Korba BE, Nunlee-Bland G, Noreen Z, </w:t>
      </w:r>
      <w:r w:rsidRPr="009D00C9">
        <w:rPr>
          <w:rFonts w:ascii="Book Antiqua" w:hAnsi="Book Antiqua" w:cstheme="minorHAnsi"/>
          <w:b/>
          <w:bCs/>
        </w:rPr>
        <w:t>Ghosh S</w:t>
      </w:r>
      <w:r w:rsidRPr="006B0339">
        <w:rPr>
          <w:rFonts w:ascii="Book Antiqua" w:hAnsi="Book Antiqua" w:cstheme="minorHAnsi"/>
        </w:rPr>
        <w:t xml:space="preserve">. </w:t>
      </w:r>
      <w:r w:rsidRPr="00E67703">
        <w:rPr>
          <w:rFonts w:ascii="Book Antiqua" w:hAnsi="Book Antiqua" w:cstheme="minorHAnsi"/>
          <w:b/>
          <w:bCs/>
        </w:rPr>
        <w:t>Gene Expression and Pathway Analysis in African Americans with T2DM and HCV Comorbidity. Diabetes</w:t>
      </w:r>
      <w:r w:rsidRPr="006B0339">
        <w:rPr>
          <w:rFonts w:ascii="Book Antiqua" w:hAnsi="Book Antiqua" w:cstheme="minorHAnsi"/>
        </w:rPr>
        <w:t xml:space="preserve"> 2025;74(Supplement_1):1535-P. </w:t>
      </w:r>
      <w:hyperlink r:id="rId40" w:history="1">
        <w:r w:rsidRPr="006B0339">
          <w:rPr>
            <w:rStyle w:val="Hyperlink"/>
            <w:rFonts w:ascii="Book Antiqua" w:hAnsi="Book Antiqua" w:cstheme="minorHAnsi"/>
          </w:rPr>
          <w:t>https://doi.org/10.2337/db25-1535-P</w:t>
        </w:r>
      </w:hyperlink>
    </w:p>
    <w:p w14:paraId="666C1AAE" w14:textId="56790C87" w:rsidR="006B0339" w:rsidRPr="009E2B8F" w:rsidRDefault="00E31963" w:rsidP="009E2B8F">
      <w:pPr>
        <w:pStyle w:val="ListParagraph"/>
        <w:numPr>
          <w:ilvl w:val="0"/>
          <w:numId w:val="35"/>
        </w:numPr>
        <w:spacing w:after="0" w:line="240" w:lineRule="auto"/>
        <w:jc w:val="both"/>
        <w:rPr>
          <w:rFonts w:ascii="Book Antiqua" w:hAnsi="Book Antiqua"/>
        </w:rPr>
      </w:pPr>
      <w:r w:rsidRPr="009E2B8F">
        <w:rPr>
          <w:rFonts w:ascii="Book Antiqua" w:hAnsi="Book Antiqua"/>
        </w:rPr>
        <w:t xml:space="preserve">Tanmoy Mondal, Jheannelle Johnson, Tapas K. Sur, Christopher A. Loffredo, Sharleine Cotin, Jasneet Sahota, Charles D. Howell, Brent Korba, Gail Nunlee-Bland, </w:t>
      </w:r>
      <w:r w:rsidRPr="009D00C9">
        <w:rPr>
          <w:rFonts w:ascii="Book Antiqua" w:hAnsi="Book Antiqua"/>
          <w:b/>
          <w:bCs/>
        </w:rPr>
        <w:t>Somiranjan Ghosh</w:t>
      </w:r>
      <w:r w:rsidRPr="009E2B8F">
        <w:rPr>
          <w:rFonts w:ascii="Book Antiqua" w:hAnsi="Book Antiqua"/>
        </w:rPr>
        <w:t>. Metabolic Dysfunction and Alzheimer’s Disease Risks in African Americans. AAIC 2024, Philadelphia, USA</w:t>
      </w:r>
      <w:r w:rsidR="006B0339" w:rsidRPr="009E2B8F">
        <w:rPr>
          <w:rFonts w:ascii="Book Antiqua" w:hAnsi="Book Antiqua"/>
        </w:rPr>
        <w:t>.</w:t>
      </w:r>
    </w:p>
    <w:p w14:paraId="1F4AA572"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lang w:val="en-GB"/>
        </w:rPr>
      </w:pPr>
      <w:bookmarkStart w:id="5" w:name="_Hlk218859520"/>
      <w:r w:rsidRPr="009D00C9">
        <w:rPr>
          <w:rFonts w:ascii="Book Antiqua" w:hAnsi="Book Antiqua" w:cstheme="minorHAnsi"/>
        </w:rPr>
        <w:t>Tanmoy Mondal</w:t>
      </w:r>
      <w:r w:rsidRPr="009E2B8F">
        <w:rPr>
          <w:rFonts w:ascii="Book Antiqua" w:hAnsi="Book Antiqua" w:cstheme="minorHAnsi"/>
        </w:rPr>
        <w:t xml:space="preserve">, Maia Pohlhaus, Christopher A. Loffredo, Brent E. Korba, Ruth Quartey, </w:t>
      </w:r>
      <w:proofErr w:type="spellStart"/>
      <w:r w:rsidRPr="009E2B8F">
        <w:rPr>
          <w:rFonts w:ascii="Book Antiqua" w:hAnsi="Book Antiqua" w:cstheme="minorHAnsi"/>
        </w:rPr>
        <w:t>Gemeyel</w:t>
      </w:r>
      <w:proofErr w:type="spellEnd"/>
      <w:r w:rsidRPr="009E2B8F">
        <w:rPr>
          <w:rFonts w:ascii="Book Antiqua" w:hAnsi="Book Antiqua" w:cstheme="minorHAnsi"/>
        </w:rPr>
        <w:t xml:space="preserve"> Moses, Charles Howell, Gail Nunlee-Bland, Lucy Berry, </w:t>
      </w:r>
      <w:r w:rsidRPr="009D00C9">
        <w:rPr>
          <w:rFonts w:ascii="Book Antiqua" w:hAnsi="Book Antiqua" w:cstheme="minorHAnsi"/>
          <w:b/>
          <w:bCs/>
        </w:rPr>
        <w:t>Somiranjan Ghosh</w:t>
      </w:r>
      <w:r w:rsidRPr="009E2B8F">
        <w:rPr>
          <w:rFonts w:ascii="Book Antiqua" w:hAnsi="Book Antiqua" w:cstheme="minorHAnsi"/>
        </w:rPr>
        <w:t xml:space="preserve">. </w:t>
      </w:r>
      <w:r w:rsidRPr="009E2B8F">
        <w:rPr>
          <w:rFonts w:ascii="Book Antiqua" w:hAnsi="Book Antiqua" w:cstheme="minorHAnsi"/>
          <w:b/>
          <w:bCs/>
        </w:rPr>
        <w:t>Understanding Noncoding RNAs in African American Patients with Type 2 Diabetes Mellitus and Hepatitis C Virus</w:t>
      </w:r>
      <w:r w:rsidRPr="009E2B8F">
        <w:rPr>
          <w:rFonts w:ascii="Book Antiqua" w:hAnsi="Book Antiqua" w:cstheme="minorHAnsi"/>
          <w:b/>
          <w:bCs/>
          <w:lang w:val="en-GB"/>
        </w:rPr>
        <w:t>.</w:t>
      </w:r>
      <w:r w:rsidRPr="009E2B8F">
        <w:rPr>
          <w:rFonts w:ascii="Book Antiqua" w:hAnsi="Book Antiqua" w:cstheme="minorHAnsi"/>
          <w:lang w:val="en-GB"/>
        </w:rPr>
        <w:t xml:space="preserve"> </w:t>
      </w:r>
      <w:r w:rsidRPr="009E2B8F">
        <w:rPr>
          <w:rFonts w:ascii="Book Antiqua" w:hAnsi="Book Antiqua" w:cstheme="minorHAnsi"/>
        </w:rPr>
        <w:t>Cell Symposia: Precision genomics for human health. September 17–19, 2025 | Paradise Point, San Diego, CA, USA</w:t>
      </w:r>
    </w:p>
    <w:p w14:paraId="29902C54" w14:textId="77777777" w:rsidR="009E2B8F" w:rsidRPr="009E2B8F" w:rsidRDefault="009E2B8F" w:rsidP="009E2B8F">
      <w:pPr>
        <w:numPr>
          <w:ilvl w:val="0"/>
          <w:numId w:val="35"/>
        </w:numPr>
        <w:spacing w:after="0" w:line="240" w:lineRule="auto"/>
        <w:jc w:val="both"/>
        <w:rPr>
          <w:rFonts w:ascii="Book Antiqua" w:hAnsi="Book Antiqua" w:cstheme="minorHAnsi"/>
          <w:iCs/>
        </w:rPr>
      </w:pPr>
      <w:r w:rsidRPr="009E2B8F">
        <w:rPr>
          <w:rFonts w:ascii="Book Antiqua" w:hAnsi="Book Antiqua" w:cstheme="minorHAnsi"/>
        </w:rPr>
        <w:t>Osborne M,</w:t>
      </w:r>
      <w:r w:rsidRPr="009E2B8F">
        <w:rPr>
          <w:rFonts w:ascii="Book Antiqua" w:hAnsi="Book Antiqua" w:cstheme="minorHAnsi"/>
          <w:b/>
          <w:bCs/>
        </w:rPr>
        <w:t xml:space="preserve"> </w:t>
      </w:r>
      <w:r w:rsidRPr="009D00C9">
        <w:rPr>
          <w:rFonts w:ascii="Book Antiqua" w:hAnsi="Book Antiqua" w:cstheme="minorHAnsi"/>
        </w:rPr>
        <w:t>Tanmoy Mondal</w:t>
      </w:r>
      <w:r w:rsidRPr="009E2B8F">
        <w:rPr>
          <w:rFonts w:ascii="Book Antiqua" w:hAnsi="Book Antiqua" w:cstheme="minorHAnsi"/>
        </w:rPr>
        <w:t>, Smith</w:t>
      </w:r>
      <w:r w:rsidRPr="009E2B8F">
        <w:rPr>
          <w:rFonts w:ascii="Book Antiqua" w:hAnsi="Book Antiqua" w:cstheme="minorHAnsi"/>
          <w:vertAlign w:val="superscript"/>
        </w:rPr>
        <w:t xml:space="preserve"> </w:t>
      </w:r>
      <w:r w:rsidRPr="009E2B8F">
        <w:rPr>
          <w:rFonts w:ascii="Book Antiqua" w:hAnsi="Book Antiqua" w:cstheme="minorHAnsi"/>
        </w:rPr>
        <w:t>CI, Loffredo</w:t>
      </w:r>
      <w:r w:rsidRPr="009E2B8F">
        <w:rPr>
          <w:rFonts w:ascii="Book Antiqua" w:hAnsi="Book Antiqua" w:cstheme="minorHAnsi"/>
          <w:vertAlign w:val="superscript"/>
        </w:rPr>
        <w:t xml:space="preserve"> </w:t>
      </w:r>
      <w:r w:rsidRPr="009E2B8F">
        <w:rPr>
          <w:rFonts w:ascii="Book Antiqua" w:hAnsi="Book Antiqua" w:cstheme="minorHAnsi"/>
        </w:rPr>
        <w:t>CA, Quartey</w:t>
      </w:r>
      <w:r w:rsidRPr="009E2B8F">
        <w:rPr>
          <w:rFonts w:ascii="Book Antiqua" w:hAnsi="Book Antiqua" w:cstheme="minorHAnsi"/>
          <w:vertAlign w:val="superscript"/>
        </w:rPr>
        <w:t xml:space="preserve"> </w:t>
      </w:r>
      <w:r w:rsidRPr="009E2B8F">
        <w:rPr>
          <w:rFonts w:ascii="Book Antiqua" w:hAnsi="Book Antiqua" w:cstheme="minorHAnsi"/>
        </w:rPr>
        <w:t>R, Howell C, Korba</w:t>
      </w:r>
      <w:r w:rsidRPr="009E2B8F">
        <w:rPr>
          <w:rFonts w:ascii="Book Antiqua" w:hAnsi="Book Antiqua" w:cstheme="minorHAnsi"/>
          <w:vertAlign w:val="superscript"/>
        </w:rPr>
        <w:t xml:space="preserve"> </w:t>
      </w:r>
      <w:r w:rsidRPr="009E2B8F">
        <w:rPr>
          <w:rFonts w:ascii="Book Antiqua" w:hAnsi="Book Antiqua" w:cstheme="minorHAnsi"/>
        </w:rPr>
        <w:t>B, Sherif ZA, Nunlee-Bland</w:t>
      </w:r>
      <w:r w:rsidRPr="009E2B8F">
        <w:rPr>
          <w:rFonts w:ascii="Book Antiqua" w:hAnsi="Book Antiqua" w:cstheme="minorHAnsi"/>
          <w:vertAlign w:val="superscript"/>
        </w:rPr>
        <w:t xml:space="preserve"> </w:t>
      </w:r>
      <w:r w:rsidRPr="009E2B8F">
        <w:rPr>
          <w:rFonts w:ascii="Book Antiqua" w:hAnsi="Book Antiqua" w:cstheme="minorHAnsi"/>
        </w:rPr>
        <w:t>G, Rucker LR, Moses</w:t>
      </w:r>
      <w:r w:rsidRPr="009E2B8F">
        <w:rPr>
          <w:rFonts w:ascii="Book Antiqua" w:hAnsi="Book Antiqua" w:cstheme="minorHAnsi"/>
          <w:vertAlign w:val="superscript"/>
        </w:rPr>
        <w:t xml:space="preserve"> </w:t>
      </w:r>
      <w:r w:rsidRPr="009E2B8F">
        <w:rPr>
          <w:rFonts w:ascii="Book Antiqua" w:hAnsi="Book Antiqua" w:cstheme="minorHAnsi"/>
        </w:rPr>
        <w:t xml:space="preserve">G, </w:t>
      </w:r>
      <w:r w:rsidRPr="009D00C9">
        <w:rPr>
          <w:rFonts w:ascii="Book Antiqua" w:hAnsi="Book Antiqua" w:cstheme="minorHAnsi"/>
          <w:b/>
          <w:bCs/>
        </w:rPr>
        <w:t>Ghosh S</w:t>
      </w:r>
      <w:r w:rsidRPr="009E2B8F">
        <w:rPr>
          <w:rFonts w:ascii="Book Antiqua" w:hAnsi="Book Antiqua" w:cstheme="minorHAnsi"/>
        </w:rPr>
        <w:t xml:space="preserve">. </w:t>
      </w:r>
      <w:r w:rsidRPr="009E2B8F">
        <w:rPr>
          <w:rFonts w:ascii="Book Antiqua" w:hAnsi="Book Antiqua" w:cstheme="minorHAnsi"/>
          <w:b/>
          <w:bCs/>
        </w:rPr>
        <w:t>Impact of PNPLA3 RS738409 Variant on IL-6 Mediated Inflammation in African Americans with MASLD.</w:t>
      </w:r>
      <w:r w:rsidRPr="009E2B8F">
        <w:rPr>
          <w:rFonts w:ascii="Book Antiqua" w:hAnsi="Book Antiqua" w:cstheme="minorHAnsi"/>
        </w:rPr>
        <w:t xml:space="preserve"> </w:t>
      </w:r>
      <w:r w:rsidRPr="009E2B8F">
        <w:rPr>
          <w:rFonts w:ascii="Book Antiqua" w:hAnsi="Book Antiqua" w:cstheme="minorHAnsi"/>
          <w:i/>
          <w:iCs/>
        </w:rPr>
        <w:t>Hepatology.</w:t>
      </w:r>
      <w:r w:rsidRPr="009E2B8F">
        <w:rPr>
          <w:rFonts w:ascii="Book Antiqua" w:hAnsi="Book Antiqua" w:cstheme="minorHAnsi"/>
        </w:rPr>
        <w:t> 82(S1):S1-S2308, October 2025. DOI: 10.1097/HEP.0000000000001493</w:t>
      </w:r>
    </w:p>
    <w:p w14:paraId="1EE0852B"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lang w:val="en-GB"/>
        </w:rPr>
      </w:pPr>
      <w:r w:rsidRPr="009D00C9">
        <w:rPr>
          <w:rFonts w:ascii="Book Antiqua" w:hAnsi="Book Antiqua" w:cstheme="minorHAnsi"/>
        </w:rPr>
        <w:t>Tanmoy Mondal</w:t>
      </w:r>
      <w:r w:rsidRPr="009E2B8F">
        <w:rPr>
          <w:rFonts w:ascii="Book Antiqua" w:hAnsi="Book Antiqua" w:cstheme="minorHAnsi"/>
        </w:rPr>
        <w:t xml:space="preserve">; CA Loffredo; R Quartey; G Moses; C Howell; BE Korba; G Nunlee-Bland; Z Noreen; JJ Simhadri; </w:t>
      </w:r>
      <w:r w:rsidRPr="009D00C9">
        <w:rPr>
          <w:rFonts w:ascii="Book Antiqua" w:hAnsi="Book Antiqua" w:cstheme="minorHAnsi"/>
          <w:b/>
          <w:bCs/>
        </w:rPr>
        <w:t>S Ghosh</w:t>
      </w:r>
      <w:r w:rsidRPr="009E2B8F">
        <w:rPr>
          <w:rFonts w:ascii="Book Antiqua" w:hAnsi="Book Antiqua" w:cstheme="minorHAnsi"/>
        </w:rPr>
        <w:t xml:space="preserve">. </w:t>
      </w:r>
      <w:r w:rsidRPr="009E2B8F">
        <w:rPr>
          <w:rFonts w:ascii="Book Antiqua" w:hAnsi="Book Antiqua" w:cstheme="minorHAnsi"/>
          <w:b/>
          <w:bCs/>
          <w:lang w:val="en-GB"/>
        </w:rPr>
        <w:t xml:space="preserve">HCV Infection and Diabetes Comorbidity Risks in African Americans. </w:t>
      </w:r>
      <w:r w:rsidRPr="009E2B8F">
        <w:rPr>
          <w:rFonts w:ascii="Book Antiqua" w:hAnsi="Book Antiqua" w:cstheme="minorHAnsi"/>
        </w:rPr>
        <w:t>RCMI Coordinating Center Conference 2025. Bethesda MD, US.</w:t>
      </w:r>
    </w:p>
    <w:p w14:paraId="03C2F158"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 xml:space="preserve">Tanmoy Mondal, CA. Loffredo, R Quartey, G Moses, C Howell, B Korba, G Nunlee-Bland, </w:t>
      </w:r>
      <w:r w:rsidRPr="009D00C9">
        <w:rPr>
          <w:rFonts w:ascii="Book Antiqua" w:hAnsi="Book Antiqua" w:cstheme="minorHAnsi"/>
          <w:b/>
          <w:bCs/>
        </w:rPr>
        <w:t>S Ghosh.</w:t>
      </w:r>
      <w:r w:rsidRPr="009E2B8F">
        <w:rPr>
          <w:rFonts w:ascii="Book Antiqua" w:hAnsi="Book Antiqua" w:cstheme="minorHAnsi"/>
        </w:rPr>
        <w:t xml:space="preserve"> </w:t>
      </w:r>
      <w:r w:rsidRPr="009E2B8F">
        <w:rPr>
          <w:rFonts w:ascii="Book Antiqua" w:hAnsi="Book Antiqua" w:cstheme="minorHAnsi"/>
          <w:b/>
          <w:bCs/>
        </w:rPr>
        <w:t xml:space="preserve">Gene Expression and Pathway Analysis in African Americans with T2DM and HCV Co-Morbidity. </w:t>
      </w:r>
      <w:r w:rsidRPr="009E2B8F">
        <w:rPr>
          <w:rFonts w:ascii="Book Antiqua" w:hAnsi="Book Antiqua" w:cstheme="minorHAnsi"/>
        </w:rPr>
        <w:t>ADA Meetings 2025. Chicago, US</w:t>
      </w:r>
    </w:p>
    <w:p w14:paraId="7AFCCE08"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proofErr w:type="spellStart"/>
      <w:r w:rsidRPr="009E2B8F">
        <w:rPr>
          <w:rFonts w:ascii="Book Antiqua" w:hAnsi="Book Antiqua" w:cstheme="minorHAnsi"/>
        </w:rPr>
        <w:t>Saimoen</w:t>
      </w:r>
      <w:proofErr w:type="spellEnd"/>
      <w:r w:rsidRPr="009E2B8F">
        <w:rPr>
          <w:rFonts w:ascii="Book Antiqua" w:hAnsi="Book Antiqua" w:cstheme="minorHAnsi"/>
        </w:rPr>
        <w:t xml:space="preserve"> Anderson, Miranda Newheart, </w:t>
      </w:r>
      <w:r w:rsidRPr="009E2B8F">
        <w:rPr>
          <w:rFonts w:ascii="Book Antiqua" w:hAnsi="Book Antiqua" w:cstheme="minorHAnsi"/>
          <w:b/>
          <w:bCs/>
        </w:rPr>
        <w:t>Tanmoy Mondal</w:t>
      </w:r>
      <w:r w:rsidRPr="009E2B8F">
        <w:rPr>
          <w:rFonts w:ascii="Book Antiqua" w:hAnsi="Book Antiqua" w:cstheme="minorHAnsi"/>
        </w:rPr>
        <w:t xml:space="preserve">, Tapas Kumar Sur, </w:t>
      </w:r>
      <w:r w:rsidRPr="0048225C">
        <w:rPr>
          <w:rFonts w:ascii="Book Antiqua" w:hAnsi="Book Antiqua" w:cstheme="minorHAnsi"/>
          <w:b/>
          <w:bCs/>
        </w:rPr>
        <w:t>Somiranjan Ghosh</w:t>
      </w:r>
      <w:r w:rsidRPr="009E2B8F">
        <w:rPr>
          <w:rFonts w:ascii="Book Antiqua" w:hAnsi="Book Antiqua" w:cstheme="minorHAnsi"/>
        </w:rPr>
        <w:t xml:space="preserve">. </w:t>
      </w:r>
      <w:r w:rsidRPr="009E2B8F">
        <w:rPr>
          <w:rFonts w:ascii="Book Antiqua" w:hAnsi="Book Antiqua" w:cstheme="minorHAnsi"/>
          <w:b/>
          <w:bCs/>
        </w:rPr>
        <w:t>Decoding Latent Autoimmune Disease (LADA) in African American Adults: A Comprehensive Study on the Role of PFKFB3 Gene and Pathway’s T2DM Patient</w:t>
      </w:r>
      <w:r w:rsidRPr="009E2B8F">
        <w:rPr>
          <w:rFonts w:ascii="Book Antiqua" w:hAnsi="Book Antiqua" w:cstheme="minorHAnsi"/>
        </w:rPr>
        <w:t>. 18</w:t>
      </w:r>
      <w:r w:rsidRPr="009E2B8F">
        <w:rPr>
          <w:rFonts w:ascii="Book Antiqua" w:hAnsi="Book Antiqua" w:cstheme="minorHAnsi"/>
          <w:vertAlign w:val="superscript"/>
        </w:rPr>
        <w:t>th</w:t>
      </w:r>
      <w:r w:rsidRPr="009E2B8F">
        <w:rPr>
          <w:rFonts w:ascii="Book Antiqua" w:hAnsi="Book Antiqua" w:cstheme="minorHAnsi"/>
        </w:rPr>
        <w:t xml:space="preserve"> Annual Undergraduate Research Conference 2024. Virginia State University. </w:t>
      </w:r>
    </w:p>
    <w:p w14:paraId="6E516C18"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 xml:space="preserve">Miracle Gabriels, </w:t>
      </w:r>
      <w:r w:rsidRPr="009E2B8F">
        <w:rPr>
          <w:rFonts w:ascii="Book Antiqua" w:hAnsi="Book Antiqua" w:cstheme="minorHAnsi"/>
          <w:b/>
          <w:bCs/>
        </w:rPr>
        <w:t>Tanmoy Modal</w:t>
      </w:r>
      <w:r w:rsidRPr="009E2B8F">
        <w:rPr>
          <w:rFonts w:ascii="Book Antiqua" w:hAnsi="Book Antiqua" w:cstheme="minorHAnsi"/>
        </w:rPr>
        <w:t xml:space="preserve">, Somiranjan Ghosh. </w:t>
      </w:r>
      <w:r w:rsidRPr="009E2B8F">
        <w:rPr>
          <w:rFonts w:ascii="Book Antiqua" w:hAnsi="Book Antiqua" w:cstheme="minorHAnsi"/>
          <w:b/>
          <w:bCs/>
        </w:rPr>
        <w:t>Role of E2F1 Signaling Pathways in Progression of MASLD in African Americans: An Ethnicity Based Comparative Study</w:t>
      </w:r>
      <w:r w:rsidRPr="009E2B8F">
        <w:rPr>
          <w:rFonts w:ascii="Book Antiqua" w:hAnsi="Book Antiqua" w:cstheme="minorHAnsi"/>
        </w:rPr>
        <w:t>. 18</w:t>
      </w:r>
      <w:r w:rsidRPr="009E2B8F">
        <w:rPr>
          <w:rFonts w:ascii="Book Antiqua" w:hAnsi="Book Antiqua" w:cstheme="minorHAnsi"/>
          <w:vertAlign w:val="superscript"/>
        </w:rPr>
        <w:t>th</w:t>
      </w:r>
      <w:r w:rsidRPr="009E2B8F">
        <w:rPr>
          <w:rFonts w:ascii="Book Antiqua" w:hAnsi="Book Antiqua" w:cstheme="minorHAnsi"/>
        </w:rPr>
        <w:t xml:space="preserve"> Annual Undergraduate Research Conference 2024. Virginia State University.</w:t>
      </w:r>
    </w:p>
    <w:p w14:paraId="31ED7C09"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 xml:space="preserve">Armani Clay, </w:t>
      </w:r>
      <w:r w:rsidRPr="009E2B8F">
        <w:rPr>
          <w:rFonts w:ascii="Book Antiqua" w:hAnsi="Book Antiqua" w:cstheme="minorHAnsi"/>
          <w:b/>
          <w:bCs/>
        </w:rPr>
        <w:t>Tanmoy Mondal</w:t>
      </w:r>
      <w:r w:rsidRPr="009E2B8F">
        <w:rPr>
          <w:rFonts w:ascii="Book Antiqua" w:hAnsi="Book Antiqua" w:cstheme="minorHAnsi"/>
        </w:rPr>
        <w:t xml:space="preserve">, Tapas Sur, Somiranjan Ghosh. </w:t>
      </w:r>
      <w:r w:rsidRPr="009E2B8F">
        <w:rPr>
          <w:rFonts w:ascii="Book Antiqua" w:hAnsi="Book Antiqua" w:cstheme="minorHAnsi"/>
          <w:b/>
          <w:bCs/>
        </w:rPr>
        <w:t xml:space="preserve">The Immerging Concept of Type 3 Diabetes: Why African Americas Matters. </w:t>
      </w:r>
      <w:r w:rsidRPr="009E2B8F">
        <w:rPr>
          <w:rFonts w:ascii="Book Antiqua" w:hAnsi="Book Antiqua" w:cstheme="minorHAnsi"/>
        </w:rPr>
        <w:t>18</w:t>
      </w:r>
      <w:r w:rsidRPr="009E2B8F">
        <w:rPr>
          <w:rFonts w:ascii="Book Antiqua" w:hAnsi="Book Antiqua" w:cstheme="minorHAnsi"/>
          <w:vertAlign w:val="superscript"/>
        </w:rPr>
        <w:t>th</w:t>
      </w:r>
      <w:r w:rsidRPr="009E2B8F">
        <w:rPr>
          <w:rFonts w:ascii="Book Antiqua" w:hAnsi="Book Antiqua" w:cstheme="minorHAnsi"/>
        </w:rPr>
        <w:t xml:space="preserve"> Annual Undergraduate Research Conference 2024. Virginia State University.</w:t>
      </w:r>
    </w:p>
    <w:p w14:paraId="16A88887"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 xml:space="preserve">Tapas Kumar Sur; </w:t>
      </w:r>
      <w:r w:rsidRPr="009E2B8F">
        <w:rPr>
          <w:rFonts w:ascii="Book Antiqua" w:hAnsi="Book Antiqua" w:cstheme="minorHAnsi"/>
          <w:b/>
          <w:bCs/>
        </w:rPr>
        <w:t>T Mondal</w:t>
      </w:r>
      <w:r w:rsidRPr="009E2B8F">
        <w:rPr>
          <w:rFonts w:ascii="Book Antiqua" w:hAnsi="Book Antiqua" w:cstheme="minorHAnsi"/>
        </w:rPr>
        <w:t xml:space="preserve">; Z Noreen; J Johnson; CA Loffredo; B Korba; ST Cotin; G Nunlee-Bland; S Sarkar; S Ghosh. </w:t>
      </w:r>
      <w:r w:rsidRPr="009E2B8F">
        <w:rPr>
          <w:rFonts w:ascii="Book Antiqua" w:hAnsi="Book Antiqua" w:cstheme="minorHAnsi"/>
          <w:b/>
          <w:bCs/>
        </w:rPr>
        <w:t>EARLY MARKERS IN ASSESSING THE RISK OF ALZHEIMER'S DISEASE</w:t>
      </w:r>
      <w:r w:rsidRPr="009E2B8F">
        <w:rPr>
          <w:rFonts w:ascii="Book Antiqua" w:hAnsi="Book Antiqua" w:cstheme="minorHAnsi"/>
        </w:rPr>
        <w:t>. RCMI Coordinating Center Conference 2024. Bethesda MD, US.</w:t>
      </w:r>
    </w:p>
    <w:p w14:paraId="0A5F2463"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 xml:space="preserve">Jasneet Sahota, Miracle S Gabriels, </w:t>
      </w:r>
      <w:r w:rsidRPr="009E2B8F">
        <w:rPr>
          <w:rFonts w:ascii="Book Antiqua" w:hAnsi="Book Antiqua" w:cstheme="minorHAnsi"/>
          <w:b/>
          <w:bCs/>
        </w:rPr>
        <w:t>Tanmoy Mondal</w:t>
      </w:r>
      <w:r w:rsidRPr="009E2B8F">
        <w:rPr>
          <w:rFonts w:ascii="Book Antiqua" w:hAnsi="Book Antiqua" w:cstheme="minorHAnsi"/>
        </w:rPr>
        <w:t xml:space="preserve">, Coleman I. Smith, Christopher A. Loffredo, Brent Korba, Charles D. Howell, Gail Nunlee-Bland, Leanna R. Rucker, </w:t>
      </w:r>
      <w:proofErr w:type="spellStart"/>
      <w:r w:rsidRPr="009E2B8F">
        <w:rPr>
          <w:rFonts w:ascii="Book Antiqua" w:hAnsi="Book Antiqua" w:cstheme="minorHAnsi"/>
        </w:rPr>
        <w:t>Gemeyel</w:t>
      </w:r>
      <w:proofErr w:type="spellEnd"/>
      <w:r w:rsidRPr="009E2B8F">
        <w:rPr>
          <w:rFonts w:ascii="Book Antiqua" w:hAnsi="Book Antiqua" w:cstheme="minorHAnsi"/>
        </w:rPr>
        <w:t xml:space="preserve"> Moses, Somiranjan Ghosh. </w:t>
      </w:r>
      <w:r w:rsidRPr="009E2B8F">
        <w:rPr>
          <w:rFonts w:ascii="Book Antiqua" w:hAnsi="Book Antiqua" w:cstheme="minorHAnsi"/>
          <w:b/>
          <w:bCs/>
        </w:rPr>
        <w:t>Ethnicity Based Similarities and Differences of Global Transcriptomic Profiles among MASLD Patients by Ingenuity Pathway Analysis (IPA).</w:t>
      </w:r>
      <w:r w:rsidRPr="009E2B8F">
        <w:rPr>
          <w:rFonts w:ascii="Book Antiqua" w:hAnsi="Book Antiqua" w:cstheme="minorHAnsi"/>
        </w:rPr>
        <w:t xml:space="preserve"> 18</w:t>
      </w:r>
      <w:r w:rsidRPr="009E2B8F">
        <w:rPr>
          <w:rFonts w:ascii="Book Antiqua" w:hAnsi="Book Antiqua" w:cstheme="minorHAnsi"/>
          <w:vertAlign w:val="superscript"/>
        </w:rPr>
        <w:t>th</w:t>
      </w:r>
      <w:r w:rsidRPr="009E2B8F">
        <w:rPr>
          <w:rFonts w:ascii="Book Antiqua" w:hAnsi="Book Antiqua" w:cstheme="minorHAnsi"/>
        </w:rPr>
        <w:t xml:space="preserve"> Annual Undergraduate Research Conference 2024. Virginia State University.</w:t>
      </w:r>
    </w:p>
    <w:p w14:paraId="471DDC58"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lang w:val="pt-PT"/>
        </w:rPr>
        <w:t xml:space="preserve">S. HAIDER; T. Mondal; CA Loffredo; B Korba; M. Azam; </w:t>
      </w:r>
      <w:r w:rsidRPr="009E2B8F">
        <w:rPr>
          <w:rFonts w:ascii="Book Antiqua" w:hAnsi="Book Antiqua" w:cstheme="minorHAnsi"/>
          <w:b/>
          <w:bCs/>
          <w:lang w:val="pt-PT"/>
        </w:rPr>
        <w:t>S. Ghosh</w:t>
      </w:r>
      <w:r w:rsidRPr="009E2B8F">
        <w:rPr>
          <w:rFonts w:ascii="Book Antiqua" w:hAnsi="Book Antiqua" w:cstheme="minorHAnsi"/>
          <w:lang w:val="pt-PT"/>
        </w:rPr>
        <w:t xml:space="preserve">. </w:t>
      </w:r>
      <w:r w:rsidRPr="009E2B8F">
        <w:rPr>
          <w:rFonts w:ascii="Book Antiqua" w:hAnsi="Book Antiqua" w:cstheme="minorHAnsi"/>
          <w:b/>
          <w:bCs/>
        </w:rPr>
        <w:t>Transcriptomes of Pakistani Children with Dyslexia And ADHD.</w:t>
      </w:r>
      <w:r w:rsidRPr="009E2B8F">
        <w:rPr>
          <w:rFonts w:ascii="Book Antiqua" w:hAnsi="Book Antiqua" w:cstheme="minorHAnsi"/>
        </w:rPr>
        <w:t xml:space="preserve"> RCMI Coordinating Center Conference 2024. Bethesda MD, US.</w:t>
      </w:r>
    </w:p>
    <w:p w14:paraId="597B3959"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 xml:space="preserve">Jasneet Sahota; Miracle S Gabriels; Tanmoy Mondal, Coleman I. Smith, Christopher A. Loffredo, Brent Korba, Charles D. Howell, Gail Nunlee-Bland, Leanna R. Rucker, </w:t>
      </w:r>
      <w:proofErr w:type="spellStart"/>
      <w:r w:rsidRPr="009E2B8F">
        <w:rPr>
          <w:rFonts w:ascii="Book Antiqua" w:hAnsi="Book Antiqua" w:cstheme="minorHAnsi"/>
        </w:rPr>
        <w:t>Gemeyel</w:t>
      </w:r>
      <w:proofErr w:type="spellEnd"/>
      <w:r w:rsidRPr="009E2B8F">
        <w:rPr>
          <w:rFonts w:ascii="Book Antiqua" w:hAnsi="Book Antiqua" w:cstheme="minorHAnsi"/>
        </w:rPr>
        <w:t xml:space="preserve"> Moses, </w:t>
      </w:r>
      <w:r w:rsidRPr="009E2B8F">
        <w:rPr>
          <w:rFonts w:ascii="Book Antiqua" w:hAnsi="Book Antiqua" w:cstheme="minorHAnsi"/>
          <w:b/>
          <w:bCs/>
        </w:rPr>
        <w:t>Somiranjan Ghosh</w:t>
      </w:r>
      <w:r w:rsidRPr="009E2B8F">
        <w:rPr>
          <w:rFonts w:ascii="Book Antiqua" w:hAnsi="Book Antiqua" w:cstheme="minorHAnsi"/>
        </w:rPr>
        <w:t xml:space="preserve">. </w:t>
      </w:r>
      <w:r w:rsidRPr="009E2B8F">
        <w:rPr>
          <w:rFonts w:ascii="Book Antiqua" w:hAnsi="Book Antiqua" w:cstheme="minorHAnsi"/>
          <w:b/>
          <w:bCs/>
        </w:rPr>
        <w:t>SIGNALING PATHWAY DIFFERENCES IN MASLD AFRICAN AMERICANS.</w:t>
      </w:r>
      <w:r w:rsidRPr="009E2B8F">
        <w:rPr>
          <w:rFonts w:ascii="Book Antiqua" w:hAnsi="Book Antiqua" w:cstheme="minorHAnsi"/>
        </w:rPr>
        <w:t xml:space="preserve"> RCMI Coordinating Center Conference 2024. Bethesda MD, US.</w:t>
      </w:r>
    </w:p>
    <w:bookmarkEnd w:id="5"/>
    <w:p w14:paraId="1C34B080"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 xml:space="preserve">Tanmoy Mondal, Jheannelle Johnson, Tapas K. Sur, Christopher A. Loffredo, Sharleine Cotin, Jasneet Sahota, Charles D. Howell, Brent Korba, Gail Nunlee-Bland, </w:t>
      </w:r>
      <w:r w:rsidRPr="009E2B8F">
        <w:rPr>
          <w:rFonts w:ascii="Book Antiqua" w:hAnsi="Book Antiqua" w:cstheme="minorHAnsi"/>
          <w:b/>
          <w:bCs/>
        </w:rPr>
        <w:t>Somiranjan Ghosh</w:t>
      </w:r>
      <w:r w:rsidRPr="009E2B8F">
        <w:rPr>
          <w:rFonts w:ascii="Book Antiqua" w:hAnsi="Book Antiqua" w:cstheme="minorHAnsi"/>
        </w:rPr>
        <w:t xml:space="preserve">. </w:t>
      </w:r>
      <w:r w:rsidRPr="009E2B8F">
        <w:rPr>
          <w:rFonts w:ascii="Book Antiqua" w:hAnsi="Book Antiqua" w:cstheme="minorHAnsi"/>
          <w:b/>
          <w:bCs/>
        </w:rPr>
        <w:t xml:space="preserve">Metabolic Dysfunction and Alzheimer’s Disease Risks in African Americans. </w:t>
      </w:r>
      <w:r w:rsidRPr="009E2B8F">
        <w:rPr>
          <w:rFonts w:ascii="Book Antiqua" w:hAnsi="Book Antiqua" w:cstheme="minorHAnsi"/>
        </w:rPr>
        <w:t>AAIC 2024, Philadelphia, USA</w:t>
      </w:r>
    </w:p>
    <w:p w14:paraId="0C4D3791" w14:textId="77777777" w:rsidR="009E2B8F" w:rsidRPr="009E2B8F" w:rsidRDefault="009E2B8F"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b/>
          <w:bCs/>
        </w:rPr>
        <w:t>Tanmoy Mondal</w:t>
      </w:r>
      <w:r w:rsidRPr="009E2B8F">
        <w:rPr>
          <w:rFonts w:ascii="Book Antiqua" w:hAnsi="Book Antiqua" w:cstheme="minorHAnsi"/>
        </w:rPr>
        <w:t xml:space="preserve">, CI Smith, C A Loffredo, B Korba, CD Howell, G Nunlee-Bland, J Johnson, J Sahota, G Moses, S Ghosh. </w:t>
      </w:r>
      <w:r w:rsidRPr="009E2B8F">
        <w:rPr>
          <w:rFonts w:ascii="Book Antiqua" w:hAnsi="Book Antiqua" w:cstheme="minorHAnsi"/>
          <w:b/>
          <w:bCs/>
        </w:rPr>
        <w:t xml:space="preserve">TGF-β1 &amp; E2F1 Signaling Pathways in MASLD African Americans. </w:t>
      </w:r>
      <w:r w:rsidRPr="009E2B8F">
        <w:rPr>
          <w:rFonts w:ascii="Book Antiqua" w:hAnsi="Book Antiqua" w:cstheme="minorHAnsi"/>
        </w:rPr>
        <w:t>XULA Health Disparities Conference 2024. New Orleans, Louisiana.</w:t>
      </w:r>
    </w:p>
    <w:p w14:paraId="6F40B296" w14:textId="74291088" w:rsidR="00E31963" w:rsidRPr="009E2B8F" w:rsidRDefault="00E31963"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Tanmoy Mondal, Smith CI, Loffredo CA, Quartey R, et al. Key gene validation in hepatic fibrosis and hepatocellular carcinoma in African Americans with NAFLD. The Liver Meeting - AASLD 2023, Boston, MA, USA, October 2023, DOI: 10.1097/HEP.0000000000000580</w:t>
      </w:r>
    </w:p>
    <w:p w14:paraId="201016E9" w14:textId="77777777" w:rsidR="00E31963" w:rsidRPr="009E2B8F" w:rsidRDefault="00E31963"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Tanmoy Mondal, Christopher A. Loffredo, Coleman I Smith, Ruth Quartey. et al. Key Biological Pathways of Non-Alcoholic Fatty Liver Disease in African Americans. CUHDRI Inaugural Conference April 3 - 4, 2023 Morgan State University, Baltimore, MD</w:t>
      </w:r>
    </w:p>
    <w:p w14:paraId="244BAA35" w14:textId="77777777" w:rsidR="00E31963" w:rsidRPr="009E2B8F" w:rsidRDefault="00E31963"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Tanmoy Mondal, CD Howell, B Korba, G Nunlee-Bland, et al. TGF-β1 Signaling Pathways in Progression Non-Alcoholic Fatty Liver Disease in African Americans. RCMI Consortium National Conference 2023. Bethesda MD, US.</w:t>
      </w:r>
    </w:p>
    <w:p w14:paraId="05CD8AA0" w14:textId="77777777" w:rsidR="00E31963" w:rsidRPr="009E2B8F" w:rsidRDefault="00E31963"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Tanmoy Mondal, CI Smith, C A Loffredo, B Korba, CD Howell, G Nunlee-Bland, J Johnson, J Sahota, G Moses, S Ghosh. TGF-β1 &amp; E2F1 Signaling Pathways in MASLD African Americans. XULA. Health Disparities Conference 2024. New Orleans, Louisiana.</w:t>
      </w:r>
    </w:p>
    <w:p w14:paraId="394BC7A9" w14:textId="77777777" w:rsidR="00E31963" w:rsidRPr="009E2B8F" w:rsidRDefault="00E31963"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Tanmoy Mondal, Loffredo CA, Smith CI, Quartey R, S Ghosh et al. NAFLD Pathobiology in African American Patents in The Washington Dc Area. AASLD The Liver Meeting, Washington, DC, USA. 2022</w:t>
      </w:r>
    </w:p>
    <w:p w14:paraId="2B376654" w14:textId="77777777" w:rsidR="00E31963" w:rsidRPr="009E2B8F" w:rsidRDefault="00E31963" w:rsidP="009E2B8F">
      <w:pPr>
        <w:pStyle w:val="ListParagraph"/>
        <w:numPr>
          <w:ilvl w:val="0"/>
          <w:numId w:val="35"/>
        </w:numPr>
        <w:spacing w:after="0" w:line="240" w:lineRule="auto"/>
        <w:jc w:val="both"/>
        <w:rPr>
          <w:rFonts w:ascii="Book Antiqua" w:hAnsi="Book Antiqua" w:cstheme="minorHAnsi"/>
        </w:rPr>
      </w:pPr>
      <w:proofErr w:type="spellStart"/>
      <w:r w:rsidRPr="009E2B8F">
        <w:rPr>
          <w:rFonts w:ascii="Book Antiqua" w:hAnsi="Book Antiqua" w:cstheme="minorHAnsi"/>
        </w:rPr>
        <w:t>Saimoen</w:t>
      </w:r>
      <w:proofErr w:type="spellEnd"/>
      <w:r w:rsidRPr="009E2B8F">
        <w:rPr>
          <w:rFonts w:ascii="Book Antiqua" w:hAnsi="Book Antiqua" w:cstheme="minorHAnsi"/>
        </w:rPr>
        <w:t xml:space="preserve"> Anderson, Miranda Newheart, Tanmoy Mondal, Tapas Kumar Sur, Somiranjan Ghosh. Decoding Latent Autoimmune Disease (LADA) in African American Adults: A Comprehensive Study on the Role of PFKFB3 Gene and Pathway’s T2DM Patient. 18th Annual Undergraduate Research Conference 2024. Virginia State University.</w:t>
      </w:r>
    </w:p>
    <w:p w14:paraId="075D6662" w14:textId="77777777" w:rsidR="00E31963" w:rsidRPr="009E2B8F" w:rsidRDefault="00E31963"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Miracle Gabriels, Tanmoy Modal, Somiranjan Ghosh. Role of E2F1 Signaling Pathways in Progression of MASLD in African Americans: An Ethnicity Based Comparative Study. 18th Annual Undergraduate Research Conference 2024. Virginia State University.</w:t>
      </w:r>
    </w:p>
    <w:p w14:paraId="252D641E" w14:textId="77777777" w:rsidR="00E31963" w:rsidRPr="009E2B8F" w:rsidRDefault="00E31963" w:rsidP="009E2B8F">
      <w:pPr>
        <w:pStyle w:val="ListParagraph"/>
        <w:numPr>
          <w:ilvl w:val="0"/>
          <w:numId w:val="35"/>
        </w:numPr>
        <w:spacing w:after="0" w:line="240" w:lineRule="auto"/>
        <w:jc w:val="both"/>
        <w:rPr>
          <w:rFonts w:ascii="Book Antiqua" w:hAnsi="Book Antiqua" w:cstheme="minorHAnsi"/>
        </w:rPr>
      </w:pPr>
      <w:r w:rsidRPr="009E2B8F">
        <w:rPr>
          <w:rFonts w:ascii="Book Antiqua" w:hAnsi="Book Antiqua" w:cstheme="minorHAnsi"/>
        </w:rPr>
        <w:t>Armani Clay, Tanmoy Mondal, Tapas Sur, Somiranjan Ghosh. The Immerging Concept of Type 3 Diabetes: Why African Americas Matters. 18th Annual Undergraduate Research Conference 2024. Virginia State University.</w:t>
      </w:r>
    </w:p>
    <w:p w14:paraId="5966944F" w14:textId="77777777" w:rsidR="00E31963" w:rsidRPr="009E2B8F" w:rsidRDefault="00E31963" w:rsidP="006B0339">
      <w:pPr>
        <w:pStyle w:val="ListParagraph"/>
        <w:numPr>
          <w:ilvl w:val="0"/>
          <w:numId w:val="35"/>
        </w:numPr>
        <w:spacing w:after="0" w:line="259" w:lineRule="auto"/>
        <w:jc w:val="both"/>
        <w:rPr>
          <w:rFonts w:cstheme="minorHAnsi"/>
          <w:sz w:val="24"/>
          <w:szCs w:val="24"/>
        </w:rPr>
      </w:pPr>
      <w:r w:rsidRPr="009E2B8F">
        <w:rPr>
          <w:rFonts w:cstheme="minorHAnsi"/>
          <w:sz w:val="24"/>
          <w:szCs w:val="24"/>
        </w:rPr>
        <w:t>Tapas Kumar Sur; T Mondal; Z Noreen; J Johnson; CA Loffredo; B Korba; ST Cotin; G Nunlee-Bland; S Sarkar; S Ghosh. EARLY MARKERS IN ASSESSING THE RISK OF ALZHEIMER'S DISEASE. RCMI Coordinating Center Conference 2024. Bethesda MD, US.</w:t>
      </w:r>
    </w:p>
    <w:p w14:paraId="4F548A7E" w14:textId="77777777" w:rsidR="00E31963" w:rsidRPr="00E31963" w:rsidRDefault="00E31963" w:rsidP="006B0339">
      <w:pPr>
        <w:pStyle w:val="ListParagraph"/>
        <w:numPr>
          <w:ilvl w:val="0"/>
          <w:numId w:val="35"/>
        </w:numPr>
        <w:spacing w:after="0" w:line="259" w:lineRule="auto"/>
        <w:jc w:val="both"/>
        <w:rPr>
          <w:rFonts w:ascii="Book Antiqua" w:hAnsi="Book Antiqua"/>
        </w:rPr>
      </w:pPr>
      <w:r w:rsidRPr="00E31963">
        <w:rPr>
          <w:rFonts w:ascii="Book Antiqua" w:hAnsi="Book Antiqua"/>
        </w:rPr>
        <w:t xml:space="preserve">Jasneet Sahota, Miracle S Gabriels, Tanmoy Mondal, Coleman I. Smith, Christopher A. Loffredo, Brent Korba, Charles D. Howell, Gail Nunlee-Bland, Leanna R. Rucker, </w:t>
      </w:r>
      <w:proofErr w:type="spellStart"/>
      <w:r w:rsidRPr="00E31963">
        <w:rPr>
          <w:rFonts w:ascii="Book Antiqua" w:hAnsi="Book Antiqua"/>
        </w:rPr>
        <w:t>Gemeyel</w:t>
      </w:r>
      <w:proofErr w:type="spellEnd"/>
      <w:r w:rsidRPr="00E31963">
        <w:rPr>
          <w:rFonts w:ascii="Book Antiqua" w:hAnsi="Book Antiqua"/>
        </w:rPr>
        <w:t xml:space="preserve"> Moses, Somiranjan Ghosh. Ethnicity Based Similarities and Differences of Global Transcriptomic Profiles among MASLD Patients by Ingenuity Pathway Analysis (IPA). 18th Annual Undergraduate Research Conference 2024. Virginia State University.</w:t>
      </w:r>
    </w:p>
    <w:p w14:paraId="7951DDE9" w14:textId="77777777" w:rsidR="00E31963" w:rsidRPr="00E31963" w:rsidRDefault="00E31963" w:rsidP="006B0339">
      <w:pPr>
        <w:pStyle w:val="ListParagraph"/>
        <w:numPr>
          <w:ilvl w:val="0"/>
          <w:numId w:val="35"/>
        </w:numPr>
        <w:spacing w:after="0" w:line="259" w:lineRule="auto"/>
        <w:jc w:val="both"/>
        <w:rPr>
          <w:rFonts w:ascii="Book Antiqua" w:hAnsi="Book Antiqua"/>
        </w:rPr>
      </w:pPr>
      <w:r w:rsidRPr="00E31963">
        <w:rPr>
          <w:rFonts w:ascii="Book Antiqua" w:hAnsi="Book Antiqua"/>
        </w:rPr>
        <w:t xml:space="preserve">S. HAIDER; T. Mondal; CA Loffredo; B Korba; M. Azam; S. Ghosh. Transcriptomes of Pakistani Children with Dyslexia And ADHD. RCMI Coordinating Center Conference 2024. Bethesda MD, US. 19. Jasneet Sahota; Miracle S Gabriels; Tanmoy Mondal, Coleman I. Smith, Christopher A. Loffredo, Brent Korba, Charles D. Howell, Gail Nunlee-Bland, Leanna R. Rucker, </w:t>
      </w:r>
      <w:proofErr w:type="spellStart"/>
      <w:r w:rsidRPr="00E31963">
        <w:rPr>
          <w:rFonts w:ascii="Book Antiqua" w:hAnsi="Book Antiqua"/>
        </w:rPr>
        <w:t>Gemeyel</w:t>
      </w:r>
      <w:proofErr w:type="spellEnd"/>
      <w:r w:rsidRPr="00E31963">
        <w:rPr>
          <w:rFonts w:ascii="Book Antiqua" w:hAnsi="Book Antiqua"/>
        </w:rPr>
        <w:t xml:space="preserve"> Moses, Somiranjan Ghosh. SIGNALING PATHWAY DIFFERENCES IN MASLD AFRICAN AMERICANS. RCMI Coordinating Center Conference 2024. Bethesda MD, US.</w:t>
      </w:r>
    </w:p>
    <w:p w14:paraId="6536E266" w14:textId="067A3DC9" w:rsidR="003C0A57" w:rsidRDefault="003C0A57" w:rsidP="006B0339">
      <w:pPr>
        <w:pStyle w:val="ListParagraph"/>
        <w:numPr>
          <w:ilvl w:val="0"/>
          <w:numId w:val="35"/>
        </w:numPr>
        <w:spacing w:before="100" w:beforeAutospacing="1" w:after="100" w:afterAutospacing="1" w:line="240" w:lineRule="auto"/>
        <w:jc w:val="both"/>
        <w:rPr>
          <w:rFonts w:ascii="Book Antiqua" w:eastAsia="Times New Roman" w:hAnsi="Book Antiqua" w:cstheme="minorHAnsi"/>
        </w:rPr>
      </w:pPr>
      <w:r w:rsidRPr="003C0A57">
        <w:rPr>
          <w:rFonts w:ascii="Book Antiqua" w:eastAsia="Times New Roman" w:hAnsi="Book Antiqua" w:cstheme="minorHAnsi"/>
        </w:rPr>
        <w:t>Johnson, J., Mondal, T., Cotin, S., Clark, M., Noreen, Z., Loffredo, C.A., Korba, B., Nunlee-Bland G., Quartey, R., Howell, C.D., Chandra, V., Jana, S.S., Ghosh S. (2022) Correlating Chronic Type 2 Diabetes and Future Risk of Developing Alzheimer’s Disease: Case Study. Annual Biomedical Research Conference for Minoritized Scientists (ABRCMS). November 9-12, Anaheim, CA.</w:t>
      </w:r>
    </w:p>
    <w:p w14:paraId="1AA0F7E7" w14:textId="77777777" w:rsidR="003C0A57" w:rsidRPr="003C0A57" w:rsidRDefault="003C0A57" w:rsidP="003C0A57">
      <w:pPr>
        <w:pStyle w:val="ListParagraph"/>
        <w:spacing w:before="100" w:beforeAutospacing="1" w:after="100" w:afterAutospacing="1" w:line="240" w:lineRule="auto"/>
        <w:ind w:left="360"/>
        <w:jc w:val="both"/>
        <w:rPr>
          <w:rFonts w:ascii="Book Antiqua" w:eastAsia="Times New Roman" w:hAnsi="Book Antiqua" w:cstheme="minorHAnsi"/>
          <w:sz w:val="8"/>
          <w:szCs w:val="8"/>
        </w:rPr>
      </w:pPr>
    </w:p>
    <w:p w14:paraId="0973EBD7" w14:textId="408496CD" w:rsidR="003C0A57" w:rsidRPr="003503F2" w:rsidRDefault="003C0A57" w:rsidP="006B0339">
      <w:pPr>
        <w:pStyle w:val="ListParagraph"/>
        <w:numPr>
          <w:ilvl w:val="0"/>
          <w:numId w:val="35"/>
        </w:numPr>
        <w:spacing w:before="100" w:beforeAutospacing="1" w:after="100" w:afterAutospacing="1" w:line="240" w:lineRule="auto"/>
        <w:jc w:val="both"/>
        <w:rPr>
          <w:rFonts w:ascii="Book Antiqua" w:eastAsia="Times New Roman" w:hAnsi="Book Antiqua" w:cstheme="minorHAnsi"/>
        </w:rPr>
      </w:pPr>
      <w:r w:rsidRPr="003C0A57">
        <w:rPr>
          <w:rFonts w:ascii="Book Antiqua" w:eastAsia="Times New Roman" w:hAnsi="Book Antiqua" w:cstheme="minorHAnsi"/>
        </w:rPr>
        <w:t xml:space="preserve">Mondal, T., Loffredo, C.A., Smith³, C.I., Quartey, R., Moses, G., Howell, C.D., Korba, B., </w:t>
      </w:r>
      <w:r w:rsidRPr="003503F2">
        <w:rPr>
          <w:rFonts w:ascii="Book Antiqua" w:eastAsia="Times New Roman" w:hAnsi="Book Antiqua" w:cstheme="minorHAnsi"/>
        </w:rPr>
        <w:t>Nunlee-Bland, G., Ghosh S. (2022) NAFLD Pathobiology in African American Patients in The Washington DC Area. AASLD The Liver Meeting 2022. November 4-8, Washington DC. USA.</w:t>
      </w:r>
    </w:p>
    <w:p w14:paraId="2CEA137A" w14:textId="77777777" w:rsidR="003C0A57" w:rsidRPr="003503F2" w:rsidRDefault="003C0A57" w:rsidP="006B0339">
      <w:pPr>
        <w:pStyle w:val="ListParagraph"/>
        <w:numPr>
          <w:ilvl w:val="0"/>
          <w:numId w:val="35"/>
        </w:numPr>
        <w:spacing w:before="100" w:beforeAutospacing="1" w:after="100" w:afterAutospacing="1" w:line="240" w:lineRule="auto"/>
        <w:jc w:val="both"/>
        <w:rPr>
          <w:rFonts w:ascii="Book Antiqua" w:eastAsia="Times New Roman" w:hAnsi="Book Antiqua" w:cstheme="minorHAnsi"/>
        </w:rPr>
      </w:pPr>
      <w:r w:rsidRPr="003503F2">
        <w:rPr>
          <w:rFonts w:ascii="Book Antiqua" w:eastAsia="Times New Roman" w:hAnsi="Book Antiqua" w:cstheme="minorHAnsi"/>
        </w:rPr>
        <w:t>Johnson, J., Noreen, Z., Mondal, T., Loffredo, C.A., Korba, B., Nunlee-Bland G., Simhadri., J. Cotin, S., Quartey, R., Howell, C.D., Chandra, V., Jana, S.S., Ghosh S. (2022) Understanding Pathogenesis of Alzheimer’s Disease Type II Diabetes Mellitus Patients using Pathway Profiler Array (</w:t>
      </w:r>
      <w:proofErr w:type="spellStart"/>
      <w:r w:rsidRPr="003503F2">
        <w:rPr>
          <w:rFonts w:ascii="Book Antiqua" w:eastAsia="Times New Roman" w:hAnsi="Book Antiqua" w:cstheme="minorHAnsi"/>
        </w:rPr>
        <w:t>qRT</w:t>
      </w:r>
      <w:proofErr w:type="spellEnd"/>
      <w:r w:rsidRPr="003503F2">
        <w:rPr>
          <w:rFonts w:ascii="Book Antiqua" w:eastAsia="Times New Roman" w:hAnsi="Book Antiqua" w:cstheme="minorHAnsi"/>
        </w:rPr>
        <w:t>-PCR): A Case Study. Howard University Research Month. Washington DC. USA.</w:t>
      </w:r>
    </w:p>
    <w:p w14:paraId="632DAD9D" w14:textId="69729D78" w:rsidR="003C0A57" w:rsidRPr="003503F2" w:rsidRDefault="003C0A57" w:rsidP="006B0339">
      <w:pPr>
        <w:pStyle w:val="ListParagraph"/>
        <w:numPr>
          <w:ilvl w:val="0"/>
          <w:numId w:val="35"/>
        </w:numPr>
        <w:spacing w:before="100" w:beforeAutospacing="1" w:after="100" w:afterAutospacing="1" w:line="240" w:lineRule="auto"/>
        <w:jc w:val="both"/>
        <w:rPr>
          <w:rFonts w:ascii="Book Antiqua" w:eastAsia="Times New Roman" w:hAnsi="Book Antiqua" w:cstheme="minorHAnsi"/>
        </w:rPr>
      </w:pPr>
      <w:r w:rsidRPr="003503F2">
        <w:rPr>
          <w:rFonts w:ascii="Book Antiqua" w:eastAsia="Times New Roman" w:hAnsi="Book Antiqua" w:cstheme="minorHAnsi"/>
        </w:rPr>
        <w:t xml:space="preserve">Johnson, J., Mondal, T., Cotin, S., Clark, M., Noreen, Z., Loffredo, C.A., Korba, B., Nunlee-Bland G., Quartey, R., Howell, C.D., Chandra, V., Jana, S.S., Ghosh S. (2022) Pilot Investigation on Chronic Type 2 Diabetes and The Risk of Developing Alzheimer’s Diseases in Pakistani Population. Yale-Howard Neuroscience Conference. </w:t>
      </w:r>
      <w:bookmarkStart w:id="6" w:name="_Hlk117072836"/>
    </w:p>
    <w:p w14:paraId="0A420379" w14:textId="5DAEDD55" w:rsidR="003503F2" w:rsidRPr="003503F2" w:rsidRDefault="003C0A57" w:rsidP="006B0339">
      <w:pPr>
        <w:pStyle w:val="ListParagraph"/>
        <w:numPr>
          <w:ilvl w:val="0"/>
          <w:numId w:val="35"/>
        </w:numPr>
        <w:spacing w:before="100" w:beforeAutospacing="1" w:after="100" w:afterAutospacing="1" w:line="240" w:lineRule="auto"/>
        <w:jc w:val="both"/>
        <w:rPr>
          <w:rFonts w:ascii="Book Antiqua" w:eastAsia="Times New Roman" w:hAnsi="Book Antiqua" w:cstheme="minorHAnsi"/>
        </w:rPr>
      </w:pPr>
      <w:r w:rsidRPr="003503F2">
        <w:rPr>
          <w:rFonts w:ascii="Book Antiqua" w:hAnsi="Book Antiqua" w:cstheme="minorHAnsi"/>
        </w:rPr>
        <w:t xml:space="preserve">Zarish Noreen, Tanmoy Mondal, Christopher A. Loffredo, Gail Nunlee-Bland, </w:t>
      </w:r>
      <w:proofErr w:type="spellStart"/>
      <w:r w:rsidRPr="003503F2">
        <w:rPr>
          <w:rFonts w:ascii="Book Antiqua" w:hAnsi="Book Antiqua" w:cstheme="minorHAnsi"/>
        </w:rPr>
        <w:t>Jyothirmoi</w:t>
      </w:r>
      <w:proofErr w:type="spellEnd"/>
      <w:r w:rsidRPr="003503F2">
        <w:rPr>
          <w:rFonts w:ascii="Book Antiqua" w:hAnsi="Book Antiqua" w:cstheme="minorHAnsi"/>
        </w:rPr>
        <w:t xml:space="preserve"> Simhadri, Jheannelle Johnson, </w:t>
      </w:r>
      <w:proofErr w:type="spellStart"/>
      <w:r w:rsidRPr="003503F2">
        <w:rPr>
          <w:rFonts w:ascii="Book Antiqua" w:hAnsi="Book Antiqua" w:cstheme="minorHAnsi"/>
        </w:rPr>
        <w:t>Sharliene</w:t>
      </w:r>
      <w:proofErr w:type="spellEnd"/>
      <w:r w:rsidRPr="003503F2">
        <w:rPr>
          <w:rFonts w:ascii="Book Antiqua" w:hAnsi="Book Antiqua" w:cstheme="minorHAnsi"/>
        </w:rPr>
        <w:t xml:space="preserve"> Cotin, Brent Korbe, Ruth Quartey, Charles D. Howell, Maria Arif, </w:t>
      </w:r>
      <w:proofErr w:type="spellStart"/>
      <w:r w:rsidRPr="003503F2">
        <w:rPr>
          <w:rFonts w:ascii="Book Antiqua" w:hAnsi="Book Antiqua" w:cstheme="minorHAnsi"/>
        </w:rPr>
        <w:t>Attya</w:t>
      </w:r>
      <w:proofErr w:type="spellEnd"/>
      <w:r w:rsidRPr="003503F2">
        <w:rPr>
          <w:rFonts w:ascii="Book Antiqua" w:hAnsi="Book Antiqua" w:cstheme="minorHAnsi"/>
        </w:rPr>
        <w:t xml:space="preserve"> Bhatti, Vijay Chandra, Sidhartha S. Jana, Sharoon Shahzad, Somiranjan Ghosh. </w:t>
      </w:r>
      <w:r w:rsidRPr="003503F2">
        <w:rPr>
          <w:rFonts w:ascii="Book Antiqua" w:eastAsia="Times New Roman" w:hAnsi="Book Antiqua" w:cstheme="minorHAnsi"/>
          <w:kern w:val="36"/>
        </w:rPr>
        <w:t>Similarities in Pathobiology of Alzheimer's Disease and Type 2 Diabetes Mellitus: A Proof of Concept by a Case Study. In Alzheimer’s Association International Conference® (AAIC 2022®), San Diego, California, July 31-August 04, 2022.</w:t>
      </w:r>
    </w:p>
    <w:bookmarkEnd w:id="4"/>
    <w:bookmarkEnd w:id="6"/>
    <w:p w14:paraId="2F4E343D" w14:textId="2B509D37" w:rsidR="00A21700" w:rsidRPr="00192A11" w:rsidRDefault="00A21700" w:rsidP="006B0339">
      <w:pPr>
        <w:pStyle w:val="NormalWeb"/>
        <w:numPr>
          <w:ilvl w:val="0"/>
          <w:numId w:val="35"/>
        </w:numPr>
        <w:spacing w:after="120"/>
        <w:jc w:val="both"/>
        <w:rPr>
          <w:rFonts w:ascii="Book Antiqua" w:eastAsiaTheme="minorHAnsi" w:hAnsi="Book Antiqua" w:cs="Times New Roman"/>
          <w:sz w:val="22"/>
          <w:szCs w:val="22"/>
        </w:rPr>
      </w:pPr>
      <w:r w:rsidRPr="00192A11">
        <w:rPr>
          <w:rFonts w:ascii="Book Antiqua" w:eastAsiaTheme="minorHAnsi" w:hAnsi="Book Antiqua" w:cs="Times New Roman"/>
          <w:sz w:val="22"/>
          <w:szCs w:val="22"/>
        </w:rPr>
        <w:t xml:space="preserve">Forbes C, Miller T, Green HJ, Manning DK, </w:t>
      </w:r>
      <w:proofErr w:type="spellStart"/>
      <w:r w:rsidRPr="00192A11">
        <w:rPr>
          <w:rFonts w:ascii="Book Antiqua" w:eastAsiaTheme="minorHAnsi" w:hAnsi="Book Antiqua" w:cs="Times New Roman"/>
          <w:sz w:val="22"/>
          <w:szCs w:val="22"/>
        </w:rPr>
        <w:t>Allni</w:t>
      </w:r>
      <w:proofErr w:type="spellEnd"/>
      <w:r w:rsidRPr="00192A11">
        <w:rPr>
          <w:rFonts w:ascii="Book Antiqua" w:eastAsiaTheme="minorHAnsi" w:hAnsi="Book Antiqua" w:cs="Times New Roman"/>
          <w:sz w:val="22"/>
          <w:szCs w:val="22"/>
        </w:rPr>
        <w:t xml:space="preserve"> Miller, Woods G, Noreen Z, Loffredo CA, Nunlee-Bland G, Simhadri JI, Bhatti A, </w:t>
      </w:r>
      <w:r w:rsidRPr="00192A11">
        <w:rPr>
          <w:rFonts w:ascii="Book Antiqua" w:eastAsiaTheme="minorHAnsi" w:hAnsi="Book Antiqua" w:cs="Times New Roman"/>
          <w:b/>
          <w:sz w:val="22"/>
          <w:szCs w:val="22"/>
        </w:rPr>
        <w:t>Ghosh S</w:t>
      </w:r>
      <w:r w:rsidRPr="00192A11">
        <w:rPr>
          <w:rFonts w:ascii="Book Antiqua" w:eastAsiaTheme="minorHAnsi" w:hAnsi="Book Antiqua" w:cs="Times New Roman"/>
          <w:sz w:val="22"/>
          <w:szCs w:val="22"/>
        </w:rPr>
        <w:t xml:space="preserve">.  Do Type 2 Diabetes and Alzheimer’s Disease Pathogenesis Shared Any Gene Expressions? Lesson Learned through High-Throughput </w:t>
      </w:r>
      <w:proofErr w:type="spellStart"/>
      <w:r w:rsidRPr="00192A11">
        <w:rPr>
          <w:rFonts w:ascii="Book Antiqua" w:eastAsiaTheme="minorHAnsi" w:hAnsi="Book Antiqua" w:cs="Times New Roman"/>
          <w:sz w:val="22"/>
          <w:szCs w:val="22"/>
        </w:rPr>
        <w:t>Taqman</w:t>
      </w:r>
      <w:proofErr w:type="spellEnd"/>
      <w:r w:rsidRPr="00192A11">
        <w:rPr>
          <w:rFonts w:ascii="Book Antiqua" w:eastAsiaTheme="minorHAnsi" w:hAnsi="Book Antiqua" w:cs="Times New Roman"/>
          <w:sz w:val="22"/>
          <w:szCs w:val="22"/>
        </w:rPr>
        <w:t xml:space="preserve"> Low </w:t>
      </w:r>
      <w:r w:rsidR="00A90AC8">
        <w:rPr>
          <w:rFonts w:ascii="Book Antiqua" w:eastAsiaTheme="minorHAnsi" w:hAnsi="Book Antiqua" w:cs="Times New Roman"/>
          <w:sz w:val="22"/>
          <w:szCs w:val="22"/>
        </w:rPr>
        <w:t>D</w:t>
      </w:r>
      <w:r w:rsidRPr="00192A11">
        <w:rPr>
          <w:rFonts w:ascii="Book Antiqua" w:eastAsiaTheme="minorHAnsi" w:hAnsi="Book Antiqua" w:cs="Times New Roman"/>
          <w:sz w:val="22"/>
          <w:szCs w:val="22"/>
        </w:rPr>
        <w:t>ensity Array (TLDA). First Annual Minority Science and Engineering Improvement Program, Capacity Competitiveness Enhancement Model (CCEM) Conference, Washington DC, Oct. 28, 2019.</w:t>
      </w:r>
    </w:p>
    <w:p w14:paraId="5E8999B6" w14:textId="3A90FFB0"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Jennings TA, Noreen Z, Green HJ, Manning DK, Miller </w:t>
      </w:r>
      <w:r w:rsidR="00192A11" w:rsidRPr="00DC0C23">
        <w:rPr>
          <w:rFonts w:ascii="Book Antiqua" w:hAnsi="Book Antiqua" w:cs="Times New Roman"/>
        </w:rPr>
        <w:t>A, Bhatti</w:t>
      </w:r>
      <w:r w:rsidRPr="00DC0C23">
        <w:rPr>
          <w:rFonts w:ascii="Book Antiqua" w:hAnsi="Book Antiqua" w:cs="Times New Roman"/>
        </w:rPr>
        <w:t xml:space="preserve"> A, Loffredo CA, Nunlee-Bland G, Simhadri J, </w:t>
      </w:r>
      <w:r w:rsidRPr="00DC0C23">
        <w:rPr>
          <w:rFonts w:ascii="Book Antiqua" w:hAnsi="Book Antiqua" w:cs="Times New Roman"/>
          <w:b/>
        </w:rPr>
        <w:t>Ghosh S</w:t>
      </w:r>
      <w:r w:rsidRPr="00DC0C23">
        <w:rPr>
          <w:rFonts w:ascii="Book Antiqua" w:hAnsi="Book Antiqua" w:cs="Times New Roman"/>
        </w:rPr>
        <w:t xml:space="preserve">. Differential Gene Expression in Type 2 Diabetes and Alzheimer’s Disease Patients of Pakistani by </w:t>
      </w:r>
      <w:proofErr w:type="spellStart"/>
      <w:r w:rsidRPr="00DC0C23">
        <w:rPr>
          <w:rFonts w:ascii="Book Antiqua" w:hAnsi="Book Antiqua" w:cs="Times New Roman"/>
        </w:rPr>
        <w:t>Taqman</w:t>
      </w:r>
      <w:proofErr w:type="spellEnd"/>
      <w:r w:rsidRPr="00DC0C23">
        <w:rPr>
          <w:rFonts w:ascii="Book Antiqua" w:hAnsi="Book Antiqua" w:cs="Times New Roman"/>
        </w:rPr>
        <w:t xml:space="preserve"> Low Density Array (TLDA): A Snapshot. Proceedings of the Howard University Research Symposium, Washington DC, April 12, 2019.pp 39.</w:t>
      </w:r>
    </w:p>
    <w:p w14:paraId="5FDABDCC" w14:textId="77777777" w:rsidR="00A21700" w:rsidRPr="00DC0C23" w:rsidRDefault="00A21700" w:rsidP="00DC0C23">
      <w:pPr>
        <w:pStyle w:val="ListParagraph"/>
        <w:spacing w:after="0" w:line="240" w:lineRule="auto"/>
        <w:ind w:left="0"/>
        <w:jc w:val="both"/>
        <w:rPr>
          <w:rFonts w:ascii="Book Antiqua" w:hAnsi="Book Antiqua" w:cs="Times New Roman"/>
        </w:rPr>
      </w:pPr>
    </w:p>
    <w:p w14:paraId="65B01D6A" w14:textId="2FE070F4" w:rsidR="00A21700" w:rsidRPr="00DC0C23" w:rsidRDefault="00A21700" w:rsidP="00DC0C23">
      <w:pPr>
        <w:pStyle w:val="ListParagraph"/>
        <w:numPr>
          <w:ilvl w:val="0"/>
          <w:numId w:val="35"/>
        </w:numPr>
        <w:spacing w:after="0" w:line="240" w:lineRule="auto"/>
        <w:jc w:val="both"/>
        <w:rPr>
          <w:rFonts w:ascii="Book Antiqua" w:hAnsi="Book Antiqua" w:cs="Times New Roman"/>
        </w:rPr>
      </w:pPr>
      <w:proofErr w:type="spellStart"/>
      <w:r w:rsidRPr="00DC0C23">
        <w:rPr>
          <w:rFonts w:ascii="Book Antiqua" w:hAnsi="Book Antiqua" w:cs="Times New Roman"/>
        </w:rPr>
        <w:t>Ramsahoye</w:t>
      </w:r>
      <w:proofErr w:type="spellEnd"/>
      <w:r w:rsidRPr="00DC0C23">
        <w:rPr>
          <w:rFonts w:ascii="Book Antiqua" w:hAnsi="Book Antiqua" w:cs="Times New Roman"/>
        </w:rPr>
        <w:t xml:space="preserve"> M, Noreen Z, </w:t>
      </w:r>
      <w:proofErr w:type="spellStart"/>
      <w:r w:rsidRPr="00DC0C23">
        <w:rPr>
          <w:rFonts w:ascii="Book Antiqua" w:hAnsi="Book Antiqua" w:cs="Times New Roman"/>
        </w:rPr>
        <w:t>Nnanabu</w:t>
      </w:r>
      <w:proofErr w:type="spellEnd"/>
      <w:r w:rsidRPr="00DC0C23">
        <w:rPr>
          <w:rFonts w:ascii="Book Antiqua" w:hAnsi="Book Antiqua" w:cs="Times New Roman"/>
        </w:rPr>
        <w:t xml:space="preserve"> T, Vilmenay K., DeJesus J, Loffredo CA, Nunlee-Bland G, </w:t>
      </w:r>
      <w:r w:rsidRPr="00DC0C23">
        <w:rPr>
          <w:rFonts w:ascii="Book Antiqua" w:hAnsi="Book Antiqua" w:cs="Times New Roman"/>
          <w:b/>
        </w:rPr>
        <w:t>Ghosh S</w:t>
      </w:r>
      <w:r w:rsidRPr="00DC0C23">
        <w:rPr>
          <w:rFonts w:ascii="Book Antiqua" w:hAnsi="Book Antiqua" w:cs="Times New Roman"/>
        </w:rPr>
        <w:t xml:space="preserve">. Molecular Transcriptomics by </w:t>
      </w:r>
      <w:proofErr w:type="spellStart"/>
      <w:r w:rsidRPr="00DC0C23">
        <w:rPr>
          <w:rFonts w:ascii="Book Antiqua" w:hAnsi="Book Antiqua" w:cs="Times New Roman"/>
        </w:rPr>
        <w:t>Taqman</w:t>
      </w:r>
      <w:proofErr w:type="spellEnd"/>
      <w:r w:rsidRPr="00DC0C23">
        <w:rPr>
          <w:rFonts w:ascii="Book Antiqua" w:hAnsi="Book Antiqua" w:cs="Times New Roman"/>
        </w:rPr>
        <w:t xml:space="preserve"> Low Density Array (TLDA) Revealing Gene Expressions in African-Americans with Type 2 Diabetes in Washington, D.C. 2018 Annual Biomedical Research Conference for Minority Students (ABRCMS) Conference,</w:t>
      </w:r>
      <w:r w:rsidR="00A90AC8" w:rsidRPr="00DC0C23">
        <w:rPr>
          <w:rFonts w:ascii="Book Antiqua" w:hAnsi="Book Antiqua" w:cs="Times New Roman"/>
        </w:rPr>
        <w:t xml:space="preserve"> </w:t>
      </w:r>
      <w:r w:rsidRPr="00DC0C23">
        <w:rPr>
          <w:rFonts w:ascii="Book Antiqua" w:hAnsi="Book Antiqua" w:cs="Times New Roman"/>
        </w:rPr>
        <w:t xml:space="preserve">Indiana Convention Center in Indianapolis, IN, November 14-17, 2018. </w:t>
      </w:r>
    </w:p>
    <w:p w14:paraId="39EE2450"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Abiona O, Allen A, </w:t>
      </w:r>
      <w:r w:rsidRPr="00DC0C23">
        <w:rPr>
          <w:rFonts w:ascii="Book Antiqua" w:hAnsi="Book Antiqua" w:cs="Times New Roman"/>
          <w:b/>
        </w:rPr>
        <w:t>Ghosh S</w:t>
      </w:r>
      <w:r w:rsidRPr="00DC0C23">
        <w:rPr>
          <w:rFonts w:ascii="Book Antiqua" w:hAnsi="Book Antiqua" w:cs="Times New Roman"/>
        </w:rPr>
        <w:t xml:space="preserve">, Smith M, Robinson C, Ullah H. The Isolation, Purification, and Characterization of Phage Razza. 2018 Annual Biomedical Research Conference for Minority Students (ABRCMS) Conference, Indiana Convention Center in Indianapolis, IN. November 14-17, 2018. </w:t>
      </w:r>
    </w:p>
    <w:p w14:paraId="4A623EC8"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Kayla Johnston et al. A Study of Differential Gene Expression by Tumor Associated Macrophages(tam) in the Tumor Microenvironment(</w:t>
      </w:r>
      <w:proofErr w:type="spellStart"/>
      <w:r w:rsidRPr="00DC0C23">
        <w:rPr>
          <w:rFonts w:ascii="Book Antiqua" w:hAnsi="Book Antiqua" w:cs="Times New Roman"/>
        </w:rPr>
        <w:t>tme</w:t>
      </w:r>
      <w:proofErr w:type="spellEnd"/>
      <w:r w:rsidRPr="00DC0C23">
        <w:rPr>
          <w:rFonts w:ascii="Book Antiqua" w:hAnsi="Book Antiqua" w:cs="Times New Roman"/>
        </w:rPr>
        <w:t xml:space="preserve">). 2018 Annual Biomedical Research Conference for Minority Students (ABRCMS) Conference, Indiana Convention Center in Indianapolis, IN, November 14-17, 2018. </w:t>
      </w:r>
    </w:p>
    <w:p w14:paraId="0572556F"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proofErr w:type="spellStart"/>
      <w:r w:rsidRPr="00DC0C23">
        <w:rPr>
          <w:rFonts w:ascii="Book Antiqua" w:hAnsi="Book Antiqua" w:cs="Times New Roman"/>
        </w:rPr>
        <w:t>Nnanabu</w:t>
      </w:r>
      <w:proofErr w:type="spellEnd"/>
      <w:r w:rsidRPr="00DC0C23">
        <w:rPr>
          <w:rFonts w:ascii="Book Antiqua" w:hAnsi="Book Antiqua" w:cs="Times New Roman"/>
        </w:rPr>
        <w:t xml:space="preserve"> T, Vilmenay K, Noreen Z, </w:t>
      </w:r>
      <w:proofErr w:type="spellStart"/>
      <w:r w:rsidRPr="00DC0C23">
        <w:rPr>
          <w:rFonts w:ascii="Book Antiqua" w:hAnsi="Book Antiqua" w:cs="Times New Roman"/>
        </w:rPr>
        <w:t>Ramsahoye</w:t>
      </w:r>
      <w:proofErr w:type="spellEnd"/>
      <w:r w:rsidRPr="00DC0C23">
        <w:rPr>
          <w:rFonts w:ascii="Book Antiqua" w:hAnsi="Book Antiqua" w:cs="Times New Roman"/>
        </w:rPr>
        <w:t xml:space="preserve"> M , DeJesus J, Loffredo CA, Nunlee-Bland G, </w:t>
      </w:r>
      <w:r w:rsidRPr="00DC0C23">
        <w:rPr>
          <w:rFonts w:ascii="Book Antiqua" w:hAnsi="Book Antiqua" w:cs="Times New Roman"/>
          <w:b/>
        </w:rPr>
        <w:t>Ghosh S</w:t>
      </w:r>
      <w:r w:rsidRPr="00DC0C23">
        <w:rPr>
          <w:rFonts w:ascii="Book Antiqua" w:hAnsi="Book Antiqua" w:cs="Times New Roman"/>
        </w:rPr>
        <w:t>. Snapshot on the Specificity of Selective Genetic Signatures (Biomarker Genes) for Type 2 Diabetes among Different Ethnic Populations. 2018 medical student summer research program (</w:t>
      </w:r>
      <w:proofErr w:type="spellStart"/>
      <w:r w:rsidRPr="00DC0C23">
        <w:rPr>
          <w:rFonts w:ascii="Book Antiqua" w:hAnsi="Book Antiqua" w:cs="Times New Roman"/>
        </w:rPr>
        <w:t>mssrp</w:t>
      </w:r>
      <w:proofErr w:type="spellEnd"/>
      <w:r w:rsidRPr="00DC0C23">
        <w:rPr>
          <w:rFonts w:ascii="Book Antiqua" w:hAnsi="Book Antiqua" w:cs="Times New Roman"/>
        </w:rPr>
        <w:t>) Symposium, Howard University Hospital, Washington DC, August 5, 2018.</w:t>
      </w:r>
    </w:p>
    <w:p w14:paraId="69F16867"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proofErr w:type="spellStart"/>
      <w:r w:rsidRPr="00DC0C23">
        <w:rPr>
          <w:rFonts w:ascii="Book Antiqua" w:hAnsi="Book Antiqua" w:cs="Times New Roman"/>
        </w:rPr>
        <w:t>Ramsahoye</w:t>
      </w:r>
      <w:proofErr w:type="spellEnd"/>
      <w:r w:rsidRPr="00DC0C23">
        <w:rPr>
          <w:rFonts w:ascii="Book Antiqua" w:hAnsi="Book Antiqua" w:cs="Times New Roman"/>
        </w:rPr>
        <w:t xml:space="preserve"> M, Noreen Z, </w:t>
      </w:r>
      <w:proofErr w:type="spellStart"/>
      <w:r w:rsidRPr="00DC0C23">
        <w:rPr>
          <w:rFonts w:ascii="Book Antiqua" w:hAnsi="Book Antiqua" w:cs="Times New Roman"/>
        </w:rPr>
        <w:t>Nnanabu</w:t>
      </w:r>
      <w:proofErr w:type="spellEnd"/>
      <w:r w:rsidRPr="00DC0C23">
        <w:rPr>
          <w:rFonts w:ascii="Book Antiqua" w:hAnsi="Book Antiqua" w:cs="Times New Roman"/>
        </w:rPr>
        <w:t xml:space="preserve"> T, Vilmenay K, DeJesus J, Loffredo CA,  Nunlee-Bland G</w:t>
      </w:r>
      <w:r w:rsidRPr="00DC0C23">
        <w:rPr>
          <w:rFonts w:ascii="Book Antiqua" w:hAnsi="Book Antiqua" w:cs="Times New Roman"/>
          <w:b/>
        </w:rPr>
        <w:t>,  Ghosh S</w:t>
      </w:r>
      <w:r w:rsidRPr="00DC0C23">
        <w:rPr>
          <w:rFonts w:ascii="Book Antiqua" w:hAnsi="Book Antiqua" w:cs="Times New Roman"/>
        </w:rPr>
        <w:t xml:space="preserve">. Gene-Expressions in African-Americans with Type 2 Diabetes around Washington, D.C. </w:t>
      </w:r>
      <w:hyperlink r:id="rId41" w:history="1">
        <w:r w:rsidRPr="00DC0C23">
          <w:rPr>
            <w:rFonts w:ascii="Book Antiqua" w:hAnsi="Book Antiqua" w:cs="Times New Roman"/>
          </w:rPr>
          <w:t>2018 Annual Summer Research Symposium of Washington Baltimore Hampton Roads Louis Stokes Alliance for Minority Participation</w:t>
        </w:r>
      </w:hyperlink>
      <w:r w:rsidRPr="00DC0C23">
        <w:rPr>
          <w:rFonts w:ascii="Book Antiqua" w:hAnsi="Book Antiqua" w:cs="Times New Roman"/>
        </w:rPr>
        <w:t xml:space="preserve"> (WBHR-LSAMP), Virginia State University, Petersburg, VA, July 26, 2018.  </w:t>
      </w:r>
    </w:p>
    <w:p w14:paraId="22EFD87A" w14:textId="0374A335"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Noreen Z, Loffredo CA, Nunlee-Bland G, </w:t>
      </w:r>
      <w:proofErr w:type="spellStart"/>
      <w:r w:rsidRPr="00DC0C23">
        <w:rPr>
          <w:rFonts w:ascii="Book Antiqua" w:hAnsi="Book Antiqua" w:cs="Times New Roman"/>
        </w:rPr>
        <w:t>Apmy</w:t>
      </w:r>
      <w:proofErr w:type="spellEnd"/>
      <w:r w:rsidRPr="00DC0C23">
        <w:rPr>
          <w:rFonts w:ascii="Book Antiqua" w:hAnsi="Book Antiqua" w:cs="Times New Roman"/>
        </w:rPr>
        <w:t xml:space="preserve"> FR,  Saad MT,  Bhatti A, </w:t>
      </w:r>
      <w:r w:rsidRPr="00DC0C23">
        <w:rPr>
          <w:rFonts w:ascii="Book Antiqua" w:hAnsi="Book Antiqua" w:cs="Times New Roman"/>
          <w:b/>
        </w:rPr>
        <w:t>Ghosh S</w:t>
      </w:r>
      <w:r w:rsidRPr="00DC0C23">
        <w:rPr>
          <w:rFonts w:ascii="Book Antiqua" w:hAnsi="Book Antiqua" w:cs="Times New Roman"/>
        </w:rPr>
        <w:t>. Type 2 Diabetes &amp; Alzheimer’s Disease in Pakistani Population. RCMI Translational Science Conference 2017, Washington DC, USA, Oct. 28-Nov. 1, 2017.</w:t>
      </w:r>
    </w:p>
    <w:p w14:paraId="665076B7" w14:textId="77777777" w:rsidR="00A21700" w:rsidRPr="00DC0C23" w:rsidRDefault="00A21700" w:rsidP="00DC0C23">
      <w:pPr>
        <w:pStyle w:val="Heading2"/>
        <w:numPr>
          <w:ilvl w:val="0"/>
          <w:numId w:val="35"/>
        </w:numPr>
        <w:spacing w:before="0" w:line="240" w:lineRule="auto"/>
        <w:jc w:val="both"/>
        <w:rPr>
          <w:rFonts w:ascii="Book Antiqua" w:eastAsiaTheme="minorHAnsi" w:hAnsi="Book Antiqua" w:cs="Times New Roman"/>
          <w:b w:val="0"/>
          <w:bCs w:val="0"/>
          <w:sz w:val="22"/>
          <w:szCs w:val="22"/>
        </w:rPr>
      </w:pPr>
      <w:proofErr w:type="spellStart"/>
      <w:r w:rsidRPr="00DC0C23">
        <w:rPr>
          <w:rFonts w:ascii="Book Antiqua" w:eastAsiaTheme="minorHAnsi" w:hAnsi="Book Antiqua" w:cs="Times New Roman"/>
          <w:b w:val="0"/>
          <w:bCs w:val="0"/>
          <w:sz w:val="22"/>
          <w:szCs w:val="22"/>
        </w:rPr>
        <w:t>Shakoori</w:t>
      </w:r>
      <w:proofErr w:type="spellEnd"/>
      <w:r w:rsidRPr="00DC0C23">
        <w:rPr>
          <w:rFonts w:ascii="Book Antiqua" w:eastAsiaTheme="minorHAnsi" w:hAnsi="Book Antiqua" w:cs="Times New Roman"/>
          <w:b w:val="0"/>
          <w:bCs w:val="0"/>
          <w:sz w:val="22"/>
          <w:szCs w:val="22"/>
        </w:rPr>
        <w:t xml:space="preserve"> A, </w:t>
      </w:r>
      <w:proofErr w:type="spellStart"/>
      <w:r w:rsidRPr="00DC0C23">
        <w:rPr>
          <w:rFonts w:ascii="Book Antiqua" w:eastAsiaTheme="minorHAnsi" w:hAnsi="Book Antiqua" w:cs="Times New Roman"/>
          <w:b w:val="0"/>
          <w:bCs w:val="0"/>
          <w:sz w:val="22"/>
          <w:szCs w:val="22"/>
        </w:rPr>
        <w:t>Trnovec</w:t>
      </w:r>
      <w:proofErr w:type="spellEnd"/>
      <w:r w:rsidRPr="00DC0C23">
        <w:rPr>
          <w:rFonts w:ascii="Book Antiqua" w:eastAsiaTheme="minorHAnsi" w:hAnsi="Book Antiqua" w:cs="Times New Roman"/>
          <w:b w:val="0"/>
          <w:bCs w:val="0"/>
          <w:sz w:val="22"/>
          <w:szCs w:val="22"/>
        </w:rPr>
        <w:t xml:space="preserve"> T, </w:t>
      </w:r>
      <w:proofErr w:type="spellStart"/>
      <w:r w:rsidRPr="00DC0C23">
        <w:rPr>
          <w:rFonts w:ascii="Book Antiqua" w:eastAsiaTheme="minorHAnsi" w:hAnsi="Book Antiqua" w:cs="Times New Roman"/>
          <w:b w:val="0"/>
          <w:bCs w:val="0"/>
          <w:sz w:val="22"/>
          <w:szCs w:val="22"/>
        </w:rPr>
        <w:t>Murinova</w:t>
      </w:r>
      <w:proofErr w:type="spellEnd"/>
      <w:r w:rsidRPr="00DC0C23">
        <w:rPr>
          <w:rFonts w:ascii="Book Antiqua" w:eastAsiaTheme="minorHAnsi" w:hAnsi="Book Antiqua" w:cs="Times New Roman"/>
          <w:b w:val="0"/>
          <w:bCs w:val="0"/>
          <w:sz w:val="22"/>
          <w:szCs w:val="22"/>
        </w:rPr>
        <w:t xml:space="preserve"> (Palkovicova) L, </w:t>
      </w:r>
      <w:proofErr w:type="spellStart"/>
      <w:r w:rsidRPr="00DC0C23">
        <w:rPr>
          <w:rFonts w:ascii="Book Antiqua" w:eastAsiaTheme="minorHAnsi" w:hAnsi="Book Antiqua" w:cs="Times New Roman"/>
          <w:b w:val="0"/>
          <w:bCs w:val="0"/>
          <w:sz w:val="22"/>
          <w:szCs w:val="22"/>
        </w:rPr>
        <w:t>Sovcikova</w:t>
      </w:r>
      <w:proofErr w:type="spellEnd"/>
      <w:r w:rsidRPr="00DC0C23">
        <w:rPr>
          <w:rFonts w:ascii="Book Antiqua" w:eastAsiaTheme="minorHAnsi" w:hAnsi="Book Antiqua" w:cs="Times New Roman"/>
          <w:b w:val="0"/>
          <w:bCs w:val="0"/>
          <w:sz w:val="22"/>
          <w:szCs w:val="22"/>
        </w:rPr>
        <w:t xml:space="preserve"> E, Mitra PS, Dutta SK, Sonneborn D, Hertz-</w:t>
      </w:r>
      <w:proofErr w:type="spellStart"/>
      <w:r w:rsidRPr="00DC0C23">
        <w:rPr>
          <w:rFonts w:ascii="Book Antiqua" w:eastAsiaTheme="minorHAnsi" w:hAnsi="Book Antiqua" w:cs="Times New Roman"/>
          <w:b w:val="0"/>
          <w:bCs w:val="0"/>
          <w:sz w:val="22"/>
          <w:szCs w:val="22"/>
        </w:rPr>
        <w:t>Picciott</w:t>
      </w:r>
      <w:proofErr w:type="spellEnd"/>
      <w:r w:rsidRPr="00DC0C23">
        <w:rPr>
          <w:rFonts w:ascii="Book Antiqua" w:eastAsiaTheme="minorHAnsi" w:hAnsi="Book Antiqua" w:cs="Times New Roman"/>
          <w:b w:val="0"/>
          <w:bCs w:val="0"/>
          <w:sz w:val="22"/>
          <w:szCs w:val="22"/>
        </w:rPr>
        <w:t xml:space="preserve"> I, Hoffman EP 7, Loffredo CA, </w:t>
      </w:r>
      <w:r w:rsidRPr="00DC0C23">
        <w:rPr>
          <w:rFonts w:ascii="Book Antiqua" w:eastAsiaTheme="minorHAnsi" w:hAnsi="Book Antiqua" w:cs="Times New Roman"/>
          <w:bCs w:val="0"/>
          <w:sz w:val="22"/>
          <w:szCs w:val="22"/>
        </w:rPr>
        <w:t>Ghosh S</w:t>
      </w:r>
      <w:r w:rsidRPr="00DC0C23">
        <w:rPr>
          <w:rFonts w:ascii="Book Antiqua" w:eastAsiaTheme="minorHAnsi" w:hAnsi="Book Antiqua" w:cs="Times New Roman"/>
          <w:b w:val="0"/>
          <w:bCs w:val="0"/>
          <w:sz w:val="22"/>
          <w:szCs w:val="22"/>
        </w:rPr>
        <w:t>. Organochlorine Exposures and Neurobehavioral Disorder in Slovak Children: A Proof of Concept through Molecular Transcriptomics. Proceedings of the Howard University Research Symposium, Washington DC, April 13, 2017.pp 57.</w:t>
      </w:r>
    </w:p>
    <w:p w14:paraId="3E6B35C8" w14:textId="77777777" w:rsidR="00A21700" w:rsidRPr="00DC0C23" w:rsidRDefault="00A21700" w:rsidP="00DC0C23">
      <w:pPr>
        <w:pStyle w:val="Heading2"/>
        <w:numPr>
          <w:ilvl w:val="0"/>
          <w:numId w:val="35"/>
        </w:numPr>
        <w:spacing w:before="0" w:line="240" w:lineRule="auto"/>
        <w:jc w:val="both"/>
        <w:rPr>
          <w:rFonts w:ascii="Book Antiqua" w:eastAsiaTheme="minorHAnsi" w:hAnsi="Book Antiqua" w:cs="Times New Roman"/>
          <w:b w:val="0"/>
          <w:bCs w:val="0"/>
          <w:sz w:val="22"/>
          <w:szCs w:val="22"/>
        </w:rPr>
      </w:pPr>
      <w:r w:rsidRPr="00DC0C23">
        <w:rPr>
          <w:rFonts w:ascii="Book Antiqua" w:eastAsiaTheme="minorHAnsi" w:hAnsi="Book Antiqua" w:cs="Times New Roman"/>
          <w:b w:val="0"/>
          <w:bCs w:val="0"/>
          <w:sz w:val="22"/>
          <w:szCs w:val="22"/>
        </w:rPr>
        <w:t xml:space="preserve">Banerjee HN, Hodge S, Kahan W, Mandal S, Weber D, Lapidus R, </w:t>
      </w:r>
      <w:r w:rsidRPr="00DC0C23">
        <w:rPr>
          <w:rFonts w:ascii="Book Antiqua" w:eastAsiaTheme="minorHAnsi" w:hAnsi="Book Antiqua" w:cs="Times New Roman"/>
          <w:bCs w:val="0"/>
          <w:sz w:val="22"/>
          <w:szCs w:val="22"/>
        </w:rPr>
        <w:t>Ghosh S</w:t>
      </w:r>
      <w:r w:rsidRPr="00DC0C23">
        <w:rPr>
          <w:rFonts w:ascii="Book Antiqua" w:eastAsiaTheme="minorHAnsi" w:hAnsi="Book Antiqua" w:cs="Times New Roman"/>
          <w:b w:val="0"/>
          <w:bCs w:val="0"/>
          <w:sz w:val="22"/>
          <w:szCs w:val="22"/>
        </w:rPr>
        <w:t>. A study of in vitro and in vivo effects of a novel peptide and rhenium compounds on prostate cancer. In Proceedings of the American Association for Cancer Research. American Association of Cancer Research, Washington DC, 2017 April 01.</w:t>
      </w:r>
    </w:p>
    <w:p w14:paraId="089ABBA4" w14:textId="77777777" w:rsidR="00A21700" w:rsidRPr="00DC0C23" w:rsidRDefault="00A21700" w:rsidP="00DC0C23">
      <w:pPr>
        <w:pStyle w:val="Heading2"/>
        <w:numPr>
          <w:ilvl w:val="0"/>
          <w:numId w:val="35"/>
        </w:numPr>
        <w:spacing w:before="0" w:line="240" w:lineRule="auto"/>
        <w:jc w:val="both"/>
        <w:rPr>
          <w:rFonts w:ascii="Book Antiqua" w:eastAsiaTheme="minorHAnsi" w:hAnsi="Book Antiqua" w:cs="Times New Roman"/>
          <w:b w:val="0"/>
          <w:bCs w:val="0"/>
          <w:sz w:val="22"/>
          <w:szCs w:val="22"/>
        </w:rPr>
      </w:pPr>
      <w:r w:rsidRPr="00DC0C23">
        <w:rPr>
          <w:rFonts w:ascii="Book Antiqua" w:eastAsiaTheme="minorHAnsi" w:hAnsi="Book Antiqua" w:cs="Times New Roman"/>
          <w:b w:val="0"/>
          <w:bCs w:val="0"/>
          <w:sz w:val="22"/>
          <w:szCs w:val="22"/>
        </w:rPr>
        <w:t xml:space="preserve">Walker R, Banerjee N, Kahan W, Parotti B, Bell D, </w:t>
      </w:r>
      <w:r w:rsidRPr="00DC0C23">
        <w:rPr>
          <w:rFonts w:ascii="Book Antiqua" w:eastAsiaTheme="minorHAnsi" w:hAnsi="Book Antiqua" w:cs="Times New Roman"/>
          <w:bCs w:val="0"/>
          <w:sz w:val="22"/>
          <w:szCs w:val="22"/>
        </w:rPr>
        <w:t>Ghosh S</w:t>
      </w:r>
      <w:r w:rsidRPr="00DC0C23">
        <w:rPr>
          <w:rFonts w:ascii="Book Antiqua" w:eastAsiaTheme="minorHAnsi" w:hAnsi="Book Antiqua" w:cs="Times New Roman"/>
          <w:b w:val="0"/>
          <w:bCs w:val="0"/>
          <w:sz w:val="22"/>
          <w:szCs w:val="22"/>
        </w:rPr>
        <w:t>, Sarkar F, Banerjee H.  A study to investigate the differential expression of noncoding MiRNA and their target genes in the transcriptome of prostate cancer derived from African American and Caucasian Patients. 2016 Annual Biomedical Research Conference for Minority Students (ABRCMS) [037], Tampa, FL.; Nov. 9-12, 2016.</w:t>
      </w:r>
    </w:p>
    <w:p w14:paraId="00E95D32"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Loffredo CA, Mitra PS,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Palkovicova </w:t>
      </w:r>
      <w:proofErr w:type="spellStart"/>
      <w:r w:rsidRPr="00DC0C23">
        <w:rPr>
          <w:rFonts w:ascii="Book Antiqua" w:hAnsi="Book Antiqua" w:cs="Times New Roman"/>
        </w:rPr>
        <w:t>Murinova</w:t>
      </w:r>
      <w:proofErr w:type="spellEnd"/>
      <w:r w:rsidRPr="00DC0C23">
        <w:rPr>
          <w:rFonts w:ascii="Book Antiqua" w:hAnsi="Book Antiqua" w:cs="Times New Roman"/>
        </w:rPr>
        <w:t xml:space="preserve">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Hoffman EP, Dutta SK. PCBs exposure and future cancer incidences in Slovak children: An assessment from molecular finger printing through experimental and epidemiological investigation. 9th PCB International PCB Workshop, Kobe, Japan, Oct. 9-12, 2016.</w:t>
      </w:r>
    </w:p>
    <w:p w14:paraId="546AB9D6" w14:textId="77777777" w:rsidR="00A21700" w:rsidRPr="00DC0C23" w:rsidRDefault="00A21700" w:rsidP="00DC0C23">
      <w:pPr>
        <w:pStyle w:val="NormalWeb"/>
        <w:numPr>
          <w:ilvl w:val="0"/>
          <w:numId w:val="35"/>
        </w:numPr>
        <w:jc w:val="both"/>
        <w:rPr>
          <w:rFonts w:ascii="Book Antiqua" w:eastAsiaTheme="minorHAnsi" w:hAnsi="Book Antiqua" w:cs="Times New Roman"/>
          <w:sz w:val="22"/>
          <w:szCs w:val="22"/>
        </w:rPr>
      </w:pPr>
      <w:r w:rsidRPr="00DC0C23">
        <w:rPr>
          <w:rFonts w:ascii="Book Antiqua" w:eastAsiaTheme="minorHAnsi" w:hAnsi="Book Antiqua" w:cs="Times New Roman"/>
          <w:b/>
          <w:sz w:val="22"/>
          <w:szCs w:val="22"/>
        </w:rPr>
        <w:t>Ghosh S</w:t>
      </w:r>
      <w:r w:rsidRPr="00DC0C23">
        <w:rPr>
          <w:rFonts w:ascii="Book Antiqua" w:eastAsiaTheme="minorHAnsi" w:hAnsi="Book Antiqua" w:cs="Times New Roman"/>
          <w:sz w:val="22"/>
          <w:szCs w:val="22"/>
        </w:rPr>
        <w:t xml:space="preserve">, Loffredo CA, Mitra PS, </w:t>
      </w:r>
      <w:proofErr w:type="spellStart"/>
      <w:r w:rsidRPr="00DC0C23">
        <w:rPr>
          <w:rFonts w:ascii="Book Antiqua" w:eastAsiaTheme="minorHAnsi" w:hAnsi="Book Antiqua" w:cs="Times New Roman"/>
          <w:sz w:val="22"/>
          <w:szCs w:val="22"/>
        </w:rPr>
        <w:t>Trnovec</w:t>
      </w:r>
      <w:proofErr w:type="spellEnd"/>
      <w:r w:rsidRPr="00DC0C23">
        <w:rPr>
          <w:rFonts w:ascii="Book Antiqua" w:eastAsiaTheme="minorHAnsi" w:hAnsi="Book Antiqua" w:cs="Times New Roman"/>
          <w:sz w:val="22"/>
          <w:szCs w:val="22"/>
        </w:rPr>
        <w:t xml:space="preserve"> T, Palkovicova </w:t>
      </w:r>
      <w:proofErr w:type="spellStart"/>
      <w:r w:rsidRPr="00DC0C23">
        <w:rPr>
          <w:rFonts w:ascii="Book Antiqua" w:eastAsiaTheme="minorHAnsi" w:hAnsi="Book Antiqua" w:cs="Times New Roman"/>
          <w:sz w:val="22"/>
          <w:szCs w:val="22"/>
        </w:rPr>
        <w:t>Murinova</w:t>
      </w:r>
      <w:proofErr w:type="spellEnd"/>
      <w:r w:rsidRPr="00DC0C23">
        <w:rPr>
          <w:rFonts w:ascii="Book Antiqua" w:eastAsiaTheme="minorHAnsi" w:hAnsi="Book Antiqua" w:cs="Times New Roman"/>
          <w:sz w:val="22"/>
          <w:szCs w:val="22"/>
        </w:rPr>
        <w:t xml:space="preserve"> L, </w:t>
      </w:r>
      <w:proofErr w:type="spellStart"/>
      <w:r w:rsidRPr="00DC0C23">
        <w:rPr>
          <w:rFonts w:ascii="Book Antiqua" w:eastAsiaTheme="minorHAnsi" w:hAnsi="Book Antiqua" w:cs="Times New Roman"/>
          <w:sz w:val="22"/>
          <w:szCs w:val="22"/>
        </w:rPr>
        <w:t>Sovcikova</w:t>
      </w:r>
      <w:proofErr w:type="spellEnd"/>
      <w:r w:rsidRPr="00DC0C23">
        <w:rPr>
          <w:rFonts w:ascii="Book Antiqua" w:eastAsiaTheme="minorHAnsi" w:hAnsi="Book Antiqua" w:cs="Times New Roman"/>
          <w:sz w:val="22"/>
          <w:szCs w:val="22"/>
        </w:rPr>
        <w:t xml:space="preserve"> E, Hoffman EP, Dutta SK. Future Possibilities of Cancer Incidences in PCBs-exposed Children of Slovakia: An assessment from experimental and epidemiological gene expression studies. Howard University Research Week Presentation, Washington DC, pp 26-27, April 14, 2016.</w:t>
      </w:r>
    </w:p>
    <w:p w14:paraId="413938EF" w14:textId="77777777" w:rsidR="00A21700" w:rsidRPr="00DC0C23" w:rsidRDefault="00A21700" w:rsidP="00DC0C23">
      <w:pPr>
        <w:pStyle w:val="NormalWeb"/>
        <w:numPr>
          <w:ilvl w:val="0"/>
          <w:numId w:val="35"/>
        </w:numPr>
        <w:jc w:val="both"/>
        <w:rPr>
          <w:rFonts w:ascii="Book Antiqua" w:eastAsiaTheme="minorHAnsi" w:hAnsi="Book Antiqua" w:cs="Times New Roman"/>
          <w:sz w:val="22"/>
          <w:szCs w:val="22"/>
        </w:rPr>
      </w:pPr>
      <w:r w:rsidRPr="00DC0C23">
        <w:rPr>
          <w:rFonts w:ascii="Book Antiqua" w:eastAsiaTheme="minorHAnsi" w:hAnsi="Book Antiqua" w:cs="Times New Roman"/>
          <w:sz w:val="22"/>
          <w:szCs w:val="22"/>
        </w:rPr>
        <w:t xml:space="preserve">Mitra PS, </w:t>
      </w:r>
      <w:r w:rsidRPr="00DC0C23">
        <w:rPr>
          <w:rFonts w:ascii="Book Antiqua" w:eastAsiaTheme="minorHAnsi" w:hAnsi="Book Antiqua" w:cs="Times New Roman"/>
          <w:b/>
          <w:sz w:val="22"/>
          <w:szCs w:val="22"/>
        </w:rPr>
        <w:t>Ghosh S</w:t>
      </w:r>
      <w:r w:rsidRPr="00DC0C23">
        <w:rPr>
          <w:rFonts w:ascii="Book Antiqua" w:eastAsiaTheme="minorHAnsi" w:hAnsi="Book Antiqua" w:cs="Times New Roman"/>
          <w:sz w:val="22"/>
          <w:szCs w:val="22"/>
        </w:rPr>
        <w:t xml:space="preserve">, Dutta SK. Toxicogenomics of Environmental Chemical Exposures: Disease Risk in Human. In Molecular Simulation &amp; Design, System Biology, Genomics, and Big Data at Advancing Computational </w:t>
      </w:r>
      <w:proofErr w:type="gramStart"/>
      <w:r w:rsidRPr="00DC0C23">
        <w:rPr>
          <w:rFonts w:ascii="Book Antiqua" w:eastAsiaTheme="minorHAnsi" w:hAnsi="Book Antiqua" w:cs="Times New Roman"/>
          <w:sz w:val="22"/>
          <w:szCs w:val="22"/>
        </w:rPr>
        <w:t>Biology @</w:t>
      </w:r>
      <w:proofErr w:type="gramEnd"/>
      <w:r w:rsidRPr="00DC0C23">
        <w:rPr>
          <w:rFonts w:ascii="Book Antiqua" w:eastAsiaTheme="minorHAnsi" w:hAnsi="Book Antiqua" w:cs="Times New Roman"/>
          <w:sz w:val="22"/>
          <w:szCs w:val="22"/>
        </w:rPr>
        <w:t xml:space="preserve"> Howard University Symposium, Washington DC, March 26, 2014. </w:t>
      </w:r>
    </w:p>
    <w:p w14:paraId="71BC80C5" w14:textId="77777777" w:rsidR="00A21700" w:rsidRPr="00DC0C23" w:rsidRDefault="00A21700" w:rsidP="00DC0C23">
      <w:pPr>
        <w:pStyle w:val="NormalWeb"/>
        <w:numPr>
          <w:ilvl w:val="0"/>
          <w:numId w:val="35"/>
        </w:numPr>
        <w:jc w:val="both"/>
        <w:rPr>
          <w:rFonts w:ascii="Book Antiqua" w:eastAsiaTheme="minorHAnsi" w:hAnsi="Book Antiqua" w:cs="Times New Roman"/>
          <w:sz w:val="22"/>
          <w:szCs w:val="22"/>
        </w:rPr>
      </w:pPr>
      <w:r w:rsidRPr="00DC0C23">
        <w:rPr>
          <w:rFonts w:ascii="Book Antiqua" w:eastAsiaTheme="minorHAnsi" w:hAnsi="Book Antiqua" w:cs="Times New Roman"/>
          <w:b/>
          <w:sz w:val="22"/>
          <w:szCs w:val="22"/>
        </w:rPr>
        <w:t>Ghosh S</w:t>
      </w:r>
      <w:r w:rsidRPr="00DC0C23">
        <w:rPr>
          <w:rFonts w:ascii="Book Antiqua" w:eastAsiaTheme="minorHAnsi" w:hAnsi="Book Antiqua" w:cs="Times New Roman"/>
          <w:sz w:val="22"/>
          <w:szCs w:val="22"/>
        </w:rPr>
        <w:t xml:space="preserve">, Mitra PS, Malve P, </w:t>
      </w:r>
      <w:proofErr w:type="spellStart"/>
      <w:r w:rsidRPr="00DC0C23">
        <w:rPr>
          <w:rFonts w:ascii="Book Antiqua" w:eastAsiaTheme="minorHAnsi" w:hAnsi="Book Antiqua" w:cs="Times New Roman"/>
          <w:sz w:val="22"/>
          <w:szCs w:val="22"/>
        </w:rPr>
        <w:t>Trnovec</w:t>
      </w:r>
      <w:proofErr w:type="spellEnd"/>
      <w:r w:rsidRPr="00DC0C23">
        <w:rPr>
          <w:rFonts w:ascii="Book Antiqua" w:eastAsiaTheme="minorHAnsi" w:hAnsi="Book Antiqua" w:cs="Times New Roman"/>
          <w:sz w:val="22"/>
          <w:szCs w:val="22"/>
        </w:rPr>
        <w:t xml:space="preserve"> T, Palkovicova L, </w:t>
      </w:r>
      <w:proofErr w:type="spellStart"/>
      <w:r w:rsidRPr="00DC0C23">
        <w:rPr>
          <w:rFonts w:ascii="Book Antiqua" w:eastAsiaTheme="minorHAnsi" w:hAnsi="Book Antiqua" w:cs="Times New Roman"/>
          <w:sz w:val="22"/>
          <w:szCs w:val="22"/>
        </w:rPr>
        <w:t>Sovcikova</w:t>
      </w:r>
      <w:proofErr w:type="spellEnd"/>
      <w:r w:rsidRPr="00DC0C23">
        <w:rPr>
          <w:rFonts w:ascii="Book Antiqua" w:eastAsiaTheme="minorHAnsi" w:hAnsi="Book Antiqua" w:cs="Times New Roman"/>
          <w:sz w:val="22"/>
          <w:szCs w:val="22"/>
        </w:rPr>
        <w:t xml:space="preserve"> E, Hertz-Picciotto I, Sonneborn D, </w:t>
      </w:r>
      <w:proofErr w:type="spellStart"/>
      <w:r w:rsidRPr="00DC0C23">
        <w:rPr>
          <w:rFonts w:ascii="Book Antiqua" w:eastAsiaTheme="minorHAnsi" w:hAnsi="Book Antiqua" w:cs="Times New Roman"/>
          <w:sz w:val="22"/>
          <w:szCs w:val="22"/>
        </w:rPr>
        <w:t>Ghimbovschi</w:t>
      </w:r>
      <w:proofErr w:type="spellEnd"/>
      <w:r w:rsidRPr="00DC0C23">
        <w:rPr>
          <w:rFonts w:ascii="Book Antiqua" w:eastAsiaTheme="minorHAnsi" w:hAnsi="Book Antiqua" w:cs="Times New Roman"/>
          <w:sz w:val="22"/>
          <w:szCs w:val="22"/>
        </w:rPr>
        <w:t xml:space="preserve"> S, Hoffman EP. Dutta SK. Biomarkers of Metabolic Disorders Leading to Obesity and Type II Diabetes for Environmental PCBs Exposures. 7th PCB Workshop, Arcachon, France, 27-31 </w:t>
      </w:r>
      <w:proofErr w:type="gramStart"/>
      <w:r w:rsidRPr="00DC0C23">
        <w:rPr>
          <w:rFonts w:ascii="Book Antiqua" w:eastAsiaTheme="minorHAnsi" w:hAnsi="Book Antiqua" w:cs="Times New Roman"/>
          <w:sz w:val="22"/>
          <w:szCs w:val="22"/>
        </w:rPr>
        <w:t>May,</w:t>
      </w:r>
      <w:proofErr w:type="gramEnd"/>
      <w:r w:rsidRPr="00DC0C23">
        <w:rPr>
          <w:rFonts w:ascii="Book Antiqua" w:eastAsiaTheme="minorHAnsi" w:hAnsi="Book Antiqua" w:cs="Times New Roman"/>
          <w:sz w:val="22"/>
          <w:szCs w:val="22"/>
        </w:rPr>
        <w:t xml:space="preserve"> 2012.</w:t>
      </w:r>
    </w:p>
    <w:p w14:paraId="3B6B8599" w14:textId="77777777" w:rsidR="006B0339" w:rsidRPr="00DC0C23" w:rsidRDefault="00A21700" w:rsidP="00DC0C23">
      <w:pPr>
        <w:pStyle w:val="ListParagraph"/>
        <w:numPr>
          <w:ilvl w:val="0"/>
          <w:numId w:val="35"/>
        </w:numPr>
        <w:autoSpaceDE w:val="0"/>
        <w:adjustRightInd w:val="0"/>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Mitra PS, Malve P,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Palkovicova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Hertz-Picciotto I, Sonneborn D, </w:t>
      </w:r>
      <w:proofErr w:type="spellStart"/>
      <w:r w:rsidRPr="00DC0C23">
        <w:rPr>
          <w:rFonts w:ascii="Book Antiqua" w:hAnsi="Book Antiqua" w:cs="Times New Roman"/>
        </w:rPr>
        <w:t>Ghimbovschi</w:t>
      </w:r>
      <w:proofErr w:type="spellEnd"/>
      <w:r w:rsidRPr="00DC0C23">
        <w:rPr>
          <w:rFonts w:ascii="Book Antiqua" w:hAnsi="Book Antiqua" w:cs="Times New Roman"/>
        </w:rPr>
        <w:t xml:space="preserve"> S, Hoffman EP. Dutta SK. Validation of Signature Biomarkers by High-Throughput </w:t>
      </w:r>
      <w:proofErr w:type="spellStart"/>
      <w:r w:rsidRPr="00DC0C23">
        <w:rPr>
          <w:rFonts w:ascii="Book Antiqua" w:hAnsi="Book Antiqua" w:cs="Times New Roman"/>
        </w:rPr>
        <w:t>Taqman</w:t>
      </w:r>
      <w:proofErr w:type="spellEnd"/>
      <w:r w:rsidRPr="00DC0C23">
        <w:rPr>
          <w:rFonts w:ascii="Book Antiqua" w:hAnsi="Book Antiqua" w:cs="Times New Roman"/>
        </w:rPr>
        <w:t>® Low Density Array (TLDA) in PCB-exposed Population. Abstracts of the 2011 Conference of the International Society of Environmental Epidemiology (ISEE), Barcelona, Research Triangle Park, NC, 13-16 September 2011.</w:t>
      </w:r>
    </w:p>
    <w:p w14:paraId="010916EA" w14:textId="1E659E02" w:rsidR="00A21700" w:rsidRPr="00DC0C23" w:rsidRDefault="00A21700" w:rsidP="00DC0C23">
      <w:pPr>
        <w:pStyle w:val="ListParagraph"/>
        <w:numPr>
          <w:ilvl w:val="0"/>
          <w:numId w:val="35"/>
        </w:numPr>
        <w:autoSpaceDE w:val="0"/>
        <w:adjustRightInd w:val="0"/>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Mitra PS,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Palkovicova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Sonneborn D, Hertz-Picciotto I, </w:t>
      </w:r>
      <w:proofErr w:type="spellStart"/>
      <w:r w:rsidRPr="00DC0C23">
        <w:rPr>
          <w:rFonts w:ascii="Book Antiqua" w:hAnsi="Book Antiqua" w:cs="Times New Roman"/>
        </w:rPr>
        <w:t>Ghimbovschi</w:t>
      </w:r>
      <w:proofErr w:type="spellEnd"/>
      <w:r w:rsidRPr="00DC0C23">
        <w:rPr>
          <w:rFonts w:ascii="Book Antiqua" w:hAnsi="Book Antiqua" w:cs="Times New Roman"/>
        </w:rPr>
        <w:t xml:space="preserve"> S, Hoffman EP, Dutta SK. Early Disease and Disorder Biomarkers in PCB-exposed Slovak Population: A Genomic Approach. 6th International PCB Workshop, Visby Sweden, May 30th – June 2nd, 2010. </w:t>
      </w:r>
    </w:p>
    <w:p w14:paraId="01AA03F5" w14:textId="77777777" w:rsidR="00A21700" w:rsidRPr="00DC0C23" w:rsidRDefault="00A21700" w:rsidP="00DC0C23">
      <w:pPr>
        <w:pStyle w:val="ListParagraph"/>
        <w:numPr>
          <w:ilvl w:val="0"/>
          <w:numId w:val="35"/>
        </w:numPr>
        <w:autoSpaceDE w:val="0"/>
        <w:adjustRightInd w:val="0"/>
        <w:spacing w:after="0" w:line="240" w:lineRule="auto"/>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Mitra PS, Sonneborn D, Hertz-Picciotto I,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w:t>
      </w:r>
      <w:proofErr w:type="spellStart"/>
      <w:r w:rsidRPr="00DC0C23">
        <w:rPr>
          <w:rFonts w:ascii="Book Antiqua" w:hAnsi="Book Antiqua" w:cs="Times New Roman"/>
        </w:rPr>
        <w:t>Horska</w:t>
      </w:r>
      <w:proofErr w:type="spellEnd"/>
      <w:r w:rsidRPr="00DC0C23">
        <w:rPr>
          <w:rFonts w:ascii="Book Antiqua" w:hAnsi="Book Antiqua" w:cs="Times New Roman"/>
        </w:rPr>
        <w:t xml:space="preserve"> A, Palkovicova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w:t>
      </w:r>
      <w:proofErr w:type="spellStart"/>
      <w:r w:rsidRPr="00DC0C23">
        <w:rPr>
          <w:rFonts w:ascii="Book Antiqua" w:hAnsi="Book Antiqua" w:cs="Times New Roman"/>
        </w:rPr>
        <w:t>Ghimbovschi</w:t>
      </w:r>
      <w:proofErr w:type="spellEnd"/>
      <w:r w:rsidRPr="00DC0C23">
        <w:rPr>
          <w:rFonts w:ascii="Book Antiqua" w:hAnsi="Book Antiqua" w:cs="Times New Roman"/>
        </w:rPr>
        <w:t xml:space="preserve"> S, Hoffman EP. Early Disease Biomarkers of PCB-exposed Human Population. Exposure Biology Program, 3rd Annual Grantee Meeting, Bethesda, MD, January 26-27, 2010.</w:t>
      </w:r>
    </w:p>
    <w:p w14:paraId="6159DF2A" w14:textId="77777777" w:rsidR="00A21700" w:rsidRPr="00DC0C23" w:rsidRDefault="00A21700" w:rsidP="00DC0C23">
      <w:pPr>
        <w:pStyle w:val="BodyText2"/>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Mitra P, </w:t>
      </w:r>
      <w:r w:rsidRPr="00DC0C23">
        <w:rPr>
          <w:rFonts w:ascii="Book Antiqua" w:hAnsi="Book Antiqua" w:cs="Times New Roman"/>
          <w:b/>
        </w:rPr>
        <w:t>Ghosh S</w:t>
      </w:r>
      <w:r w:rsidRPr="00DC0C23">
        <w:rPr>
          <w:rFonts w:ascii="Book Antiqua" w:hAnsi="Book Antiqua" w:cs="Times New Roman"/>
        </w:rPr>
        <w:t>, Dutta, SK. Complexity and Challenges to Establish the Disease Biomarkers for PCB exposed Human Population.  Accelerating Development and Advancing Personalized Therapy (ADAPT) Congress Conference, Washington DC, 22nd - 25th September 2009.</w:t>
      </w:r>
    </w:p>
    <w:p w14:paraId="7745243F" w14:textId="77777777" w:rsidR="00A21700" w:rsidRPr="00DC0C23" w:rsidRDefault="00A21700" w:rsidP="00DC0C23">
      <w:pPr>
        <w:pStyle w:val="DataField11pt-Single"/>
        <w:numPr>
          <w:ilvl w:val="0"/>
          <w:numId w:val="35"/>
        </w:numPr>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Dutta SK, Zang S,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Palkovicova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w:t>
      </w:r>
      <w:proofErr w:type="spellStart"/>
      <w:r w:rsidRPr="00DC0C23">
        <w:rPr>
          <w:rFonts w:ascii="Book Antiqua" w:hAnsi="Book Antiqua" w:cs="Times New Roman"/>
        </w:rPr>
        <w:t>Ghimbovschi</w:t>
      </w:r>
      <w:proofErr w:type="spellEnd"/>
      <w:r w:rsidRPr="00DC0C23">
        <w:rPr>
          <w:rFonts w:ascii="Book Antiqua" w:hAnsi="Book Antiqua" w:cs="Times New Roman"/>
        </w:rPr>
        <w:t xml:space="preserve"> S, Eric P, Hoffman EP. PCB Exposure in vitro (PBMC): Differential Gene Expression, Pathway Analysis for Possible Mode(s) of Actions, and Disease Development in Comparison with PCB-exposed Slovak Population. International Society of Environmental Epidemiology (ISEE). Dublin, 25th – 29th August 2009.</w:t>
      </w:r>
    </w:p>
    <w:p w14:paraId="5042BE7C" w14:textId="77777777" w:rsidR="00A21700" w:rsidRPr="00DC0C23" w:rsidRDefault="00A21700" w:rsidP="00DC0C23">
      <w:pPr>
        <w:pStyle w:val="DataField11pt-Single"/>
        <w:numPr>
          <w:ilvl w:val="0"/>
          <w:numId w:val="35"/>
        </w:numPr>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Zang S,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Palkovicova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Sonneborn D, Hetz-Picciotto I, </w:t>
      </w:r>
      <w:proofErr w:type="spellStart"/>
      <w:r w:rsidRPr="00DC0C23">
        <w:rPr>
          <w:rFonts w:ascii="Book Antiqua" w:hAnsi="Book Antiqua" w:cs="Times New Roman"/>
        </w:rPr>
        <w:t>Ghimbovschi</w:t>
      </w:r>
      <w:proofErr w:type="spellEnd"/>
      <w:r w:rsidRPr="00DC0C23">
        <w:rPr>
          <w:rFonts w:ascii="Book Antiqua" w:hAnsi="Book Antiqua" w:cs="Times New Roman"/>
        </w:rPr>
        <w:t xml:space="preserve"> S, Eric P, Hoffman EP. Identification of Early Disease Biomarkers in 45 Months PCB-exposed Slovak Population, ISEE. Dublin, 25th – 29th August 2009. </w:t>
      </w:r>
    </w:p>
    <w:p w14:paraId="2FBCF60E" w14:textId="77777777" w:rsidR="00A21700" w:rsidRPr="00DC0C23" w:rsidRDefault="00A21700" w:rsidP="00DC0C23">
      <w:pPr>
        <w:pStyle w:val="ListParagraph"/>
        <w:numPr>
          <w:ilvl w:val="0"/>
          <w:numId w:val="35"/>
        </w:numPr>
        <w:autoSpaceDE w:val="0"/>
        <w:adjustRightInd w:val="0"/>
        <w:spacing w:after="0" w:line="240" w:lineRule="auto"/>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Zang S, Sonneborn D, Hertz-Picciotto I,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w:t>
      </w:r>
      <w:proofErr w:type="spellStart"/>
      <w:r w:rsidRPr="00DC0C23">
        <w:rPr>
          <w:rFonts w:ascii="Book Antiqua" w:hAnsi="Book Antiqua" w:cs="Times New Roman"/>
        </w:rPr>
        <w:t>Horska</w:t>
      </w:r>
      <w:proofErr w:type="spellEnd"/>
      <w:r w:rsidRPr="00DC0C23">
        <w:rPr>
          <w:rFonts w:ascii="Book Antiqua" w:hAnsi="Book Antiqua" w:cs="Times New Roman"/>
        </w:rPr>
        <w:t xml:space="preserve"> A, Palkovicova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w:t>
      </w:r>
      <w:proofErr w:type="spellStart"/>
      <w:r w:rsidRPr="00DC0C23">
        <w:rPr>
          <w:rFonts w:ascii="Book Antiqua" w:hAnsi="Book Antiqua" w:cs="Times New Roman"/>
        </w:rPr>
        <w:t>Ghimbovschi</w:t>
      </w:r>
      <w:proofErr w:type="spellEnd"/>
      <w:r w:rsidRPr="00DC0C23">
        <w:rPr>
          <w:rFonts w:ascii="Book Antiqua" w:hAnsi="Book Antiqua" w:cs="Times New Roman"/>
        </w:rPr>
        <w:t xml:space="preserve"> S, Hoffman EP. Early Disease Biomarkers of PCB-exposed Human Population. Exposure Biology Program, 2nd Annual Grantee Meeting, Bethesda, MD, January 13-15, 2009.</w:t>
      </w:r>
    </w:p>
    <w:p w14:paraId="2E9F449B" w14:textId="77777777" w:rsidR="00A21700" w:rsidRPr="00DC0C23" w:rsidRDefault="00A21700" w:rsidP="00DC0C23">
      <w:pPr>
        <w:pStyle w:val="DataField11pt-Single"/>
        <w:numPr>
          <w:ilvl w:val="0"/>
          <w:numId w:val="35"/>
        </w:numPr>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Gene Environment Interaction: Effort to Develop Early Disease Biomarker in PCB-exposed Human Population.  in New Direction and Advances in Biological and Chemical Exposure Assessment for Epidemiological Risk Assessment (Workshop). University of California at Barkley, LA, July 10-11, 2008. </w:t>
      </w:r>
    </w:p>
    <w:p w14:paraId="3E88A9ED" w14:textId="77777777" w:rsidR="00A21700" w:rsidRPr="00DC0C23" w:rsidRDefault="00A21700" w:rsidP="00DC0C23">
      <w:pPr>
        <w:pStyle w:val="DataField11pt-Single"/>
        <w:numPr>
          <w:ilvl w:val="0"/>
          <w:numId w:val="35"/>
        </w:numPr>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Chatterjee R, Chen Y-Q, De S, Zang S, Kesari A, Moses L, Hoffman EP. Differential Gene Expression Profiling of kidney (HK-2 cell) Induced by PCBs, 5th PCB Workshop. New Knowledge Gained from Old Pollutant, Iowa City, Iowa, 18-22nd </w:t>
      </w:r>
      <w:proofErr w:type="gramStart"/>
      <w:r w:rsidRPr="00DC0C23">
        <w:rPr>
          <w:rFonts w:ascii="Book Antiqua" w:hAnsi="Book Antiqua" w:cs="Times New Roman"/>
        </w:rPr>
        <w:t>May,</w:t>
      </w:r>
      <w:proofErr w:type="gramEnd"/>
      <w:r w:rsidRPr="00DC0C23">
        <w:rPr>
          <w:rFonts w:ascii="Book Antiqua" w:hAnsi="Book Antiqua" w:cs="Times New Roman"/>
        </w:rPr>
        <w:t xml:space="preserve"> 2008. </w:t>
      </w:r>
    </w:p>
    <w:p w14:paraId="3CE796C7" w14:textId="77777777" w:rsidR="00A21700" w:rsidRPr="00DC0C23" w:rsidRDefault="00A21700" w:rsidP="00DC0C23">
      <w:pPr>
        <w:pStyle w:val="DataField11pt-Single"/>
        <w:numPr>
          <w:ilvl w:val="0"/>
          <w:numId w:val="35"/>
        </w:numPr>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De S, Chen Y-Q, Sutton DC, Ayorinde FO, Dutta SK. Polychlorinated Biphenyls (PCB-153) and (PCB-77) absorptions in Human Liver (HepG2) and Kidney (Hk2) Cells in vitro: PCB Levels and Cell Death. 5th PCB Workshop, New Knowledge Gained from Old Pollutant, Iowa City, Iowa, 18-22nd May 2008. </w:t>
      </w:r>
    </w:p>
    <w:p w14:paraId="01FB4B11" w14:textId="324B0F10" w:rsidR="00A21700" w:rsidRPr="00DC0C23" w:rsidRDefault="00A21700" w:rsidP="00DC0C23">
      <w:pPr>
        <w:pStyle w:val="DataField11pt-Single"/>
        <w:numPr>
          <w:ilvl w:val="0"/>
          <w:numId w:val="35"/>
        </w:numPr>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Chatterjee R, Zang S, Sonneborn D, Hertz-Picciotto I,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Palkovicova L, Hoffman EP. PCB-exposed Human Population: Search for Potential Genomic Biomarkers. 5th PCB Workshop, New Knowledge Gained from Old Pollutant, Iowa City, Iowa, 18-22nd </w:t>
      </w:r>
      <w:r w:rsidR="003457F8" w:rsidRPr="00DC0C23">
        <w:rPr>
          <w:rFonts w:ascii="Book Antiqua" w:hAnsi="Book Antiqua" w:cs="Times New Roman"/>
        </w:rPr>
        <w:t>May</w:t>
      </w:r>
      <w:r w:rsidRPr="00DC0C23">
        <w:rPr>
          <w:rFonts w:ascii="Book Antiqua" w:hAnsi="Book Antiqua" w:cs="Times New Roman"/>
        </w:rPr>
        <w:t xml:space="preserve"> 2008. </w:t>
      </w:r>
    </w:p>
    <w:p w14:paraId="3B636D9A" w14:textId="4ADAA48A" w:rsidR="00A21700" w:rsidRPr="00DC0C23" w:rsidRDefault="00A21700" w:rsidP="00DC0C23">
      <w:pPr>
        <w:pStyle w:val="DataField11pt-Single"/>
        <w:numPr>
          <w:ilvl w:val="0"/>
          <w:numId w:val="35"/>
        </w:numPr>
        <w:jc w:val="both"/>
        <w:rPr>
          <w:rFonts w:ascii="Book Antiqua" w:hAnsi="Book Antiqua" w:cs="Times New Roman"/>
        </w:rPr>
      </w:pPr>
      <w:r w:rsidRPr="00DC0C23">
        <w:rPr>
          <w:rFonts w:ascii="Book Antiqua" w:hAnsi="Book Antiqua" w:cs="Times New Roman"/>
        </w:rPr>
        <w:t xml:space="preserve">De S, </w:t>
      </w:r>
      <w:r w:rsidRPr="00DC0C23">
        <w:rPr>
          <w:rFonts w:ascii="Book Antiqua" w:hAnsi="Book Antiqua" w:cs="Times New Roman"/>
          <w:b/>
        </w:rPr>
        <w:t>Ghosh S</w:t>
      </w:r>
      <w:r w:rsidRPr="00DC0C23">
        <w:rPr>
          <w:rFonts w:ascii="Book Antiqua" w:hAnsi="Book Antiqua" w:cs="Times New Roman"/>
        </w:rPr>
        <w:t xml:space="preserve">, Chatterjee R, Chen Y-Q, Moses L, Kesari A, Hoffman EP, Dutta SK. PCB Induced Congener Specific Oxidative Stress Response by Microarray Analysis using Human Liver Cell Line. 5th PCB Workshop, New Knowledge Gained from Old Pollutant, Iowa City, Iowa, 18-22nd </w:t>
      </w:r>
      <w:r w:rsidR="003457F8" w:rsidRPr="00DC0C23">
        <w:rPr>
          <w:rFonts w:ascii="Book Antiqua" w:hAnsi="Book Antiqua" w:cs="Times New Roman"/>
        </w:rPr>
        <w:t>May</w:t>
      </w:r>
      <w:r w:rsidRPr="00DC0C23">
        <w:rPr>
          <w:rFonts w:ascii="Book Antiqua" w:hAnsi="Book Antiqua" w:cs="Times New Roman"/>
        </w:rPr>
        <w:t xml:space="preserve"> 2008.</w:t>
      </w:r>
    </w:p>
    <w:p w14:paraId="2973AD3C" w14:textId="77777777" w:rsidR="00A21700" w:rsidRPr="00DC0C23" w:rsidRDefault="00A21700" w:rsidP="00DC0C23">
      <w:pPr>
        <w:pStyle w:val="ListParagraph"/>
        <w:numPr>
          <w:ilvl w:val="0"/>
          <w:numId w:val="35"/>
        </w:numPr>
        <w:autoSpaceDE w:val="0"/>
        <w:adjustRightInd w:val="0"/>
        <w:spacing w:after="0" w:line="240" w:lineRule="auto"/>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Chatterjee R, Zang S, Sonneborn D, Hertz-Picciotto I, </w:t>
      </w:r>
      <w:proofErr w:type="spellStart"/>
      <w:r w:rsidRPr="00DC0C23">
        <w:rPr>
          <w:rFonts w:ascii="Book Antiqua" w:hAnsi="Book Antiqua" w:cs="Times New Roman"/>
        </w:rPr>
        <w:t>Trnovec</w:t>
      </w:r>
      <w:proofErr w:type="spellEnd"/>
      <w:r w:rsidRPr="00DC0C23">
        <w:rPr>
          <w:rFonts w:ascii="Book Antiqua" w:hAnsi="Book Antiqua" w:cs="Times New Roman"/>
        </w:rPr>
        <w:t xml:space="preserve"> T, </w:t>
      </w:r>
      <w:proofErr w:type="spellStart"/>
      <w:r w:rsidRPr="00DC0C23">
        <w:rPr>
          <w:rFonts w:ascii="Book Antiqua" w:hAnsi="Book Antiqua" w:cs="Times New Roman"/>
        </w:rPr>
        <w:t>Horska</w:t>
      </w:r>
      <w:proofErr w:type="spellEnd"/>
      <w:r w:rsidRPr="00DC0C23">
        <w:rPr>
          <w:rFonts w:ascii="Book Antiqua" w:hAnsi="Book Antiqua" w:cs="Times New Roman"/>
        </w:rPr>
        <w:t xml:space="preserve"> A, Palkovicova L, </w:t>
      </w:r>
      <w:proofErr w:type="spellStart"/>
      <w:r w:rsidRPr="00DC0C23">
        <w:rPr>
          <w:rFonts w:ascii="Book Antiqua" w:hAnsi="Book Antiqua" w:cs="Times New Roman"/>
        </w:rPr>
        <w:t>Sovcikova</w:t>
      </w:r>
      <w:proofErr w:type="spellEnd"/>
      <w:r w:rsidRPr="00DC0C23">
        <w:rPr>
          <w:rFonts w:ascii="Book Antiqua" w:hAnsi="Book Antiqua" w:cs="Times New Roman"/>
        </w:rPr>
        <w:t xml:space="preserve"> E, </w:t>
      </w:r>
      <w:proofErr w:type="spellStart"/>
      <w:r w:rsidRPr="00DC0C23">
        <w:rPr>
          <w:rFonts w:ascii="Book Antiqua" w:hAnsi="Book Antiqua" w:cs="Times New Roman"/>
        </w:rPr>
        <w:t>Ghimbovschi</w:t>
      </w:r>
      <w:proofErr w:type="spellEnd"/>
      <w:r w:rsidRPr="00DC0C23">
        <w:rPr>
          <w:rFonts w:ascii="Book Antiqua" w:hAnsi="Book Antiqua" w:cs="Times New Roman"/>
        </w:rPr>
        <w:t xml:space="preserve"> S, Hoffman EP. Early Disease Biomarkers of PCB-exposed Human Population.  Exposure Biology Program, 1st Annual Grantee Meeting, Bethesda, MD, January 24-25, 2008. </w:t>
      </w:r>
    </w:p>
    <w:p w14:paraId="12877BC1" w14:textId="77777777" w:rsidR="003C0A57"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Chen YQ, De S, Moses L, Hoffman EP. Polychlorinated Biphenyls (PCBs) from Air and Food could Induce Liver Diseases in Human: Cytochrome P450 (CYP1A1) and Metallothionein (MT1K) are Candidate Genomic Biomarkers. SERDP-ESTCP Training &amp; Workshop, Washington DC, November 28-30, 2006.</w:t>
      </w:r>
    </w:p>
    <w:p w14:paraId="6F5BF1A8" w14:textId="5A949E3D"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Ghosh S, De S, Dutta SK. Chronic exposures of PCB and Carcinogenicity:  Molecular approach to address this controversy. The 4</w:t>
      </w:r>
      <w:r w:rsidRPr="00DC0C23">
        <w:rPr>
          <w:rFonts w:ascii="Book Antiqua" w:hAnsi="Book Antiqua" w:cs="Times New Roman"/>
          <w:vertAlign w:val="superscript"/>
        </w:rPr>
        <w:t>th</w:t>
      </w:r>
      <w:r w:rsidRPr="00DC0C23">
        <w:rPr>
          <w:rFonts w:ascii="Book Antiqua" w:hAnsi="Book Antiqua" w:cs="Times New Roman"/>
        </w:rPr>
        <w:t xml:space="preserve"> PCB Workshop, Zakopane, Poland, September 6-10, 2006.</w:t>
      </w:r>
    </w:p>
    <w:p w14:paraId="3FEDB67F" w14:textId="77777777" w:rsidR="00A21700" w:rsidRPr="00DC0C23" w:rsidRDefault="00A21700" w:rsidP="00DC0C23">
      <w:pPr>
        <w:pStyle w:val="Heading1"/>
        <w:numPr>
          <w:ilvl w:val="0"/>
          <w:numId w:val="35"/>
        </w:numPr>
        <w:spacing w:before="0" w:line="240" w:lineRule="auto"/>
        <w:jc w:val="both"/>
        <w:rPr>
          <w:rFonts w:ascii="Book Antiqua" w:eastAsiaTheme="minorHAnsi" w:hAnsi="Book Antiqua" w:cs="Times New Roman"/>
          <w:b w:val="0"/>
          <w:bCs w:val="0"/>
          <w:sz w:val="22"/>
          <w:szCs w:val="22"/>
        </w:rPr>
      </w:pPr>
      <w:r w:rsidRPr="00DC0C23">
        <w:rPr>
          <w:rFonts w:ascii="Book Antiqua" w:eastAsiaTheme="minorHAnsi" w:hAnsi="Book Antiqua" w:cs="Times New Roman"/>
          <w:b w:val="0"/>
          <w:bCs w:val="0"/>
          <w:sz w:val="22"/>
          <w:szCs w:val="22"/>
        </w:rPr>
        <w:t xml:space="preserve">Dutta SK, </w:t>
      </w:r>
      <w:r w:rsidRPr="00DC0C23">
        <w:rPr>
          <w:rFonts w:ascii="Book Antiqua" w:eastAsiaTheme="minorHAnsi" w:hAnsi="Book Antiqua" w:cs="Times New Roman"/>
          <w:bCs w:val="0"/>
          <w:sz w:val="22"/>
          <w:szCs w:val="22"/>
        </w:rPr>
        <w:t>Ghosh S</w:t>
      </w:r>
      <w:r w:rsidRPr="00DC0C23">
        <w:rPr>
          <w:rFonts w:ascii="Book Antiqua" w:eastAsiaTheme="minorHAnsi" w:hAnsi="Book Antiqua" w:cs="Times New Roman"/>
          <w:b w:val="0"/>
          <w:bCs w:val="0"/>
          <w:sz w:val="22"/>
          <w:szCs w:val="22"/>
        </w:rPr>
        <w:t>, Chen YQ, De S, Moses L, Hoffman EP, PCB Induced Gene Expression by Microarray Analysis in Human Cells In Vitro: Development of Genomic Markers. The 4th PCB Workshop, Zakopane, Poland, September 6-10, 2006.</w:t>
      </w:r>
    </w:p>
    <w:p w14:paraId="29B967D1"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De S, Chen YQ, Hoffman EP. Human Organ Specific In vitro Assessment Though Expression Profiling. World Biomarker Summit, Philadelphia, 26-28 </w:t>
      </w:r>
      <w:proofErr w:type="gramStart"/>
      <w:r w:rsidRPr="00DC0C23">
        <w:rPr>
          <w:rFonts w:ascii="Book Antiqua" w:hAnsi="Book Antiqua" w:cs="Times New Roman"/>
        </w:rPr>
        <w:t>Sept,</w:t>
      </w:r>
      <w:proofErr w:type="gramEnd"/>
      <w:r w:rsidRPr="00DC0C23">
        <w:rPr>
          <w:rFonts w:ascii="Book Antiqua" w:hAnsi="Book Antiqua" w:cs="Times New Roman"/>
        </w:rPr>
        <w:t xml:space="preserve"> 2005.</w:t>
      </w:r>
    </w:p>
    <w:p w14:paraId="0268EF15"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Dutta SK, </w:t>
      </w:r>
      <w:r w:rsidRPr="00DC0C23">
        <w:rPr>
          <w:rFonts w:ascii="Book Antiqua" w:hAnsi="Book Antiqua" w:cs="Times New Roman"/>
          <w:b/>
        </w:rPr>
        <w:t>Ghosh S</w:t>
      </w:r>
      <w:r w:rsidRPr="00DC0C23">
        <w:rPr>
          <w:rFonts w:ascii="Book Antiqua" w:hAnsi="Book Antiqua" w:cs="Times New Roman"/>
        </w:rPr>
        <w:t xml:space="preserve">, De S, Chen YQ, Moses L, Kesari A, Ayorinde FO, Hoffman EP, Genome-wide Search of Biomarkers for Human Renal and Liver Injuries Caused by PCBs: Tissue and Congener Specificity. Post Genomic Summit (PGS), Beijing, China, May 17-19, 2006. </w:t>
      </w:r>
    </w:p>
    <w:p w14:paraId="765B4AF0"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De S, Chen YQ, Dutta SK. Controversies on Chronic Exposures of PCBs: Molecular Toxicogenomics Approach. Post Genomic Summit (PGS), Beijing, China, May 17-19, 2006.</w:t>
      </w:r>
    </w:p>
    <w:p w14:paraId="4A62DD20"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De S, Chen YE, </w:t>
      </w:r>
      <w:proofErr w:type="spellStart"/>
      <w:r w:rsidRPr="00DC0C23">
        <w:rPr>
          <w:rFonts w:ascii="Book Antiqua" w:hAnsi="Book Antiqua" w:cs="Times New Roman"/>
        </w:rPr>
        <w:t>Shaffagatin</w:t>
      </w:r>
      <w:proofErr w:type="spellEnd"/>
      <w:r w:rsidRPr="00DC0C23">
        <w:rPr>
          <w:rFonts w:ascii="Book Antiqua" w:hAnsi="Book Antiqua" w:cs="Times New Roman"/>
        </w:rPr>
        <w:t xml:space="preserve"> A, </w:t>
      </w:r>
      <w:proofErr w:type="spellStart"/>
      <w:r w:rsidRPr="00DC0C23">
        <w:rPr>
          <w:rFonts w:ascii="Book Antiqua" w:hAnsi="Book Antiqua" w:cs="Times New Roman"/>
        </w:rPr>
        <w:t>Omorogbe</w:t>
      </w:r>
      <w:proofErr w:type="spellEnd"/>
      <w:r w:rsidRPr="00DC0C23">
        <w:rPr>
          <w:rFonts w:ascii="Book Antiqua" w:hAnsi="Book Antiqua" w:cs="Times New Roman"/>
        </w:rPr>
        <w:t xml:space="preserve"> O, Ayorinde F, Dutta SK. PCB 153 Metabolism in Human Cell Line HepG2(Liver) and Hk2 (Kidney) in vitro and in Microflora of Human Relevance. ASM 105th Annual Meeting, Georgia, Atlanta, 5-9 </w:t>
      </w:r>
      <w:proofErr w:type="gramStart"/>
      <w:r w:rsidRPr="00DC0C23">
        <w:rPr>
          <w:rFonts w:ascii="Book Antiqua" w:hAnsi="Book Antiqua" w:cs="Times New Roman"/>
        </w:rPr>
        <w:t>June,</w:t>
      </w:r>
      <w:proofErr w:type="gramEnd"/>
      <w:r w:rsidRPr="00DC0C23">
        <w:rPr>
          <w:rFonts w:ascii="Book Antiqua" w:hAnsi="Book Antiqua" w:cs="Times New Roman"/>
        </w:rPr>
        <w:t xml:space="preserve"> 2005. </w:t>
      </w:r>
    </w:p>
    <w:p w14:paraId="581E6DC5"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Chen YQ, De S, Moses L, Hoffman E, </w:t>
      </w:r>
      <w:r w:rsidRPr="00DC0C23">
        <w:rPr>
          <w:rFonts w:ascii="Book Antiqua" w:hAnsi="Book Antiqua" w:cs="Times New Roman"/>
          <w:b/>
        </w:rPr>
        <w:t>Ghosh S</w:t>
      </w:r>
      <w:r w:rsidRPr="00DC0C23">
        <w:rPr>
          <w:rFonts w:ascii="Book Antiqua" w:hAnsi="Book Antiqua" w:cs="Times New Roman"/>
        </w:rPr>
        <w:t xml:space="preserve">, Dutta SK. Polychlorinated Biphenyls (PCBs) Induced Gene Expression Profiling in Human Kidney Cells. Proceedings of the ASM 105th Annual Meeting 2005, Georgia, Atlanta, 5-9 June 2005. p427. </w:t>
      </w:r>
    </w:p>
    <w:p w14:paraId="3F6183A6"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De S, </w:t>
      </w:r>
      <w:r w:rsidRPr="00DC0C23">
        <w:rPr>
          <w:rFonts w:ascii="Book Antiqua" w:hAnsi="Book Antiqua" w:cs="Times New Roman"/>
          <w:b/>
        </w:rPr>
        <w:t>Ghosh S</w:t>
      </w:r>
      <w:r w:rsidRPr="00DC0C23">
        <w:rPr>
          <w:rFonts w:ascii="Book Antiqua" w:hAnsi="Book Antiqua" w:cs="Times New Roman"/>
        </w:rPr>
        <w:t>, Chen YQ, Moses L, Hoffman EP, Dutta SK. PCB induced gene expressions in Human Liver Cells. ASM 105th Annual Meeting 2005, Georgia, Atlanta, 5-9 June 2005. p427.</w:t>
      </w:r>
    </w:p>
    <w:p w14:paraId="0F0BB13B" w14:textId="77777777" w:rsidR="00A21700" w:rsidRPr="00DC0C23" w:rsidRDefault="00A21700" w:rsidP="00DC0C23">
      <w:pPr>
        <w:pStyle w:val="body"/>
        <w:numPr>
          <w:ilvl w:val="0"/>
          <w:numId w:val="35"/>
        </w:numPr>
        <w:spacing w:after="0" w:line="240" w:lineRule="auto"/>
        <w:rPr>
          <w:rFonts w:ascii="Book Antiqua" w:eastAsiaTheme="minorHAnsi" w:hAnsi="Book Antiqua"/>
          <w:color w:val="auto"/>
          <w:sz w:val="22"/>
          <w:szCs w:val="22"/>
        </w:rPr>
      </w:pPr>
      <w:r w:rsidRPr="00DC0C23">
        <w:rPr>
          <w:rFonts w:ascii="Book Antiqua" w:eastAsiaTheme="minorHAnsi" w:hAnsi="Book Antiqua"/>
          <w:color w:val="auto"/>
          <w:sz w:val="22"/>
          <w:szCs w:val="22"/>
        </w:rPr>
        <w:t xml:space="preserve">Banerjee S, </w:t>
      </w:r>
      <w:r w:rsidRPr="00DC0C23">
        <w:rPr>
          <w:rFonts w:ascii="Book Antiqua" w:eastAsiaTheme="minorHAnsi" w:hAnsi="Book Antiqua"/>
          <w:b/>
          <w:color w:val="auto"/>
          <w:sz w:val="22"/>
          <w:szCs w:val="22"/>
        </w:rPr>
        <w:t>Ghosh S</w:t>
      </w:r>
      <w:r w:rsidRPr="00DC0C23">
        <w:rPr>
          <w:rFonts w:ascii="Book Antiqua" w:eastAsiaTheme="minorHAnsi" w:hAnsi="Book Antiqua"/>
          <w:color w:val="auto"/>
          <w:sz w:val="22"/>
          <w:szCs w:val="22"/>
        </w:rPr>
        <w:t xml:space="preserve">, Hazra AK, Seal T, </w:t>
      </w:r>
      <w:proofErr w:type="spellStart"/>
      <w:r w:rsidRPr="00DC0C23">
        <w:rPr>
          <w:rFonts w:ascii="Book Antiqua" w:eastAsiaTheme="minorHAnsi" w:hAnsi="Book Antiqua"/>
          <w:color w:val="auto"/>
          <w:sz w:val="22"/>
          <w:szCs w:val="22"/>
        </w:rPr>
        <w:t>Vedosiromoni</w:t>
      </w:r>
      <w:proofErr w:type="spellEnd"/>
      <w:r w:rsidRPr="00DC0C23">
        <w:rPr>
          <w:rFonts w:ascii="Book Antiqua" w:eastAsiaTheme="minorHAnsi" w:hAnsi="Book Antiqua"/>
          <w:color w:val="auto"/>
          <w:sz w:val="22"/>
          <w:szCs w:val="22"/>
        </w:rPr>
        <w:t xml:space="preserve"> R, Dutta P, Besra SE, Mukherjee B. Puffer Fish Toxin: Molecular Architecture. 90th ISCA, Bangalore, 1-8 January 2003.</w:t>
      </w:r>
    </w:p>
    <w:p w14:paraId="24C17E2C"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Hazra AK, Banerjee S, Mukherjee B. Ecological Importance of Indian Marine Puffers, in Asian Symposium on Medicinal Plants and Species (ASOMPS X), Abst. No. PP 42, p 226, Dhaka, November 18, 2000.</w:t>
      </w:r>
    </w:p>
    <w:p w14:paraId="0A1FE068"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Banerjee S, </w:t>
      </w:r>
      <w:r w:rsidRPr="00DC0C23">
        <w:rPr>
          <w:rFonts w:ascii="Book Antiqua" w:hAnsi="Book Antiqua" w:cs="Times New Roman"/>
          <w:b/>
        </w:rPr>
        <w:t>Ghosh S</w:t>
      </w:r>
      <w:r w:rsidRPr="00DC0C23">
        <w:rPr>
          <w:rFonts w:ascii="Book Antiqua" w:hAnsi="Book Antiqua" w:cs="Times New Roman"/>
        </w:rPr>
        <w:t xml:space="preserve">, Hazra AK, Dutta P, Besra SE, </w:t>
      </w:r>
      <w:proofErr w:type="spellStart"/>
      <w:r w:rsidRPr="00DC0C23">
        <w:rPr>
          <w:rFonts w:ascii="Book Antiqua" w:hAnsi="Book Antiqua" w:cs="Times New Roman"/>
        </w:rPr>
        <w:t>Vedasiromoni</w:t>
      </w:r>
      <w:proofErr w:type="spellEnd"/>
      <w:r w:rsidRPr="00DC0C23">
        <w:rPr>
          <w:rFonts w:ascii="Book Antiqua" w:hAnsi="Book Antiqua" w:cs="Times New Roman"/>
        </w:rPr>
        <w:t xml:space="preserve"> R, Bhattacharyya D. Mukherjee B.  Puffer Fish Toxin: Unusual Molecular Structure, in Asian Symposium on Medicinal Plants and Species (ASOMPS X), Abst. No. IL 40, p 59, Dhaka, November 18, 2000.</w:t>
      </w:r>
    </w:p>
    <w:p w14:paraId="35336530" w14:textId="77777777" w:rsidR="003C0A57"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Hazra AK, Banerjee S, Sur T, Mukherjee B.  Hypolipidemic Activity of Puffer Liver Oil on experimentally Induced Hyperlipidemic Rabbit. International Congress on “Frontiers in Pharmacology and Therapeutics in 21st Century.” p-136, 1-4 December, New Delhi, 1999.</w:t>
      </w:r>
    </w:p>
    <w:p w14:paraId="5085FD98" w14:textId="164A2328"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Banerjee S, Ghosh S, Hazra AK, Bhattacharyya D, Mukherjee B. Isolation of Toxic Principle from Indian Marine Puffers, in the international congress on “Frontiers in Pharmacology and Therapeutics in 21st Century.” p-141, 1-4 December, New Delhi, 1999.</w:t>
      </w:r>
    </w:p>
    <w:p w14:paraId="2A2DC440"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Hazra AK, </w:t>
      </w:r>
      <w:r w:rsidRPr="00DC0C23">
        <w:rPr>
          <w:rFonts w:ascii="Book Antiqua" w:hAnsi="Book Antiqua" w:cs="Times New Roman"/>
          <w:b/>
        </w:rPr>
        <w:t>Ghosh S</w:t>
      </w:r>
      <w:r w:rsidRPr="00DC0C23">
        <w:rPr>
          <w:rFonts w:ascii="Book Antiqua" w:hAnsi="Book Antiqua" w:cs="Times New Roman"/>
        </w:rPr>
        <w:t xml:space="preserve">, Banerjee S, Mukherjee B. Bioactivity of the Compounds Isolated from Indian Marine Puffers. International Symposium 20th IUPAC Symposium on the Chemistry of  Natural Products, Abst.  No. BO-37, Chicago, Illinois, USA, 1996, September 15-20. </w:t>
      </w:r>
    </w:p>
    <w:p w14:paraId="6886AD36" w14:textId="77777777"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Hazra AK, Bannerjee S, Sur TK, Chakraborty R, Roy NM, Mukherjee B. Indian Marine Puffers: Alternative Source of Polyunsaturated Fatty Acids (PUFA). 64th Annual Meeting of Society of Biological Chemists (INDIA), Abs. # 149/P1E24, Page 94, October 6-8, Lucknow, India, 1995.</w:t>
      </w:r>
    </w:p>
    <w:p w14:paraId="2066D722" w14:textId="5B44F8DC" w:rsidR="00A21700" w:rsidRPr="00DC0C23"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b/>
        </w:rPr>
        <w:t>Ghosh S</w:t>
      </w:r>
      <w:r w:rsidRPr="00DC0C23">
        <w:rPr>
          <w:rFonts w:ascii="Book Antiqua" w:hAnsi="Book Antiqua" w:cs="Times New Roman"/>
        </w:rPr>
        <w:t xml:space="preserve">, Hazra AK, Chakraborty R, Roy NM, Mukherjee B. Hypolipidemic Agents </w:t>
      </w:r>
      <w:r w:rsidR="00C7395B" w:rsidRPr="00DC0C23">
        <w:rPr>
          <w:rFonts w:ascii="Book Antiqua" w:hAnsi="Book Antiqua" w:cs="Times New Roman"/>
        </w:rPr>
        <w:t>from</w:t>
      </w:r>
      <w:r w:rsidRPr="00DC0C23">
        <w:rPr>
          <w:rFonts w:ascii="Book Antiqua" w:hAnsi="Book Antiqua" w:cs="Times New Roman"/>
        </w:rPr>
        <w:t xml:space="preserve"> Marine Sources with Special Reference to Poisonous Fishes." Asian Symposium on Medicinal </w:t>
      </w:r>
      <w:r w:rsidR="00355DF0" w:rsidRPr="00DC0C23">
        <w:rPr>
          <w:rFonts w:ascii="Book Antiqua" w:hAnsi="Book Antiqua" w:cs="Times New Roman"/>
        </w:rPr>
        <w:t>Plants and</w:t>
      </w:r>
      <w:r w:rsidRPr="00DC0C23">
        <w:rPr>
          <w:rFonts w:ascii="Book Antiqua" w:hAnsi="Book Antiqua" w:cs="Times New Roman"/>
        </w:rPr>
        <w:t xml:space="preserve">  Species (ASOMPS VIII), Abst. No. CP 16D, Malaysia, June 12-16, 1994.</w:t>
      </w:r>
    </w:p>
    <w:p w14:paraId="65662C92" w14:textId="343193C9" w:rsidR="00D9064A" w:rsidRDefault="00A21700" w:rsidP="00DC0C23">
      <w:pPr>
        <w:pStyle w:val="ListParagraph"/>
        <w:numPr>
          <w:ilvl w:val="0"/>
          <w:numId w:val="35"/>
        </w:numPr>
        <w:spacing w:after="0" w:line="240" w:lineRule="auto"/>
        <w:jc w:val="both"/>
        <w:rPr>
          <w:rFonts w:ascii="Book Antiqua" w:hAnsi="Book Antiqua" w:cs="Times New Roman"/>
        </w:rPr>
      </w:pPr>
      <w:r w:rsidRPr="00DC0C23">
        <w:rPr>
          <w:rFonts w:ascii="Book Antiqua" w:hAnsi="Book Antiqua" w:cs="Times New Roman"/>
        </w:rPr>
        <w:t xml:space="preserve">Hazra AK, </w:t>
      </w:r>
      <w:r w:rsidRPr="00DC0C23">
        <w:rPr>
          <w:rFonts w:ascii="Book Antiqua" w:hAnsi="Book Antiqua" w:cs="Times New Roman"/>
          <w:b/>
        </w:rPr>
        <w:t>Ghosh S</w:t>
      </w:r>
      <w:r w:rsidRPr="00DC0C23">
        <w:rPr>
          <w:rFonts w:ascii="Book Antiqua" w:hAnsi="Book Antiqua" w:cs="Times New Roman"/>
        </w:rPr>
        <w:t>, Basak S, Sadhukhan RK, Chakraborty SL, Mukherjee B.  Puffer Fish Toxin: The Intriguing Nature. International seminar "Traditional Medicine:  A challenge to The Twenty First Century", Abst. No. 9.24, Calcutta, Nov. 7-9, 1992.</w:t>
      </w:r>
    </w:p>
    <w:p w14:paraId="7C17DD69" w14:textId="77777777" w:rsidR="003457F8" w:rsidRPr="00DC0C23" w:rsidRDefault="003457F8" w:rsidP="003457F8">
      <w:pPr>
        <w:pStyle w:val="ListParagraph"/>
        <w:spacing w:after="0" w:line="240" w:lineRule="auto"/>
        <w:ind w:left="360"/>
        <w:jc w:val="both"/>
        <w:rPr>
          <w:rFonts w:ascii="Book Antiqua" w:hAnsi="Book Antiqua" w:cs="Times New Roman"/>
        </w:rPr>
      </w:pPr>
    </w:p>
    <w:p w14:paraId="51FA27F4" w14:textId="1B04E190" w:rsidR="00FC413E" w:rsidRPr="00A35BE7" w:rsidRDefault="00FC413E" w:rsidP="00FC413E">
      <w:pPr>
        <w:spacing w:before="80" w:after="0"/>
        <w:rPr>
          <w:rFonts w:ascii="Book Antiqua" w:hAnsi="Book Antiqua" w:cs="Times New Roman"/>
          <w:b/>
          <w:i/>
          <w:color w:val="3333FF"/>
          <w:sz w:val="24"/>
          <w:szCs w:val="24"/>
        </w:rPr>
      </w:pPr>
      <w:r w:rsidRPr="00A35BE7">
        <w:rPr>
          <w:rFonts w:ascii="Book Antiqua" w:hAnsi="Book Antiqua" w:cs="Times New Roman"/>
          <w:b/>
          <w:color w:val="3333FF"/>
          <w:sz w:val="24"/>
          <w:szCs w:val="24"/>
          <w:u w:val="single"/>
        </w:rPr>
        <w:t xml:space="preserve">B. </w:t>
      </w:r>
      <w:r w:rsidR="00DC0C23">
        <w:rPr>
          <w:rFonts w:ascii="Book Antiqua" w:hAnsi="Book Antiqua" w:cs="Times New Roman"/>
          <w:b/>
          <w:color w:val="3333FF"/>
          <w:sz w:val="24"/>
          <w:szCs w:val="24"/>
          <w:u w:val="single"/>
        </w:rPr>
        <w:t>RESEARCH FUNDING</w:t>
      </w:r>
      <w:r w:rsidR="0089581D">
        <w:rPr>
          <w:rFonts w:ascii="Book Antiqua" w:hAnsi="Book Antiqua" w:cs="Times New Roman"/>
          <w:b/>
          <w:color w:val="3333FF"/>
          <w:sz w:val="24"/>
          <w:szCs w:val="24"/>
        </w:rPr>
        <w:t>S</w:t>
      </w:r>
      <w:r w:rsidRPr="00A35BE7">
        <w:rPr>
          <w:rFonts w:ascii="Book Antiqua" w:hAnsi="Book Antiqua" w:cs="Times New Roman"/>
          <w:b/>
          <w:color w:val="3333FF"/>
          <w:sz w:val="24"/>
          <w:szCs w:val="24"/>
        </w:rPr>
        <w:t xml:space="preserve"> </w:t>
      </w:r>
    </w:p>
    <w:p w14:paraId="04DBADFC" w14:textId="5F2D8758" w:rsidR="00FC413E" w:rsidRDefault="00FC413E" w:rsidP="00FC413E">
      <w:pPr>
        <w:spacing w:before="80" w:after="0"/>
        <w:rPr>
          <w:rFonts w:ascii="Book Antiqua" w:hAnsi="Book Antiqua" w:cs="Times New Roman"/>
          <w:b/>
          <w:color w:val="3333FF"/>
          <w:sz w:val="24"/>
          <w:szCs w:val="24"/>
          <w:u w:val="single"/>
        </w:rPr>
      </w:pPr>
      <w:proofErr w:type="spellStart"/>
      <w:r w:rsidRPr="00A35BE7">
        <w:rPr>
          <w:rFonts w:ascii="Book Antiqua" w:hAnsi="Book Antiqua" w:cs="Times New Roman"/>
          <w:b/>
          <w:color w:val="3333FF"/>
          <w:sz w:val="24"/>
          <w:szCs w:val="24"/>
          <w:u w:val="single"/>
        </w:rPr>
        <w:t>i</w:t>
      </w:r>
      <w:proofErr w:type="spellEnd"/>
      <w:r w:rsidRPr="00A35BE7">
        <w:rPr>
          <w:rFonts w:ascii="Book Antiqua" w:hAnsi="Book Antiqua" w:cs="Times New Roman"/>
          <w:b/>
          <w:color w:val="3333FF"/>
          <w:sz w:val="24"/>
          <w:szCs w:val="24"/>
          <w:u w:val="single"/>
        </w:rPr>
        <w:t xml:space="preserve">. </w:t>
      </w:r>
      <w:r w:rsidR="00D9064A">
        <w:rPr>
          <w:rFonts w:ascii="Book Antiqua" w:hAnsi="Book Antiqua" w:cs="Times New Roman"/>
          <w:b/>
          <w:color w:val="3333FF"/>
          <w:sz w:val="24"/>
          <w:szCs w:val="24"/>
          <w:u w:val="single"/>
        </w:rPr>
        <w:t>CURRENT &amp; ACTIVE</w:t>
      </w:r>
    </w:p>
    <w:p w14:paraId="4106C2B8" w14:textId="49EBBFEA" w:rsidR="00903085" w:rsidRPr="00903085" w:rsidRDefault="00903085" w:rsidP="00903085">
      <w:pPr>
        <w:pStyle w:val="ListParagraph"/>
        <w:numPr>
          <w:ilvl w:val="0"/>
          <w:numId w:val="36"/>
        </w:numPr>
        <w:spacing w:after="0" w:line="240" w:lineRule="auto"/>
        <w:ind w:left="360"/>
        <w:rPr>
          <w:rFonts w:ascii="Book Antiqua" w:hAnsi="Book Antiqua" w:cs="Times New Roman"/>
        </w:rPr>
      </w:pPr>
      <w:r w:rsidRPr="00903085">
        <w:rPr>
          <w:rFonts w:ascii="Book Antiqua" w:hAnsi="Book Antiqua" w:cs="Times New Roman"/>
        </w:rPr>
        <w:t xml:space="preserve">Agency: </w:t>
      </w:r>
      <w:r w:rsidRPr="00903085">
        <w:rPr>
          <w:rFonts w:ascii="Book Antiqua" w:hAnsi="Book Antiqua" w:cs="Times New Roman"/>
          <w:b/>
          <w:bCs/>
        </w:rPr>
        <w:t xml:space="preserve">NIMHD NIH (R21) </w:t>
      </w:r>
      <w:r w:rsidRPr="00903085">
        <w:rPr>
          <w:rFonts w:ascii="Book Antiqua" w:hAnsi="Book Antiqua" w:cs="Times New Roman"/>
        </w:rPr>
        <w:tab/>
      </w:r>
    </w:p>
    <w:p w14:paraId="3B68D9A5" w14:textId="77777777" w:rsidR="00903085" w:rsidRPr="00FD72FB" w:rsidRDefault="00903085" w:rsidP="00903085">
      <w:pPr>
        <w:spacing w:after="0" w:line="240" w:lineRule="auto"/>
        <w:rPr>
          <w:rFonts w:ascii="Book Antiqua" w:hAnsi="Book Antiqua" w:cs="Times New Roman"/>
        </w:rPr>
      </w:pPr>
      <w:r w:rsidRPr="00FD72FB">
        <w:rPr>
          <w:rFonts w:ascii="Book Antiqua" w:hAnsi="Book Antiqua" w:cs="Times New Roman"/>
        </w:rPr>
        <w:t xml:space="preserve">Identifying Number: </w:t>
      </w:r>
      <w:r w:rsidRPr="00FD72FB">
        <w:rPr>
          <w:rFonts w:ascii="Book Antiqua" w:hAnsi="Book Antiqua" w:cs="Times New Roman"/>
          <w:b/>
          <w:bCs/>
          <w:u w:val="single"/>
        </w:rPr>
        <w:t>2U54-MD007597</w:t>
      </w:r>
      <w:r w:rsidRPr="00FD72FB">
        <w:rPr>
          <w:rFonts w:ascii="Book Antiqua" w:hAnsi="Book Antiqua" w:cs="Times New Roman"/>
        </w:rPr>
        <w:t xml:space="preserve"> </w:t>
      </w:r>
    </w:p>
    <w:p w14:paraId="40726FC0" w14:textId="77777777" w:rsidR="00903085" w:rsidRPr="00F92634" w:rsidRDefault="00903085" w:rsidP="00903085">
      <w:pPr>
        <w:spacing w:after="0" w:line="240" w:lineRule="auto"/>
        <w:rPr>
          <w:rFonts w:ascii="Book Antiqua" w:hAnsi="Book Antiqua"/>
          <w:b/>
          <w:bCs/>
          <w:color w:val="3333FF"/>
        </w:rPr>
      </w:pPr>
      <w:r w:rsidRPr="00FD72FB">
        <w:rPr>
          <w:rFonts w:ascii="Book Antiqua" w:hAnsi="Book Antiqua" w:cs="Times New Roman"/>
        </w:rPr>
        <w:t>Title of the Project:</w:t>
      </w:r>
      <w:r>
        <w:rPr>
          <w:rFonts w:ascii="Book Antiqua" w:hAnsi="Book Antiqua" w:cs="Times New Roman"/>
        </w:rPr>
        <w:t xml:space="preserve"> </w:t>
      </w:r>
      <w:r w:rsidRPr="00F92634">
        <w:rPr>
          <w:rFonts w:ascii="Book Antiqua" w:hAnsi="Book Antiqua"/>
          <w:b/>
          <w:bCs/>
          <w:color w:val="3333FF"/>
        </w:rPr>
        <w:t>Understanding Pathobiology of MASLD in Diabetic African Americans</w:t>
      </w:r>
    </w:p>
    <w:p w14:paraId="0135E64E" w14:textId="77777777" w:rsidR="00903085" w:rsidRPr="00FD72FB" w:rsidRDefault="00903085" w:rsidP="00903085">
      <w:pPr>
        <w:spacing w:after="0" w:line="240" w:lineRule="auto"/>
        <w:rPr>
          <w:rFonts w:ascii="Book Antiqua" w:hAnsi="Book Antiqua" w:cs="Times New Roman"/>
        </w:rPr>
      </w:pPr>
      <w:r w:rsidRPr="00FD72FB">
        <w:rPr>
          <w:rFonts w:ascii="Book Antiqua" w:hAnsi="Book Antiqua" w:cs="Times New Roman"/>
        </w:rPr>
        <w:t>Dates of Project Period :</w:t>
      </w:r>
      <w:r w:rsidRPr="00FD72FB">
        <w:rPr>
          <w:rFonts w:ascii="Book Antiqua" w:hAnsi="Book Antiqua" w:cs="Times New Roman"/>
          <w:b/>
          <w:bCs/>
          <w:color w:val="0033CC"/>
        </w:rPr>
        <w:t>202</w:t>
      </w:r>
      <w:r>
        <w:rPr>
          <w:rFonts w:ascii="Book Antiqua" w:hAnsi="Book Antiqua" w:cs="Times New Roman"/>
          <w:b/>
          <w:bCs/>
          <w:color w:val="0033CC"/>
        </w:rPr>
        <w:t>5</w:t>
      </w:r>
      <w:r w:rsidRPr="00FD72FB">
        <w:rPr>
          <w:rFonts w:ascii="Book Antiqua" w:hAnsi="Book Antiqua" w:cs="Times New Roman"/>
          <w:b/>
          <w:bCs/>
          <w:color w:val="0033CC"/>
        </w:rPr>
        <w:t>-202</w:t>
      </w:r>
      <w:r>
        <w:rPr>
          <w:rFonts w:ascii="Book Antiqua" w:hAnsi="Book Antiqua" w:cs="Times New Roman"/>
          <w:b/>
          <w:bCs/>
          <w:color w:val="0033CC"/>
        </w:rPr>
        <w:t>7</w:t>
      </w:r>
    </w:p>
    <w:p w14:paraId="0BD0F1BE" w14:textId="77777777" w:rsidR="00903085" w:rsidRPr="00FD72FB" w:rsidRDefault="00903085" w:rsidP="00903085">
      <w:pPr>
        <w:spacing w:after="0" w:line="240" w:lineRule="auto"/>
        <w:jc w:val="both"/>
        <w:rPr>
          <w:rFonts w:ascii="Book Antiqua" w:hAnsi="Book Antiqua" w:cs="Times New Roman"/>
        </w:rPr>
      </w:pPr>
      <w:r w:rsidRPr="00FD72FB">
        <w:rPr>
          <w:rFonts w:ascii="Book Antiqua" w:hAnsi="Book Antiqua" w:cs="Times New Roman"/>
        </w:rPr>
        <w:t xml:space="preserve">Corresponding-PI: </w:t>
      </w:r>
      <w:r w:rsidRPr="00FD72FB">
        <w:rPr>
          <w:rFonts w:ascii="Book Antiqua" w:hAnsi="Book Antiqua" w:cs="Times New Roman"/>
          <w:b/>
          <w:bCs/>
        </w:rPr>
        <w:t>Somiranjan Ghosh</w:t>
      </w:r>
    </w:p>
    <w:p w14:paraId="69D6AA5D" w14:textId="77777777" w:rsidR="00903085" w:rsidRPr="00FD72FB" w:rsidRDefault="00903085" w:rsidP="00903085">
      <w:pPr>
        <w:spacing w:after="0" w:line="240" w:lineRule="auto"/>
        <w:jc w:val="both"/>
        <w:rPr>
          <w:rFonts w:ascii="Book Antiqua" w:hAnsi="Book Antiqua" w:cs="Times New Roman"/>
        </w:rPr>
      </w:pPr>
      <w:r w:rsidRPr="00FD72FB">
        <w:rPr>
          <w:rFonts w:ascii="Book Antiqua" w:hAnsi="Book Antiqua" w:cs="Times New Roman"/>
        </w:rPr>
        <w:t>Total Direct Costs over all years of award:  $</w:t>
      </w:r>
      <w:r w:rsidRPr="00FD72FB">
        <w:rPr>
          <w:rFonts w:ascii="Book Antiqua" w:hAnsi="Book Antiqua" w:cs="Times New Roman"/>
          <w:b/>
          <w:bCs/>
          <w:color w:val="3333FF"/>
        </w:rPr>
        <w:t>250,000.00</w:t>
      </w:r>
      <w:r w:rsidRPr="00FD72FB">
        <w:rPr>
          <w:rFonts w:ascii="Book Antiqua" w:hAnsi="Book Antiqua" w:cs="Times New Roman"/>
          <w:color w:val="3333FF"/>
        </w:rPr>
        <w:t>        </w:t>
      </w:r>
    </w:p>
    <w:p w14:paraId="6B529ACB" w14:textId="77777777" w:rsidR="00903085" w:rsidRPr="00FD72FB" w:rsidRDefault="00903085" w:rsidP="00903085">
      <w:pPr>
        <w:spacing w:after="0" w:line="240" w:lineRule="auto"/>
        <w:jc w:val="both"/>
        <w:rPr>
          <w:rFonts w:ascii="Book Antiqua" w:hAnsi="Book Antiqua" w:cs="Times New Roman"/>
          <w:b/>
          <w:bCs/>
          <w:color w:val="3333FF"/>
        </w:rPr>
      </w:pPr>
      <w:r w:rsidRPr="00FD72FB">
        <w:rPr>
          <w:rFonts w:ascii="Book Antiqua" w:hAnsi="Book Antiqua" w:cs="Times New Roman"/>
        </w:rPr>
        <w:t xml:space="preserve">Total Direct plus Indirect Costs over all years of award:  </w:t>
      </w:r>
      <w:r w:rsidRPr="00FD72FB">
        <w:rPr>
          <w:rFonts w:ascii="Book Antiqua" w:hAnsi="Book Antiqua" w:cs="Times New Roman"/>
          <w:b/>
          <w:bCs/>
          <w:color w:val="3333FF"/>
        </w:rPr>
        <w:t>$</w:t>
      </w:r>
      <w:r>
        <w:rPr>
          <w:rFonts w:ascii="Book Antiqua" w:hAnsi="Book Antiqua" w:cs="Times New Roman"/>
          <w:b/>
          <w:bCs/>
          <w:color w:val="3333FF"/>
        </w:rPr>
        <w:t>478</w:t>
      </w:r>
      <w:r w:rsidRPr="00FD72FB">
        <w:rPr>
          <w:rFonts w:ascii="Book Antiqua" w:hAnsi="Book Antiqua" w:cs="Times New Roman"/>
          <w:b/>
          <w:bCs/>
          <w:color w:val="3333FF"/>
        </w:rPr>
        <w:t>,000.00</w:t>
      </w:r>
    </w:p>
    <w:p w14:paraId="5B096092" w14:textId="77777777" w:rsidR="00903085" w:rsidRPr="00FD72FB" w:rsidRDefault="00903085" w:rsidP="00903085">
      <w:pPr>
        <w:spacing w:after="0" w:line="240" w:lineRule="auto"/>
        <w:jc w:val="both"/>
        <w:rPr>
          <w:rFonts w:ascii="Book Antiqua" w:hAnsi="Book Antiqua" w:cs="Times New Roman"/>
        </w:rPr>
      </w:pPr>
      <w:r w:rsidRPr="00FD72FB">
        <w:rPr>
          <w:rFonts w:ascii="Book Antiqua" w:hAnsi="Book Antiqua" w:cs="Times New Roman"/>
          <w:b/>
          <w:bCs/>
        </w:rPr>
        <w:t>Role on Project</w:t>
      </w:r>
      <w:r w:rsidRPr="00FD72FB">
        <w:rPr>
          <w:rFonts w:ascii="Book Antiqua" w:hAnsi="Book Antiqua" w:cs="Times New Roman"/>
        </w:rPr>
        <w:t xml:space="preserve">: </w:t>
      </w:r>
      <w:r w:rsidRPr="00FD72FB">
        <w:rPr>
          <w:rFonts w:ascii="Book Antiqua" w:hAnsi="Book Antiqua" w:cs="Times New Roman"/>
          <w:i/>
          <w:iCs/>
        </w:rPr>
        <w:t>Principal Investigator</w:t>
      </w:r>
      <w:r w:rsidRPr="00FD72FB">
        <w:rPr>
          <w:rFonts w:ascii="Book Antiqua" w:hAnsi="Book Antiqua" w:cs="Times New Roman"/>
        </w:rPr>
        <w:t xml:space="preserve"> (Lead/Contact PI)</w:t>
      </w:r>
    </w:p>
    <w:p w14:paraId="11CAA093" w14:textId="77777777" w:rsidR="00903085" w:rsidRPr="00F92634" w:rsidRDefault="00903085" w:rsidP="00903085">
      <w:pPr>
        <w:autoSpaceDE w:val="0"/>
        <w:autoSpaceDN w:val="0"/>
        <w:adjustRightInd w:val="0"/>
        <w:spacing w:after="0" w:line="240" w:lineRule="auto"/>
        <w:jc w:val="both"/>
        <w:rPr>
          <w:rFonts w:ascii="Book Antiqua" w:hAnsi="Book Antiqua" w:cs="Arial"/>
        </w:rPr>
      </w:pPr>
      <w:r w:rsidRPr="00F92634">
        <w:rPr>
          <w:rFonts w:ascii="Book Antiqua" w:hAnsi="Book Antiqua" w:cs="Times New Roman"/>
          <w:b/>
          <w:bCs/>
        </w:rPr>
        <w:t>Description</w:t>
      </w:r>
      <w:r w:rsidRPr="00FD72FB">
        <w:rPr>
          <w:rFonts w:ascii="Book Antiqua" w:hAnsi="Book Antiqua" w:cs="Times New Roman"/>
        </w:rPr>
        <w:t xml:space="preserve">: </w:t>
      </w:r>
      <w:r w:rsidRPr="00F92634">
        <w:rPr>
          <w:rFonts w:ascii="Book Antiqua" w:hAnsi="Book Antiqua" w:cs="Arial"/>
        </w:rPr>
        <w:t xml:space="preserve">African Americans (AA), have a higher incidence of metabolic disorders due to several comorbidity factors, namely obesity and type 2 diabetes, which negatively impact their health. While the reported incidence of MASLD among AA in the US is low (13%) compared to the other ethnicities, AAs often present with more aggressive and advanced stages of the disease at diagnosis due to higher incidence of comorbidities. The </w:t>
      </w:r>
      <w:r w:rsidRPr="00F92634">
        <w:rPr>
          <w:rStyle w:val="Strong"/>
          <w:rFonts w:ascii="Book Antiqua" w:hAnsi="Book Antiqua" w:cs="Arial"/>
          <w:color w:val="0E101A"/>
        </w:rPr>
        <w:t>overreaching goal of this research</w:t>
      </w:r>
      <w:r w:rsidRPr="00F92634">
        <w:rPr>
          <w:rFonts w:ascii="Book Antiqua" w:hAnsi="Book Antiqua" w:cs="Arial"/>
        </w:rPr>
        <w:t xml:space="preserve"> is to identify the gene signature, and pathways disrupted in AA with diabetes in the progression of MASLD. The study will improve our understanding of ethnic-specific disease mechanisms in MASLD and inform tailored therapies.</w:t>
      </w:r>
    </w:p>
    <w:p w14:paraId="257EF195" w14:textId="38E04B67" w:rsidR="00903085" w:rsidRDefault="00903085" w:rsidP="00903085">
      <w:pPr>
        <w:autoSpaceDE w:val="0"/>
        <w:autoSpaceDN w:val="0"/>
        <w:adjustRightInd w:val="0"/>
        <w:spacing w:after="0" w:line="240" w:lineRule="auto"/>
        <w:jc w:val="both"/>
        <w:rPr>
          <w:rFonts w:ascii="Book Antiqua" w:hAnsi="Book Antiqua" w:cs="Times New Roman"/>
          <w:b/>
          <w:bCs/>
        </w:rPr>
      </w:pPr>
      <w:r w:rsidRPr="00FD72FB">
        <w:rPr>
          <w:rFonts w:ascii="Book Antiqua" w:hAnsi="Book Antiqua" w:cs="Times New Roman"/>
        </w:rPr>
        <w:t xml:space="preserve">Percent Effort: </w:t>
      </w:r>
      <w:r w:rsidR="00DC0C23">
        <w:rPr>
          <w:rFonts w:ascii="Book Antiqua" w:hAnsi="Book Antiqua" w:cs="Times New Roman"/>
          <w:b/>
          <w:bCs/>
          <w:color w:val="FF0000"/>
        </w:rPr>
        <w:t>7.5</w:t>
      </w:r>
      <w:r w:rsidRPr="00A34033">
        <w:rPr>
          <w:rFonts w:ascii="Book Antiqua" w:hAnsi="Book Antiqua" w:cs="Times New Roman"/>
          <w:b/>
          <w:bCs/>
          <w:color w:val="FF0000"/>
        </w:rPr>
        <w:t>%</w:t>
      </w:r>
    </w:p>
    <w:p w14:paraId="3E12EF69" w14:textId="77777777" w:rsidR="00FD72FB" w:rsidRDefault="00FD72FB" w:rsidP="00DD7AC2">
      <w:pPr>
        <w:spacing w:after="0" w:line="240" w:lineRule="auto"/>
        <w:jc w:val="both"/>
        <w:rPr>
          <w:rFonts w:ascii="Book Antiqua" w:hAnsi="Book Antiqua" w:cs="Times New Roman"/>
          <w:b/>
          <w:bCs/>
        </w:rPr>
      </w:pPr>
    </w:p>
    <w:p w14:paraId="4472E4A0" w14:textId="169383C2" w:rsidR="00FD72FB" w:rsidRPr="002F299C" w:rsidRDefault="00FD72FB" w:rsidP="00020783">
      <w:pPr>
        <w:spacing w:after="0" w:line="240" w:lineRule="auto"/>
        <w:rPr>
          <w:rFonts w:ascii="Book Antiqua" w:hAnsi="Book Antiqua" w:cs="Times New Roman"/>
          <w:b/>
          <w:bCs/>
          <w:color w:val="0000FF"/>
          <w:sz w:val="24"/>
          <w:szCs w:val="24"/>
          <w:u w:val="single"/>
        </w:rPr>
      </w:pPr>
      <w:r w:rsidRPr="002F299C">
        <w:rPr>
          <w:rFonts w:ascii="Book Antiqua" w:hAnsi="Book Antiqua" w:cs="Times New Roman"/>
          <w:b/>
          <w:bCs/>
          <w:color w:val="0000FF"/>
          <w:sz w:val="24"/>
          <w:szCs w:val="24"/>
        </w:rPr>
        <w:t>ii) PENDING</w:t>
      </w:r>
      <w:r w:rsidR="00E9130F" w:rsidRPr="002F299C">
        <w:rPr>
          <w:rFonts w:ascii="Book Antiqua" w:hAnsi="Book Antiqua" w:cs="Times New Roman"/>
          <w:b/>
          <w:bCs/>
          <w:color w:val="0000FF"/>
          <w:sz w:val="24"/>
          <w:szCs w:val="24"/>
        </w:rPr>
        <w:t xml:space="preserve"> (</w:t>
      </w:r>
      <w:r w:rsidR="0048225C" w:rsidRPr="002F299C">
        <w:rPr>
          <w:rFonts w:ascii="Book Antiqua" w:hAnsi="Book Antiqua" w:cs="Times New Roman"/>
          <w:b/>
          <w:bCs/>
          <w:color w:val="0000FF"/>
          <w:sz w:val="24"/>
          <w:szCs w:val="24"/>
          <w:u w:val="single"/>
        </w:rPr>
        <w:t>Under Resubmission</w:t>
      </w:r>
      <w:r w:rsidR="00E9130F" w:rsidRPr="002F299C">
        <w:rPr>
          <w:rFonts w:ascii="Book Antiqua" w:hAnsi="Book Antiqua" w:cs="Times New Roman"/>
          <w:b/>
          <w:bCs/>
          <w:color w:val="0000FF"/>
          <w:sz w:val="24"/>
          <w:szCs w:val="24"/>
        </w:rPr>
        <w:t>)</w:t>
      </w:r>
    </w:p>
    <w:p w14:paraId="0ABC92F8" w14:textId="77777777" w:rsidR="00FD72FB" w:rsidRDefault="00FD72FB" w:rsidP="00020783">
      <w:pPr>
        <w:spacing w:after="0" w:line="240" w:lineRule="auto"/>
        <w:rPr>
          <w:rFonts w:ascii="Book Antiqua" w:hAnsi="Book Antiqua" w:cs="Times New Roman"/>
          <w:b/>
          <w:color w:val="3333FF"/>
          <w:u w:val="single"/>
        </w:rPr>
      </w:pPr>
    </w:p>
    <w:p w14:paraId="67114012" w14:textId="72AF1AEA" w:rsidR="002F299C" w:rsidRPr="002F299C" w:rsidRDefault="002F299C" w:rsidP="002F299C">
      <w:pPr>
        <w:pStyle w:val="ListParagraph"/>
        <w:numPr>
          <w:ilvl w:val="0"/>
          <w:numId w:val="38"/>
        </w:numPr>
        <w:spacing w:after="0" w:line="240" w:lineRule="auto"/>
        <w:ind w:left="360"/>
        <w:rPr>
          <w:rFonts w:ascii="Book Antiqua" w:hAnsi="Book Antiqua" w:cs="Times New Roman"/>
        </w:rPr>
      </w:pPr>
      <w:r w:rsidRPr="002F299C">
        <w:rPr>
          <w:rFonts w:ascii="Book Antiqua" w:hAnsi="Book Antiqua" w:cs="Times New Roman"/>
        </w:rPr>
        <w:t xml:space="preserve">Agency: </w:t>
      </w:r>
      <w:r w:rsidRPr="002F299C">
        <w:rPr>
          <w:rFonts w:ascii="Book Antiqua" w:hAnsi="Book Antiqua" w:cs="Times New Roman"/>
          <w:b/>
          <w:bCs/>
        </w:rPr>
        <w:t>NIDDK/NIH (RO1) (</w:t>
      </w:r>
      <w:r w:rsidRPr="002F299C">
        <w:rPr>
          <w:rFonts w:ascii="Book Antiqua" w:hAnsi="Book Antiqua" w:cs="Times New Roman"/>
          <w:b/>
          <w:bCs/>
          <w:color w:val="EE0000"/>
        </w:rPr>
        <w:t>Resubmission</w:t>
      </w:r>
      <w:r w:rsidRPr="002F299C">
        <w:rPr>
          <w:rFonts w:ascii="Book Antiqua" w:hAnsi="Book Antiqua" w:cs="Times New Roman"/>
          <w:b/>
          <w:bCs/>
        </w:rPr>
        <w:t xml:space="preserve">) </w:t>
      </w:r>
      <w:r w:rsidRPr="002F299C">
        <w:rPr>
          <w:rFonts w:ascii="Book Antiqua" w:hAnsi="Book Antiqua" w:cs="Times New Roman"/>
        </w:rPr>
        <w:tab/>
      </w:r>
    </w:p>
    <w:p w14:paraId="1BD3DA3E" w14:textId="77777777" w:rsidR="002F299C" w:rsidRPr="00E9130F" w:rsidRDefault="002F299C" w:rsidP="002F299C">
      <w:pPr>
        <w:spacing w:after="0" w:line="240" w:lineRule="auto"/>
        <w:rPr>
          <w:rFonts w:ascii="Book Antiqua" w:hAnsi="Book Antiqua" w:cs="Times New Roman"/>
          <w:b/>
          <w:bCs/>
          <w:u w:val="single"/>
        </w:rPr>
      </w:pPr>
      <w:r w:rsidRPr="00FD72FB">
        <w:rPr>
          <w:rFonts w:ascii="Book Antiqua" w:hAnsi="Book Antiqua" w:cs="Times New Roman"/>
        </w:rPr>
        <w:t xml:space="preserve">Identifying </w:t>
      </w:r>
      <w:r w:rsidRPr="00E9130F">
        <w:rPr>
          <w:rFonts w:ascii="Book Antiqua" w:hAnsi="Book Antiqua" w:cs="Times New Roman"/>
        </w:rPr>
        <w:t xml:space="preserve">Number: </w:t>
      </w:r>
      <w:r w:rsidRPr="00E9130F">
        <w:rPr>
          <w:rStyle w:val="fw-bold"/>
          <w:rFonts w:ascii="Book Antiqua" w:hAnsi="Book Antiqua"/>
          <w:b/>
          <w:bCs/>
          <w:u w:val="single"/>
        </w:rPr>
        <w:t>1R01DK147171-01</w:t>
      </w:r>
    </w:p>
    <w:p w14:paraId="29683EFD" w14:textId="77777777" w:rsidR="002F299C" w:rsidRPr="00E9130F" w:rsidRDefault="002F299C" w:rsidP="002F299C">
      <w:pPr>
        <w:spacing w:after="0" w:line="240" w:lineRule="auto"/>
        <w:rPr>
          <w:rFonts w:ascii="Book Antiqua" w:hAnsi="Book Antiqua"/>
          <w:b/>
          <w:bCs/>
          <w:color w:val="3333FF"/>
        </w:rPr>
      </w:pPr>
      <w:r w:rsidRPr="00E9130F">
        <w:rPr>
          <w:rFonts w:ascii="Book Antiqua" w:hAnsi="Book Antiqua" w:cs="Times New Roman"/>
        </w:rPr>
        <w:t xml:space="preserve">Title of the Project: </w:t>
      </w:r>
      <w:r w:rsidRPr="00E9130F">
        <w:rPr>
          <w:rFonts w:ascii="Book Antiqua" w:hAnsi="Book Antiqua" w:cs="Times New Roman"/>
          <w:b/>
          <w:bCs/>
        </w:rPr>
        <w:t xml:space="preserve">A Whole-Blood Transcriptomic Window into the Pathogenesis of metabolic dysfunction-associated </w:t>
      </w:r>
      <w:proofErr w:type="spellStart"/>
      <w:r w:rsidRPr="00E9130F">
        <w:rPr>
          <w:rFonts w:ascii="Book Antiqua" w:hAnsi="Book Antiqua" w:cs="Times New Roman"/>
          <w:b/>
          <w:bCs/>
        </w:rPr>
        <w:t>steatotic</w:t>
      </w:r>
      <w:proofErr w:type="spellEnd"/>
      <w:r w:rsidRPr="00E9130F">
        <w:rPr>
          <w:rFonts w:ascii="Book Antiqua" w:hAnsi="Book Antiqua" w:cs="Times New Roman"/>
          <w:b/>
          <w:bCs/>
        </w:rPr>
        <w:t xml:space="preserve"> liver disease</w:t>
      </w:r>
    </w:p>
    <w:p w14:paraId="1F4527CF" w14:textId="77777777" w:rsidR="002F299C" w:rsidRPr="00E9130F" w:rsidRDefault="002F299C" w:rsidP="002F299C">
      <w:pPr>
        <w:spacing w:after="0" w:line="240" w:lineRule="auto"/>
        <w:rPr>
          <w:rFonts w:ascii="Book Antiqua" w:hAnsi="Book Antiqua" w:cs="Times New Roman"/>
        </w:rPr>
      </w:pPr>
      <w:r w:rsidRPr="00E9130F">
        <w:rPr>
          <w:rFonts w:ascii="Book Antiqua" w:hAnsi="Book Antiqua" w:cs="Times New Roman"/>
        </w:rPr>
        <w:t>Dates of Project Period :</w:t>
      </w:r>
      <w:r w:rsidRPr="00E9130F">
        <w:rPr>
          <w:rFonts w:ascii="Book Antiqua" w:hAnsi="Book Antiqua" w:cs="Times New Roman"/>
          <w:b/>
          <w:bCs/>
          <w:color w:val="0033CC"/>
        </w:rPr>
        <w:t>202</w:t>
      </w:r>
      <w:r>
        <w:rPr>
          <w:rFonts w:ascii="Book Antiqua" w:hAnsi="Book Antiqua" w:cs="Times New Roman"/>
          <w:b/>
          <w:bCs/>
          <w:color w:val="0033CC"/>
        </w:rPr>
        <w:t>7</w:t>
      </w:r>
      <w:r w:rsidRPr="00E9130F">
        <w:rPr>
          <w:rFonts w:ascii="Book Antiqua" w:hAnsi="Book Antiqua" w:cs="Times New Roman"/>
          <w:b/>
          <w:bCs/>
          <w:color w:val="0033CC"/>
        </w:rPr>
        <w:t>-203</w:t>
      </w:r>
      <w:r>
        <w:rPr>
          <w:rFonts w:ascii="Book Antiqua" w:hAnsi="Book Antiqua" w:cs="Times New Roman"/>
          <w:b/>
          <w:bCs/>
          <w:color w:val="0033CC"/>
        </w:rPr>
        <w:t>2</w:t>
      </w:r>
    </w:p>
    <w:p w14:paraId="3B14F702" w14:textId="77777777" w:rsidR="002F299C" w:rsidRPr="00E9130F" w:rsidRDefault="002F299C" w:rsidP="002F299C">
      <w:pPr>
        <w:spacing w:after="0" w:line="240" w:lineRule="auto"/>
        <w:jc w:val="both"/>
        <w:rPr>
          <w:rFonts w:ascii="Book Antiqua" w:hAnsi="Book Antiqua" w:cs="Times New Roman"/>
        </w:rPr>
      </w:pPr>
      <w:r w:rsidRPr="00E9130F">
        <w:rPr>
          <w:rFonts w:ascii="Book Antiqua" w:hAnsi="Book Antiqua" w:cs="Times New Roman"/>
        </w:rPr>
        <w:t xml:space="preserve">Corresponding-PI: </w:t>
      </w:r>
      <w:r w:rsidRPr="00E9130F">
        <w:rPr>
          <w:rFonts w:ascii="Book Antiqua" w:hAnsi="Book Antiqua" w:cs="Times New Roman"/>
          <w:b/>
          <w:bCs/>
        </w:rPr>
        <w:t>Somiranjan Ghosh</w:t>
      </w:r>
    </w:p>
    <w:p w14:paraId="2E54D428" w14:textId="77777777" w:rsidR="002F299C" w:rsidRPr="00E9130F" w:rsidRDefault="002F299C" w:rsidP="002F299C">
      <w:pPr>
        <w:spacing w:after="0" w:line="240" w:lineRule="auto"/>
        <w:jc w:val="both"/>
        <w:rPr>
          <w:rFonts w:ascii="Book Antiqua" w:hAnsi="Book Antiqua" w:cs="Times New Roman"/>
          <w:b/>
          <w:bCs/>
          <w:color w:val="3333FF"/>
        </w:rPr>
      </w:pPr>
      <w:r w:rsidRPr="00E9130F">
        <w:rPr>
          <w:rFonts w:ascii="Book Antiqua" w:hAnsi="Book Antiqua" w:cs="Times New Roman"/>
        </w:rPr>
        <w:t xml:space="preserve">Total Direct plus Indirect Costs over all years of award:  </w:t>
      </w:r>
      <w:r w:rsidRPr="00E9130F">
        <w:rPr>
          <w:rFonts w:ascii="Book Antiqua" w:hAnsi="Book Antiqua" w:cs="Times New Roman"/>
          <w:b/>
          <w:bCs/>
          <w:color w:val="3333FF"/>
        </w:rPr>
        <w:t>$3,372,980.00</w:t>
      </w:r>
    </w:p>
    <w:p w14:paraId="075BC080" w14:textId="77777777" w:rsidR="002F299C" w:rsidRPr="00E9130F" w:rsidRDefault="002F299C" w:rsidP="002F299C">
      <w:pPr>
        <w:spacing w:after="0" w:line="240" w:lineRule="auto"/>
        <w:jc w:val="both"/>
        <w:rPr>
          <w:rFonts w:ascii="Book Antiqua" w:hAnsi="Book Antiqua" w:cs="Times New Roman"/>
        </w:rPr>
      </w:pPr>
      <w:r w:rsidRPr="00E9130F">
        <w:rPr>
          <w:rFonts w:ascii="Book Antiqua" w:hAnsi="Book Antiqua" w:cs="Times New Roman"/>
          <w:b/>
          <w:bCs/>
        </w:rPr>
        <w:t>Role on Project</w:t>
      </w:r>
      <w:r w:rsidRPr="00E9130F">
        <w:rPr>
          <w:rFonts w:ascii="Book Antiqua" w:hAnsi="Book Antiqua" w:cs="Times New Roman"/>
        </w:rPr>
        <w:t xml:space="preserve">: </w:t>
      </w:r>
      <w:r w:rsidRPr="00E9130F">
        <w:rPr>
          <w:rFonts w:ascii="Book Antiqua" w:hAnsi="Book Antiqua" w:cs="Times New Roman"/>
          <w:i/>
          <w:iCs/>
        </w:rPr>
        <w:t>Principal Investigator</w:t>
      </w:r>
      <w:r w:rsidRPr="00E9130F">
        <w:rPr>
          <w:rFonts w:ascii="Book Antiqua" w:hAnsi="Book Antiqua" w:cs="Times New Roman"/>
        </w:rPr>
        <w:t xml:space="preserve"> (Lead/Contact PI)</w:t>
      </w:r>
    </w:p>
    <w:p w14:paraId="65F4AA4A" w14:textId="77777777" w:rsidR="002F299C" w:rsidRDefault="002F299C" w:rsidP="002F299C">
      <w:pPr>
        <w:autoSpaceDE w:val="0"/>
        <w:autoSpaceDN w:val="0"/>
        <w:adjustRightInd w:val="0"/>
        <w:spacing w:after="0" w:line="240" w:lineRule="auto"/>
        <w:jc w:val="both"/>
        <w:rPr>
          <w:rFonts w:ascii="Book Antiqua" w:hAnsi="Book Antiqua" w:cs="Arial"/>
        </w:rPr>
      </w:pPr>
      <w:r w:rsidRPr="00E9130F">
        <w:rPr>
          <w:rFonts w:ascii="Book Antiqua" w:hAnsi="Book Antiqua" w:cs="Times New Roman"/>
          <w:b/>
          <w:bCs/>
        </w:rPr>
        <w:t>Description</w:t>
      </w:r>
      <w:r w:rsidRPr="00E9130F">
        <w:rPr>
          <w:rFonts w:ascii="Book Antiqua" w:hAnsi="Book Antiqua" w:cs="Times New Roman"/>
        </w:rPr>
        <w:t xml:space="preserve">: </w:t>
      </w:r>
      <w:r w:rsidRPr="00E9130F">
        <w:rPr>
          <w:rFonts w:ascii="Book Antiqua" w:hAnsi="Book Antiqua" w:cs="Arial"/>
        </w:rPr>
        <w:t>The proposed study will provide a deeper understanding of how genetic and molecular pathways detected in blood unveil the disease mechanisms for Metabolic dysfunction Associated Steatotic Liver Disease (MASLD, formerly known as NAFLD or non-alcoholic fatty liver disease). This approach paves the way for more precise diagnostic tests and personalized therapeutic interventions in liver disease management in the future</w:t>
      </w:r>
      <w:r>
        <w:rPr>
          <w:rFonts w:ascii="Book Antiqua" w:hAnsi="Book Antiqua" w:cs="Arial"/>
        </w:rPr>
        <w:t>.</w:t>
      </w:r>
    </w:p>
    <w:p w14:paraId="7635D722" w14:textId="77777777" w:rsidR="002F299C" w:rsidRDefault="002F299C" w:rsidP="002F299C">
      <w:pPr>
        <w:autoSpaceDE w:val="0"/>
        <w:autoSpaceDN w:val="0"/>
        <w:adjustRightInd w:val="0"/>
        <w:spacing w:after="0" w:line="240" w:lineRule="auto"/>
        <w:jc w:val="both"/>
        <w:rPr>
          <w:rFonts w:ascii="Book Antiqua" w:hAnsi="Book Antiqua" w:cs="Times New Roman"/>
          <w:b/>
          <w:bCs/>
        </w:rPr>
      </w:pPr>
      <w:r w:rsidRPr="00FD72FB">
        <w:rPr>
          <w:rFonts w:ascii="Book Antiqua" w:hAnsi="Book Antiqua" w:cs="Times New Roman"/>
        </w:rPr>
        <w:t xml:space="preserve">Percent Effort: </w:t>
      </w:r>
      <w:r w:rsidRPr="00A34033">
        <w:rPr>
          <w:rFonts w:ascii="Book Antiqua" w:hAnsi="Book Antiqua" w:cs="Times New Roman"/>
          <w:b/>
          <w:bCs/>
          <w:color w:val="FF0000"/>
        </w:rPr>
        <w:t>15%</w:t>
      </w:r>
    </w:p>
    <w:p w14:paraId="0A8B3608" w14:textId="77777777" w:rsidR="002F299C" w:rsidRDefault="002F299C" w:rsidP="002F299C">
      <w:pPr>
        <w:pStyle w:val="ListParagraph"/>
        <w:spacing w:after="0" w:line="240" w:lineRule="auto"/>
        <w:ind w:left="360"/>
        <w:rPr>
          <w:rFonts w:ascii="Book Antiqua" w:hAnsi="Book Antiqua" w:cs="Times New Roman"/>
        </w:rPr>
      </w:pPr>
    </w:p>
    <w:p w14:paraId="19A47BFE" w14:textId="4AC65CE8" w:rsidR="002F299C" w:rsidRPr="00A34033" w:rsidRDefault="002F299C" w:rsidP="002F299C">
      <w:pPr>
        <w:pStyle w:val="ListParagraph"/>
        <w:numPr>
          <w:ilvl w:val="0"/>
          <w:numId w:val="6"/>
        </w:numPr>
        <w:spacing w:after="0" w:line="240" w:lineRule="auto"/>
        <w:rPr>
          <w:rFonts w:ascii="Book Antiqua" w:hAnsi="Book Antiqua"/>
          <w:b/>
          <w:bCs/>
        </w:rPr>
      </w:pPr>
      <w:r w:rsidRPr="00A34033">
        <w:rPr>
          <w:rFonts w:ascii="Book Antiqua" w:hAnsi="Book Antiqua" w:cs="Times New Roman"/>
        </w:rPr>
        <w:t>Identifying Number:</w:t>
      </w:r>
      <w:r>
        <w:rPr>
          <w:rFonts w:ascii="Book Antiqua" w:hAnsi="Book Antiqua" w:cs="Times New Roman"/>
        </w:rPr>
        <w:t xml:space="preserve"> </w:t>
      </w:r>
      <w:r w:rsidRPr="00E9130F">
        <w:rPr>
          <w:rFonts w:ascii="Book Antiqua" w:hAnsi="Book Antiqua" w:cs="Times New Roman"/>
          <w:b/>
          <w:bCs/>
          <w:color w:val="0000FF"/>
        </w:rPr>
        <w:t>1R21MD021271-01</w:t>
      </w:r>
      <w:r w:rsidRPr="00E9130F">
        <w:rPr>
          <w:rFonts w:ascii="Book Antiqua" w:hAnsi="Book Antiqua" w:cs="Times New Roman"/>
          <w:color w:val="0000FF"/>
        </w:rPr>
        <w:t xml:space="preserve"> </w:t>
      </w:r>
      <w:r w:rsidRPr="0048225C">
        <w:rPr>
          <w:rFonts w:ascii="Book Antiqua" w:hAnsi="Book Antiqua" w:cs="Times New Roman"/>
          <w:b/>
          <w:bCs/>
        </w:rPr>
        <w:t>(</w:t>
      </w:r>
      <w:r w:rsidRPr="002F299C">
        <w:rPr>
          <w:rFonts w:ascii="Book Antiqua" w:hAnsi="Book Antiqua" w:cs="Times New Roman"/>
          <w:b/>
          <w:bCs/>
          <w:color w:val="EE0000"/>
        </w:rPr>
        <w:t>Re</w:t>
      </w:r>
      <w:r w:rsidR="00C7395B">
        <w:rPr>
          <w:rFonts w:ascii="Book Antiqua" w:hAnsi="Book Antiqua" w:cs="Times New Roman"/>
          <w:b/>
          <w:bCs/>
          <w:color w:val="EE0000"/>
        </w:rPr>
        <w:t>-</w:t>
      </w:r>
      <w:r w:rsidRPr="002F299C">
        <w:rPr>
          <w:rFonts w:ascii="Book Antiqua" w:hAnsi="Book Antiqua" w:cs="Times New Roman"/>
          <w:b/>
          <w:bCs/>
          <w:color w:val="EE0000"/>
        </w:rPr>
        <w:t>submission</w:t>
      </w:r>
      <w:r w:rsidRPr="0048225C">
        <w:rPr>
          <w:rFonts w:ascii="Book Antiqua" w:hAnsi="Book Antiqua" w:cs="Times New Roman"/>
          <w:b/>
          <w:bCs/>
        </w:rPr>
        <w:t xml:space="preserve">) </w:t>
      </w:r>
    </w:p>
    <w:p w14:paraId="563583C2" w14:textId="77777777" w:rsidR="002F299C" w:rsidRPr="00720B07" w:rsidRDefault="002F299C" w:rsidP="002F299C">
      <w:pPr>
        <w:pStyle w:val="ListParagraph"/>
        <w:spacing w:after="0" w:line="240" w:lineRule="auto"/>
        <w:ind w:left="0"/>
        <w:jc w:val="both"/>
        <w:rPr>
          <w:rFonts w:ascii="Book Antiqua" w:hAnsi="Book Antiqua"/>
          <w:b/>
          <w:bCs/>
          <w:color w:val="0000FF"/>
        </w:rPr>
      </w:pPr>
      <w:r w:rsidRPr="00A34033">
        <w:rPr>
          <w:rFonts w:ascii="Book Antiqua" w:hAnsi="Book Antiqua" w:cs="Times New Roman"/>
        </w:rPr>
        <w:t xml:space="preserve">Title of the Project: </w:t>
      </w:r>
      <w:r w:rsidRPr="00720B07">
        <w:rPr>
          <w:rFonts w:ascii="Book Antiqua" w:hAnsi="Book Antiqua" w:cs="Times New Roman"/>
          <w:b/>
          <w:bCs/>
          <w:color w:val="0000FF"/>
        </w:rPr>
        <w:t>Transcriptomic Regulation of E2F1 in MASLD Progression in African Americans.</w:t>
      </w:r>
    </w:p>
    <w:p w14:paraId="5E0C8410" w14:textId="77777777" w:rsidR="002F299C" w:rsidRPr="00A34033" w:rsidRDefault="002F299C" w:rsidP="002F299C">
      <w:pPr>
        <w:pStyle w:val="ListParagraph"/>
        <w:spacing w:after="0" w:line="240" w:lineRule="auto"/>
        <w:ind w:left="0"/>
        <w:rPr>
          <w:rFonts w:ascii="Book Antiqua" w:hAnsi="Book Antiqua" w:cs="Times New Roman"/>
        </w:rPr>
      </w:pPr>
      <w:r w:rsidRPr="00A34033">
        <w:rPr>
          <w:rFonts w:ascii="Book Antiqua" w:hAnsi="Book Antiqua" w:cs="Times New Roman"/>
        </w:rPr>
        <w:t>Dates of Project Period :</w:t>
      </w:r>
      <w:r w:rsidRPr="00A34033">
        <w:rPr>
          <w:rFonts w:ascii="Book Antiqua" w:hAnsi="Book Antiqua" w:cs="Times New Roman"/>
          <w:b/>
          <w:bCs/>
          <w:color w:val="0000FF"/>
        </w:rPr>
        <w:t>2026-2028</w:t>
      </w:r>
    </w:p>
    <w:p w14:paraId="21334ACE" w14:textId="77777777" w:rsidR="002F299C" w:rsidRPr="00F92634" w:rsidRDefault="002F299C" w:rsidP="002F299C">
      <w:pPr>
        <w:spacing w:after="0" w:line="240" w:lineRule="auto"/>
        <w:jc w:val="both"/>
        <w:rPr>
          <w:rFonts w:ascii="Book Antiqua" w:hAnsi="Book Antiqua" w:cs="Times New Roman"/>
        </w:rPr>
      </w:pPr>
      <w:r w:rsidRPr="00F92634">
        <w:rPr>
          <w:rFonts w:ascii="Book Antiqua" w:hAnsi="Book Antiqua" w:cs="Times New Roman"/>
        </w:rPr>
        <w:t xml:space="preserve">Corresponding-PI: </w:t>
      </w:r>
      <w:r w:rsidRPr="00F92634">
        <w:rPr>
          <w:rFonts w:ascii="Book Antiqua" w:hAnsi="Book Antiqua" w:cs="Times New Roman"/>
          <w:b/>
          <w:bCs/>
        </w:rPr>
        <w:t>Somiranjan Ghosh</w:t>
      </w:r>
    </w:p>
    <w:p w14:paraId="47C99761" w14:textId="77777777" w:rsidR="002F299C" w:rsidRPr="00F92634" w:rsidRDefault="002F299C" w:rsidP="002F299C">
      <w:pPr>
        <w:spacing w:after="0" w:line="240" w:lineRule="auto"/>
        <w:jc w:val="both"/>
        <w:rPr>
          <w:rFonts w:ascii="Book Antiqua" w:hAnsi="Book Antiqua" w:cs="Times New Roman"/>
        </w:rPr>
      </w:pPr>
      <w:r w:rsidRPr="00F92634">
        <w:rPr>
          <w:rFonts w:ascii="Book Antiqua" w:hAnsi="Book Antiqua" w:cs="Times New Roman"/>
        </w:rPr>
        <w:t>Total Direct Costs over all years of award:  $</w:t>
      </w:r>
      <w:r w:rsidRPr="00F92634">
        <w:rPr>
          <w:rFonts w:ascii="Book Antiqua" w:hAnsi="Book Antiqua" w:cs="Times New Roman"/>
          <w:b/>
          <w:bCs/>
          <w:color w:val="3333FF"/>
        </w:rPr>
        <w:t>250,000.00</w:t>
      </w:r>
      <w:r w:rsidRPr="00F92634">
        <w:rPr>
          <w:rFonts w:ascii="Book Antiqua" w:hAnsi="Book Antiqua" w:cs="Times New Roman"/>
          <w:color w:val="3333FF"/>
        </w:rPr>
        <w:t>        </w:t>
      </w:r>
    </w:p>
    <w:p w14:paraId="1BC13636" w14:textId="77777777" w:rsidR="002F299C" w:rsidRPr="00F92634" w:rsidRDefault="002F299C" w:rsidP="002F299C">
      <w:pPr>
        <w:spacing w:after="0" w:line="240" w:lineRule="auto"/>
        <w:jc w:val="both"/>
        <w:rPr>
          <w:rFonts w:ascii="Book Antiqua" w:hAnsi="Book Antiqua" w:cs="Times New Roman"/>
          <w:b/>
          <w:bCs/>
          <w:color w:val="3333FF"/>
        </w:rPr>
      </w:pPr>
      <w:r w:rsidRPr="00F92634">
        <w:rPr>
          <w:rFonts w:ascii="Book Antiqua" w:hAnsi="Book Antiqua" w:cs="Times New Roman"/>
        </w:rPr>
        <w:t xml:space="preserve">Total Direct plus Indirect Costs over all years of award:  </w:t>
      </w:r>
      <w:r w:rsidRPr="00F92634">
        <w:rPr>
          <w:rFonts w:ascii="Book Antiqua" w:hAnsi="Book Antiqua" w:cs="Times New Roman"/>
          <w:b/>
          <w:bCs/>
          <w:color w:val="3333FF"/>
        </w:rPr>
        <w:t>$</w:t>
      </w:r>
      <w:r>
        <w:rPr>
          <w:rFonts w:ascii="Book Antiqua" w:hAnsi="Book Antiqua" w:cs="Times New Roman"/>
          <w:b/>
          <w:bCs/>
          <w:color w:val="3333FF"/>
        </w:rPr>
        <w:t>422</w:t>
      </w:r>
      <w:r w:rsidRPr="00F92634">
        <w:rPr>
          <w:rFonts w:ascii="Book Antiqua" w:hAnsi="Book Antiqua" w:cs="Times New Roman"/>
          <w:b/>
          <w:bCs/>
          <w:color w:val="3333FF"/>
        </w:rPr>
        <w:t>,000.00</w:t>
      </w:r>
    </w:p>
    <w:p w14:paraId="5E498484" w14:textId="77777777" w:rsidR="002F299C" w:rsidRPr="00F92634" w:rsidRDefault="002F299C" w:rsidP="002F299C">
      <w:pPr>
        <w:spacing w:after="0" w:line="240" w:lineRule="auto"/>
        <w:jc w:val="both"/>
        <w:rPr>
          <w:rFonts w:ascii="Book Antiqua" w:hAnsi="Book Antiqua" w:cs="Times New Roman"/>
        </w:rPr>
      </w:pPr>
      <w:r w:rsidRPr="00F92634">
        <w:rPr>
          <w:rFonts w:ascii="Book Antiqua" w:hAnsi="Book Antiqua" w:cs="Times New Roman"/>
          <w:b/>
          <w:bCs/>
        </w:rPr>
        <w:t>Role on Project</w:t>
      </w:r>
      <w:r w:rsidRPr="00F92634">
        <w:rPr>
          <w:rFonts w:ascii="Book Antiqua" w:hAnsi="Book Antiqua" w:cs="Times New Roman"/>
        </w:rPr>
        <w:t xml:space="preserve">: </w:t>
      </w:r>
      <w:r w:rsidRPr="00F92634">
        <w:rPr>
          <w:rFonts w:ascii="Book Antiqua" w:hAnsi="Book Antiqua" w:cs="Times New Roman"/>
          <w:i/>
          <w:iCs/>
        </w:rPr>
        <w:t>Principal Investigator</w:t>
      </w:r>
      <w:r w:rsidRPr="00F92634">
        <w:rPr>
          <w:rFonts w:ascii="Book Antiqua" w:hAnsi="Book Antiqua" w:cs="Times New Roman"/>
        </w:rPr>
        <w:t xml:space="preserve"> (Lead/Contact PI)</w:t>
      </w:r>
    </w:p>
    <w:p w14:paraId="456DA00F" w14:textId="77777777" w:rsidR="002F299C" w:rsidRPr="00A34033" w:rsidRDefault="002F299C" w:rsidP="002F299C">
      <w:pPr>
        <w:autoSpaceDE w:val="0"/>
        <w:autoSpaceDN w:val="0"/>
        <w:adjustRightInd w:val="0"/>
        <w:spacing w:after="0" w:line="240" w:lineRule="auto"/>
        <w:jc w:val="both"/>
        <w:rPr>
          <w:rFonts w:ascii="Book Antiqua" w:hAnsi="Book Antiqua" w:cs="ArialMT"/>
        </w:rPr>
      </w:pPr>
      <w:r w:rsidRPr="00A34033">
        <w:rPr>
          <w:rFonts w:ascii="Book Antiqua" w:hAnsi="Book Antiqua" w:cs="Times New Roman"/>
          <w:b/>
          <w:bCs/>
        </w:rPr>
        <w:t>Description</w:t>
      </w:r>
      <w:r w:rsidRPr="00A34033">
        <w:rPr>
          <w:rFonts w:ascii="Book Antiqua" w:hAnsi="Book Antiqua" w:cs="Times New Roman"/>
        </w:rPr>
        <w:t xml:space="preserve">: </w:t>
      </w:r>
      <w:r w:rsidRPr="00A34033">
        <w:rPr>
          <w:rFonts w:ascii="Book Antiqua" w:hAnsi="Book Antiqua" w:cs="ArialMT"/>
        </w:rPr>
        <w:t xml:space="preserve">This project investigates the role of </w:t>
      </w:r>
      <w:r w:rsidRPr="00A34033">
        <w:rPr>
          <w:rFonts w:ascii="Book Antiqua" w:hAnsi="Book Antiqua" w:cs="Arial-ItalicMT"/>
          <w:i/>
          <w:iCs/>
        </w:rPr>
        <w:t xml:space="preserve">E2F </w:t>
      </w:r>
      <w:r w:rsidRPr="00A34033">
        <w:rPr>
          <w:rFonts w:ascii="Book Antiqua" w:hAnsi="Book Antiqua" w:cs="ArialMT"/>
        </w:rPr>
        <w:t xml:space="preserve">transcription factor 1 in MASLD progression among African Americans (AAs), who exhibit paradoxically low MASLD prevalence despite high metabolic risk. Using a case-control study with blood samples from AA patients with and without MASLD, we will perform transcriptomic profiling to identify E2F1-regulated pathways influencing hepatic lipid metabolism. Findings will be validated using </w:t>
      </w:r>
      <w:proofErr w:type="spellStart"/>
      <w:r w:rsidRPr="00A34033">
        <w:rPr>
          <w:rFonts w:ascii="Book Antiqua" w:hAnsi="Book Antiqua" w:cs="ArialMT"/>
        </w:rPr>
        <w:t>qRT</w:t>
      </w:r>
      <w:proofErr w:type="spellEnd"/>
      <w:r w:rsidRPr="00A34033">
        <w:rPr>
          <w:rFonts w:ascii="Book Antiqua" w:hAnsi="Book Antiqua" w:cs="ArialMT"/>
        </w:rPr>
        <w:t>-PCR and correlated with clinical data on liver function. This innovative exploration of ethnic-specific mechanisms in MASLD is expected to identify molecular  signatures for MASLD risk assessment, laying the foundation for tailored interventions.</w:t>
      </w:r>
    </w:p>
    <w:p w14:paraId="19A22CB4" w14:textId="77777777" w:rsidR="002F299C" w:rsidRPr="00A34033" w:rsidRDefault="002F299C" w:rsidP="002F299C">
      <w:pPr>
        <w:autoSpaceDE w:val="0"/>
        <w:autoSpaceDN w:val="0"/>
        <w:adjustRightInd w:val="0"/>
        <w:spacing w:after="0" w:line="240" w:lineRule="auto"/>
        <w:rPr>
          <w:rFonts w:ascii="Book Antiqua" w:hAnsi="Book Antiqua" w:cs="Times New Roman"/>
          <w:b/>
          <w:bCs/>
          <w:color w:val="FF0000"/>
        </w:rPr>
      </w:pPr>
      <w:r w:rsidRPr="00F92634">
        <w:rPr>
          <w:rFonts w:ascii="Book Antiqua" w:hAnsi="Book Antiqua" w:cs="Times New Roman"/>
        </w:rPr>
        <w:t xml:space="preserve">Percent Effort: </w:t>
      </w:r>
      <w:r w:rsidRPr="00A34033">
        <w:rPr>
          <w:rFonts w:ascii="Book Antiqua" w:hAnsi="Book Antiqua" w:cs="Times New Roman"/>
          <w:b/>
          <w:bCs/>
          <w:color w:val="FF0000"/>
        </w:rPr>
        <w:t>15%</w:t>
      </w:r>
    </w:p>
    <w:p w14:paraId="4B4B4C49" w14:textId="77777777" w:rsidR="002F299C" w:rsidRPr="002F299C" w:rsidRDefault="002F299C" w:rsidP="002F299C">
      <w:pPr>
        <w:spacing w:after="0" w:line="240" w:lineRule="auto"/>
        <w:rPr>
          <w:rFonts w:ascii="Book Antiqua" w:hAnsi="Book Antiqua" w:cs="Times New Roman"/>
          <w:bCs/>
        </w:rPr>
      </w:pPr>
    </w:p>
    <w:p w14:paraId="2522976F" w14:textId="77777777" w:rsidR="00B10A73" w:rsidRPr="00B10A73" w:rsidRDefault="00B10A73" w:rsidP="00B10A73">
      <w:pPr>
        <w:pStyle w:val="ListParagraph"/>
        <w:numPr>
          <w:ilvl w:val="0"/>
          <w:numId w:val="6"/>
        </w:numPr>
        <w:autoSpaceDE w:val="0"/>
        <w:autoSpaceDN w:val="0"/>
        <w:adjustRightInd w:val="0"/>
        <w:spacing w:after="0" w:line="240" w:lineRule="auto"/>
        <w:rPr>
          <w:rFonts w:ascii="Book Antiqua" w:hAnsi="Book Antiqua" w:cs="NimbusSans-Regular"/>
        </w:rPr>
      </w:pPr>
      <w:r>
        <w:rPr>
          <w:rFonts w:ascii="Book Antiqua" w:hAnsi="Book Antiqua" w:cs="NimbusSans-Bold"/>
          <w:b/>
          <w:bCs/>
        </w:rPr>
        <w:t>Agency: NIA/NIH</w:t>
      </w:r>
    </w:p>
    <w:p w14:paraId="46EC6463" w14:textId="360852BE" w:rsidR="00B10A73" w:rsidRPr="00720B07" w:rsidRDefault="00B10A73" w:rsidP="00B10A73">
      <w:pPr>
        <w:autoSpaceDE w:val="0"/>
        <w:autoSpaceDN w:val="0"/>
        <w:adjustRightInd w:val="0"/>
        <w:spacing w:after="0" w:line="240" w:lineRule="auto"/>
        <w:jc w:val="both"/>
        <w:rPr>
          <w:rFonts w:ascii="Book Antiqua" w:hAnsi="Book Antiqua" w:cs="NimbusSans-Regular"/>
          <w:b/>
          <w:bCs/>
          <w:color w:val="0000FF"/>
        </w:rPr>
      </w:pPr>
      <w:r w:rsidRPr="00B10A73">
        <w:rPr>
          <w:rFonts w:ascii="Book Antiqua" w:hAnsi="Book Antiqua" w:cs="NimbusSans-Bold"/>
        </w:rPr>
        <w:t xml:space="preserve">Proposal/Active Project Title: </w:t>
      </w:r>
      <w:r w:rsidRPr="00720B07">
        <w:rPr>
          <w:rFonts w:ascii="Book Antiqua" w:hAnsi="Book Antiqua" w:cs="NimbusSans-Regular"/>
          <w:b/>
          <w:bCs/>
          <w:color w:val="0000FF"/>
        </w:rPr>
        <w:t>Amyloid-B Pathways and Alzheimer Disease Risk: Impacts of Diet and Lifestyle</w:t>
      </w:r>
    </w:p>
    <w:p w14:paraId="75D4169C" w14:textId="10C13724" w:rsidR="00B10A73" w:rsidRPr="00B10A73" w:rsidRDefault="00B10A73" w:rsidP="00B10A73">
      <w:pPr>
        <w:autoSpaceDE w:val="0"/>
        <w:autoSpaceDN w:val="0"/>
        <w:adjustRightInd w:val="0"/>
        <w:spacing w:after="0" w:line="240" w:lineRule="auto"/>
        <w:jc w:val="both"/>
        <w:rPr>
          <w:rFonts w:ascii="Book Antiqua" w:hAnsi="Book Antiqua" w:cs="NimbusSans-Regular"/>
        </w:rPr>
      </w:pPr>
      <w:r w:rsidRPr="00B10A73">
        <w:rPr>
          <w:rFonts w:ascii="Book Antiqua" w:hAnsi="Book Antiqua" w:cs="NimbusSans-Bold"/>
        </w:rPr>
        <w:t xml:space="preserve">Status of Support: </w:t>
      </w:r>
      <w:r w:rsidRPr="00F56E70">
        <w:rPr>
          <w:rFonts w:ascii="Book Antiqua" w:hAnsi="Book Antiqua" w:cs="NimbusSans-Regular"/>
          <w:b/>
          <w:bCs/>
          <w:color w:val="EE0000"/>
        </w:rPr>
        <w:t>Resubmission</w:t>
      </w:r>
    </w:p>
    <w:p w14:paraId="6474470C" w14:textId="7BAC8F7C" w:rsidR="00B10A73" w:rsidRPr="00B10A73" w:rsidRDefault="00B10A73" w:rsidP="00B10A73">
      <w:pPr>
        <w:autoSpaceDE w:val="0"/>
        <w:autoSpaceDN w:val="0"/>
        <w:adjustRightInd w:val="0"/>
        <w:spacing w:after="0" w:line="240" w:lineRule="auto"/>
        <w:jc w:val="both"/>
        <w:rPr>
          <w:rFonts w:ascii="Book Antiqua" w:hAnsi="Book Antiqua" w:cs="NimbusSans-Bold"/>
        </w:rPr>
      </w:pPr>
      <w:r w:rsidRPr="00B10A73">
        <w:rPr>
          <w:rFonts w:ascii="Book Antiqua" w:hAnsi="Book Antiqua" w:cs="NimbusSans-Bold"/>
        </w:rPr>
        <w:t xml:space="preserve">Proposal/Award Number: P5-International Collaborative </w:t>
      </w:r>
    </w:p>
    <w:p w14:paraId="5BD6723F" w14:textId="35F3C114" w:rsidR="00B10A73" w:rsidRPr="00B10A73" w:rsidRDefault="00B10A73" w:rsidP="00B10A73">
      <w:pPr>
        <w:autoSpaceDE w:val="0"/>
        <w:autoSpaceDN w:val="0"/>
        <w:adjustRightInd w:val="0"/>
        <w:spacing w:after="0" w:line="240" w:lineRule="auto"/>
        <w:jc w:val="both"/>
        <w:rPr>
          <w:rFonts w:ascii="Book Antiqua" w:hAnsi="Book Antiqua" w:cs="NimbusSans-Regular"/>
        </w:rPr>
      </w:pPr>
      <w:r w:rsidRPr="00B10A73">
        <w:rPr>
          <w:rFonts w:ascii="Book Antiqua" w:hAnsi="Book Antiqua" w:cs="NimbusSans-Bold"/>
        </w:rPr>
        <w:t xml:space="preserve">Source of Support: </w:t>
      </w:r>
      <w:r w:rsidRPr="00B10A73">
        <w:rPr>
          <w:rFonts w:ascii="Book Antiqua" w:hAnsi="Book Antiqua" w:cs="NimbusSans-Regular"/>
        </w:rPr>
        <w:t>NIA (NIH)</w:t>
      </w:r>
    </w:p>
    <w:p w14:paraId="4CE9C163" w14:textId="77777777" w:rsidR="00B10A73" w:rsidRPr="00B10A73" w:rsidRDefault="00B10A73" w:rsidP="00B10A73">
      <w:pPr>
        <w:autoSpaceDE w:val="0"/>
        <w:autoSpaceDN w:val="0"/>
        <w:adjustRightInd w:val="0"/>
        <w:spacing w:after="0" w:line="240" w:lineRule="auto"/>
        <w:jc w:val="both"/>
        <w:rPr>
          <w:rFonts w:ascii="Book Antiqua" w:hAnsi="Book Antiqua" w:cs="NimbusSans-Regular"/>
        </w:rPr>
      </w:pPr>
      <w:r w:rsidRPr="00B10A73">
        <w:rPr>
          <w:rFonts w:ascii="Book Antiqua" w:hAnsi="Book Antiqua" w:cs="NimbusSans-Bold"/>
        </w:rPr>
        <w:t xml:space="preserve">*Primary Place of Performance: </w:t>
      </w:r>
      <w:r w:rsidRPr="00B10A73">
        <w:rPr>
          <w:rFonts w:ascii="Book Antiqua" w:hAnsi="Book Antiqua" w:cs="NimbusSans-Regular"/>
        </w:rPr>
        <w:t>Howard University / IACS</w:t>
      </w:r>
    </w:p>
    <w:p w14:paraId="3EACDF63" w14:textId="6342F774" w:rsidR="00B10A73" w:rsidRPr="00B10A73" w:rsidRDefault="00B10A73" w:rsidP="00B10A73">
      <w:pPr>
        <w:autoSpaceDE w:val="0"/>
        <w:autoSpaceDN w:val="0"/>
        <w:adjustRightInd w:val="0"/>
        <w:spacing w:after="0" w:line="240" w:lineRule="auto"/>
        <w:jc w:val="both"/>
        <w:rPr>
          <w:rFonts w:ascii="Book Antiqua" w:hAnsi="Book Antiqua" w:cs="NimbusSans-Regular"/>
        </w:rPr>
      </w:pPr>
      <w:r w:rsidRPr="00B10A73">
        <w:rPr>
          <w:rFonts w:ascii="Book Antiqua" w:hAnsi="Book Antiqua" w:cs="NimbusSans-Bold"/>
        </w:rPr>
        <w:t xml:space="preserve">Proposal/Active Project Start Date: (MM/YYYY): </w:t>
      </w:r>
      <w:r w:rsidRPr="00B10A73">
        <w:rPr>
          <w:rFonts w:ascii="Book Antiqua" w:hAnsi="Book Antiqua" w:cs="NimbusSans-Regular"/>
        </w:rPr>
        <w:t>10/2028</w:t>
      </w:r>
    </w:p>
    <w:p w14:paraId="0902AC70" w14:textId="1B1BF928" w:rsidR="00B10A73" w:rsidRPr="00B10A73" w:rsidRDefault="00B10A73" w:rsidP="00B10A73">
      <w:pPr>
        <w:autoSpaceDE w:val="0"/>
        <w:autoSpaceDN w:val="0"/>
        <w:adjustRightInd w:val="0"/>
        <w:spacing w:after="0" w:line="240" w:lineRule="auto"/>
        <w:jc w:val="both"/>
        <w:rPr>
          <w:rFonts w:ascii="Book Antiqua" w:hAnsi="Book Antiqua" w:cs="NimbusSans-Regular"/>
        </w:rPr>
      </w:pPr>
      <w:r w:rsidRPr="00B10A73">
        <w:rPr>
          <w:rFonts w:ascii="Book Antiqua" w:hAnsi="Book Antiqua" w:cs="NimbusSans-Bold"/>
        </w:rPr>
        <w:t xml:space="preserve">Proposal/Active Project End Date: (MM/YYYY): </w:t>
      </w:r>
      <w:r w:rsidRPr="00B10A73">
        <w:rPr>
          <w:rFonts w:ascii="Book Antiqua" w:hAnsi="Book Antiqua" w:cs="NimbusSans-Regular"/>
        </w:rPr>
        <w:t>09/2033</w:t>
      </w:r>
    </w:p>
    <w:p w14:paraId="469E0580" w14:textId="1B32291C" w:rsidR="00B10A73" w:rsidRDefault="00B10A73" w:rsidP="00B10A73">
      <w:pPr>
        <w:autoSpaceDE w:val="0"/>
        <w:autoSpaceDN w:val="0"/>
        <w:adjustRightInd w:val="0"/>
        <w:spacing w:after="0" w:line="240" w:lineRule="auto"/>
        <w:jc w:val="both"/>
        <w:rPr>
          <w:rFonts w:ascii="Book Antiqua" w:hAnsi="Book Antiqua" w:cs="NimbusSans-Regular"/>
        </w:rPr>
      </w:pPr>
      <w:r w:rsidRPr="00B10A73">
        <w:rPr>
          <w:rFonts w:ascii="Book Antiqua" w:hAnsi="Book Antiqua" w:cs="NimbusSans-Bold"/>
        </w:rPr>
        <w:t xml:space="preserve">Total Anticipated Proposal/Project Amount: </w:t>
      </w:r>
      <w:r w:rsidRPr="00C7395B">
        <w:rPr>
          <w:rFonts w:ascii="Book Antiqua" w:hAnsi="Book Antiqua" w:cs="NimbusSans-Regular"/>
          <w:b/>
          <w:bCs/>
        </w:rPr>
        <w:t>$3,400,000</w:t>
      </w:r>
    </w:p>
    <w:p w14:paraId="3E3EFB9A" w14:textId="6B333C61" w:rsidR="00B10A73" w:rsidRPr="00B10A73" w:rsidRDefault="00B10A73" w:rsidP="00B10A73">
      <w:pPr>
        <w:autoSpaceDE w:val="0"/>
        <w:autoSpaceDN w:val="0"/>
        <w:adjustRightInd w:val="0"/>
        <w:spacing w:after="0" w:line="240" w:lineRule="auto"/>
        <w:jc w:val="both"/>
        <w:rPr>
          <w:rFonts w:ascii="Book Antiqua" w:hAnsi="Book Antiqua" w:cs="NimbusSans-Regular"/>
        </w:rPr>
      </w:pPr>
      <w:r>
        <w:rPr>
          <w:rFonts w:ascii="Book Antiqua" w:hAnsi="Book Antiqua" w:cs="NimbusSans-Regular"/>
        </w:rPr>
        <w:t xml:space="preserve">Role on the project: </w:t>
      </w:r>
      <w:r w:rsidRPr="00B10A73">
        <w:rPr>
          <w:rFonts w:ascii="Book Antiqua" w:hAnsi="Book Antiqua" w:cs="NimbusSans-Regular"/>
          <w:b/>
          <w:bCs/>
          <w:i/>
          <w:iCs/>
        </w:rPr>
        <w:t>Lead-Contact PI</w:t>
      </w:r>
    </w:p>
    <w:p w14:paraId="3CD53264" w14:textId="70231416" w:rsidR="00B10A73" w:rsidRPr="00B10A73" w:rsidRDefault="00B10A73" w:rsidP="00B10A73">
      <w:pPr>
        <w:autoSpaceDE w:val="0"/>
        <w:autoSpaceDN w:val="0"/>
        <w:adjustRightInd w:val="0"/>
        <w:spacing w:after="0" w:line="240" w:lineRule="auto"/>
        <w:jc w:val="both"/>
        <w:rPr>
          <w:rFonts w:ascii="Book Antiqua" w:hAnsi="Book Antiqua" w:cs="NimbusSans-Regular"/>
        </w:rPr>
      </w:pPr>
      <w:r w:rsidRPr="00B10A73">
        <w:rPr>
          <w:rFonts w:ascii="Book Antiqua" w:hAnsi="Book Antiqua" w:cs="NimbusSans-Bold"/>
        </w:rPr>
        <w:t>*</w:t>
      </w:r>
      <w:r w:rsidRPr="00B10A73">
        <w:rPr>
          <w:rFonts w:ascii="Book Antiqua" w:hAnsi="Book Antiqua" w:cs="NimbusSans-Bold"/>
          <w:b/>
          <w:bCs/>
        </w:rPr>
        <w:t>Overall Objectives:</w:t>
      </w:r>
      <w:r w:rsidRPr="00B10A73">
        <w:rPr>
          <w:rFonts w:ascii="Book Antiqua" w:hAnsi="Book Antiqua" w:cs="NimbusSans-Bold"/>
        </w:rPr>
        <w:t xml:space="preserve"> </w:t>
      </w:r>
      <w:r w:rsidRPr="00B10A73">
        <w:rPr>
          <w:rFonts w:ascii="Book Antiqua" w:hAnsi="Book Antiqua" w:cs="NimbusSans-Regular"/>
        </w:rPr>
        <w:t xml:space="preserve">This is a new submission (a resubmission under new PF5) proposal under the new PF5, which will investigate whether people with a generational practice of a low-fat, vegetarian diet appear to have reduced risk of Alzheimer ’s-related dementia compared </w:t>
      </w:r>
      <w:r w:rsidR="00C7395B" w:rsidRPr="00B10A73">
        <w:rPr>
          <w:rFonts w:ascii="Book Antiqua" w:hAnsi="Book Antiqua" w:cs="NimbusSans-Regular"/>
        </w:rPr>
        <w:t>to</w:t>
      </w:r>
      <w:r w:rsidRPr="00B10A73">
        <w:rPr>
          <w:rFonts w:ascii="Book Antiqua" w:hAnsi="Book Antiqua" w:cs="NimbusSans-Regular"/>
        </w:rPr>
        <w:t xml:space="preserve"> those with a high-protein/high cholesterol (red meat-based) diet. The overarching goal of this research is to understand how diet/lifestyle may modify the risk and expression of AD, yielding new insights into the biological mechanisms that, in turn, can inform strategies to prevent or delay the disease process.</w:t>
      </w:r>
    </w:p>
    <w:p w14:paraId="6BD8E634" w14:textId="789E822D" w:rsidR="00B10A73" w:rsidRPr="00B10A73" w:rsidRDefault="00B10A73" w:rsidP="00B10A73">
      <w:pPr>
        <w:autoSpaceDE w:val="0"/>
        <w:autoSpaceDN w:val="0"/>
        <w:adjustRightInd w:val="0"/>
        <w:spacing w:after="0" w:line="240" w:lineRule="auto"/>
        <w:jc w:val="both"/>
        <w:rPr>
          <w:rFonts w:ascii="Book Antiqua" w:hAnsi="Book Antiqua" w:cs="NimbusSans-Bold"/>
          <w:b/>
          <w:bCs/>
        </w:rPr>
      </w:pPr>
      <w:r w:rsidRPr="00B10A73">
        <w:rPr>
          <w:rFonts w:ascii="Book Antiqua" w:hAnsi="Book Antiqua" w:cs="NimbusSans-Bold"/>
        </w:rPr>
        <w:t xml:space="preserve">Person Months per budget period Devoted to the Proposal/Active Project: </w:t>
      </w:r>
      <w:r w:rsidRPr="00B10A73">
        <w:rPr>
          <w:rFonts w:ascii="Book Antiqua" w:hAnsi="Book Antiqua" w:cs="NimbusSans-Bold"/>
          <w:b/>
          <w:bCs/>
        </w:rPr>
        <w:t>1.2</w:t>
      </w:r>
      <w:r>
        <w:rPr>
          <w:rFonts w:ascii="Book Antiqua" w:hAnsi="Book Antiqua" w:cs="NimbusSans-Bold"/>
          <w:b/>
          <w:bCs/>
        </w:rPr>
        <w:t xml:space="preserve"> (</w:t>
      </w:r>
      <w:r w:rsidRPr="00B10A73">
        <w:rPr>
          <w:rFonts w:ascii="Book Antiqua" w:hAnsi="Book Antiqua" w:cs="NimbusSans-Bold"/>
          <w:b/>
          <w:bCs/>
          <w:color w:val="EE0000"/>
        </w:rPr>
        <w:t>10%</w:t>
      </w:r>
      <w:r>
        <w:rPr>
          <w:rFonts w:ascii="Book Antiqua" w:hAnsi="Book Antiqua" w:cs="NimbusSans-Bold"/>
          <w:b/>
          <w:bCs/>
        </w:rPr>
        <w:t>)</w:t>
      </w:r>
    </w:p>
    <w:p w14:paraId="041332D8" w14:textId="77777777" w:rsidR="00B10A73" w:rsidRDefault="00B10A73" w:rsidP="00B10A73">
      <w:pPr>
        <w:autoSpaceDE w:val="0"/>
        <w:autoSpaceDN w:val="0"/>
        <w:adjustRightInd w:val="0"/>
        <w:spacing w:after="0" w:line="240" w:lineRule="auto"/>
        <w:rPr>
          <w:rFonts w:ascii="Book Antiqua" w:hAnsi="Book Antiqua" w:cs="NimbusSans-Regular"/>
        </w:rPr>
      </w:pPr>
    </w:p>
    <w:p w14:paraId="55A88064" w14:textId="16B594E1" w:rsidR="00B10A73" w:rsidRPr="00720B07" w:rsidRDefault="00720B07" w:rsidP="00720B07">
      <w:pPr>
        <w:pStyle w:val="ListParagraph"/>
        <w:numPr>
          <w:ilvl w:val="0"/>
          <w:numId w:val="6"/>
        </w:numPr>
        <w:autoSpaceDE w:val="0"/>
        <w:autoSpaceDN w:val="0"/>
        <w:adjustRightInd w:val="0"/>
        <w:spacing w:after="0" w:line="240" w:lineRule="auto"/>
        <w:jc w:val="both"/>
        <w:rPr>
          <w:rFonts w:ascii="Book Antiqua" w:hAnsi="Book Antiqua" w:cs="Times New Roman"/>
        </w:rPr>
      </w:pPr>
      <w:r>
        <w:rPr>
          <w:rFonts w:ascii="Book Antiqua" w:hAnsi="Book Antiqua" w:cs="Times New Roman"/>
        </w:rPr>
        <w:t>Agency: NIEHS (NIH)</w:t>
      </w:r>
    </w:p>
    <w:p w14:paraId="6FA289C6" w14:textId="637ED39C" w:rsidR="00B10A73" w:rsidRPr="00720B07" w:rsidRDefault="00720B07" w:rsidP="00720B07">
      <w:pPr>
        <w:autoSpaceDE w:val="0"/>
        <w:autoSpaceDN w:val="0"/>
        <w:adjustRightInd w:val="0"/>
        <w:spacing w:after="0" w:line="240" w:lineRule="auto"/>
        <w:jc w:val="both"/>
        <w:rPr>
          <w:rFonts w:ascii="Book Antiqua" w:hAnsi="Book Antiqua" w:cs="NimbusSans-Regular"/>
          <w:b/>
          <w:bCs/>
        </w:rPr>
      </w:pPr>
      <w:r w:rsidRPr="00720B07">
        <w:rPr>
          <w:rFonts w:ascii="Book Antiqua" w:hAnsi="Book Antiqua" w:cs="NimbusSans-Regular"/>
        </w:rPr>
        <w:t xml:space="preserve">Title of the Project: </w:t>
      </w:r>
      <w:r w:rsidR="00B10A73" w:rsidRPr="00720B07">
        <w:rPr>
          <w:rFonts w:ascii="Book Antiqua" w:hAnsi="Book Antiqua" w:cs="NimbusSans-Regular"/>
          <w:b/>
          <w:bCs/>
          <w:color w:val="0000FF"/>
        </w:rPr>
        <w:t>Role of Environmental Chemical Exposures in the</w:t>
      </w:r>
      <w:r w:rsidRPr="00720B07">
        <w:rPr>
          <w:rFonts w:ascii="Book Antiqua" w:hAnsi="Book Antiqua" w:cs="NimbusSans-Regular"/>
          <w:b/>
          <w:bCs/>
          <w:color w:val="0000FF"/>
        </w:rPr>
        <w:t xml:space="preserve"> </w:t>
      </w:r>
      <w:r w:rsidR="00B10A73" w:rsidRPr="00720B07">
        <w:rPr>
          <w:rFonts w:ascii="Book Antiqua" w:hAnsi="Book Antiqua" w:cs="NimbusSans-Regular"/>
          <w:b/>
          <w:bCs/>
          <w:color w:val="0000FF"/>
        </w:rPr>
        <w:t>Development of Obesity, Type 2 Diabetes, and</w:t>
      </w:r>
      <w:r w:rsidRPr="00720B07">
        <w:rPr>
          <w:rFonts w:ascii="Book Antiqua" w:hAnsi="Book Antiqua" w:cs="NimbusSans-Regular"/>
          <w:b/>
          <w:bCs/>
          <w:color w:val="0000FF"/>
        </w:rPr>
        <w:t xml:space="preserve"> </w:t>
      </w:r>
      <w:r w:rsidR="00B10A73" w:rsidRPr="00720B07">
        <w:rPr>
          <w:rFonts w:ascii="Book Antiqua" w:hAnsi="Book Antiqua" w:cs="NimbusSans-Regular"/>
          <w:b/>
          <w:bCs/>
          <w:color w:val="0000FF"/>
        </w:rPr>
        <w:t>Metabolic Syndrome in Slovak Population</w:t>
      </w:r>
    </w:p>
    <w:p w14:paraId="498C5675" w14:textId="48C1FC53" w:rsidR="00B10A73" w:rsidRPr="00720B07" w:rsidRDefault="00B10A73" w:rsidP="00720B07">
      <w:pPr>
        <w:autoSpaceDE w:val="0"/>
        <w:autoSpaceDN w:val="0"/>
        <w:adjustRightInd w:val="0"/>
        <w:spacing w:after="0" w:line="240" w:lineRule="auto"/>
        <w:jc w:val="both"/>
        <w:rPr>
          <w:rFonts w:ascii="Book Antiqua" w:hAnsi="Book Antiqua" w:cs="NimbusSans-Regular"/>
        </w:rPr>
      </w:pPr>
      <w:r w:rsidRPr="00720B07">
        <w:rPr>
          <w:rFonts w:ascii="Book Antiqua" w:hAnsi="Book Antiqua" w:cs="NimbusSans-Bold"/>
          <w:b/>
          <w:bCs/>
        </w:rPr>
        <w:t xml:space="preserve">*Status of Support: </w:t>
      </w:r>
      <w:r w:rsidR="00720B07" w:rsidRPr="00F56E70">
        <w:rPr>
          <w:rFonts w:ascii="Book Antiqua" w:hAnsi="Book Antiqua" w:cs="NimbusSans-Regular"/>
          <w:b/>
          <w:bCs/>
          <w:color w:val="EE0000"/>
        </w:rPr>
        <w:t>Re-Submission as PF5</w:t>
      </w:r>
      <w:r w:rsidR="00720B07" w:rsidRPr="00F56E70">
        <w:rPr>
          <w:rFonts w:ascii="Book Antiqua" w:hAnsi="Book Antiqua" w:cs="NimbusSans-Regular"/>
          <w:color w:val="EE0000"/>
        </w:rPr>
        <w:t xml:space="preserve"> </w:t>
      </w:r>
      <w:r w:rsidR="00720B07" w:rsidRPr="00720B07">
        <w:rPr>
          <w:rFonts w:ascii="Book Antiqua" w:hAnsi="Book Antiqua" w:cs="NimbusSans-Regular"/>
        </w:rPr>
        <w:t>(Previous RO1)</w:t>
      </w:r>
    </w:p>
    <w:p w14:paraId="27DDA524" w14:textId="028F6C28" w:rsidR="00B10A73" w:rsidRPr="00720B07" w:rsidRDefault="00B10A73" w:rsidP="00720B07">
      <w:pPr>
        <w:autoSpaceDE w:val="0"/>
        <w:autoSpaceDN w:val="0"/>
        <w:adjustRightInd w:val="0"/>
        <w:spacing w:after="0" w:line="240" w:lineRule="auto"/>
        <w:jc w:val="both"/>
        <w:rPr>
          <w:rFonts w:ascii="Book Antiqua" w:hAnsi="Book Antiqua" w:cs="NimbusSans-Bold"/>
          <w:b/>
          <w:bCs/>
        </w:rPr>
      </w:pPr>
      <w:r w:rsidRPr="00720B07">
        <w:rPr>
          <w:rFonts w:ascii="Book Antiqua" w:hAnsi="Book Antiqua" w:cs="NimbusSans-Bold"/>
          <w:b/>
          <w:bCs/>
        </w:rPr>
        <w:t>Proposal/Award Number:</w:t>
      </w:r>
      <w:r w:rsidR="00720B07">
        <w:rPr>
          <w:rFonts w:ascii="Book Antiqua" w:hAnsi="Book Antiqua" w:cs="NimbusSans-Bold"/>
          <w:b/>
          <w:bCs/>
        </w:rPr>
        <w:t xml:space="preserve"> NA</w:t>
      </w:r>
    </w:p>
    <w:p w14:paraId="2D7AE2F9" w14:textId="214FDB34" w:rsidR="00B10A73" w:rsidRPr="00720B07" w:rsidRDefault="00720B07" w:rsidP="00720B07">
      <w:pPr>
        <w:autoSpaceDE w:val="0"/>
        <w:autoSpaceDN w:val="0"/>
        <w:adjustRightInd w:val="0"/>
        <w:spacing w:after="0" w:line="240" w:lineRule="auto"/>
        <w:jc w:val="both"/>
        <w:rPr>
          <w:rFonts w:ascii="Book Antiqua" w:hAnsi="Book Antiqua" w:cs="NimbusSans-Regular"/>
        </w:rPr>
      </w:pPr>
      <w:r>
        <w:rPr>
          <w:rFonts w:ascii="Book Antiqua" w:hAnsi="Book Antiqua" w:cs="NimbusSans-Bold"/>
          <w:b/>
          <w:bCs/>
        </w:rPr>
        <w:t>P</w:t>
      </w:r>
      <w:r w:rsidRPr="00720B07">
        <w:rPr>
          <w:rFonts w:ascii="Book Antiqua" w:hAnsi="Book Antiqua" w:cs="NimbusSans-Bold"/>
          <w:b/>
          <w:bCs/>
        </w:rPr>
        <w:t>rimary</w:t>
      </w:r>
      <w:r w:rsidR="00B10A73" w:rsidRPr="00720B07">
        <w:rPr>
          <w:rFonts w:ascii="Book Antiqua" w:hAnsi="Book Antiqua" w:cs="NimbusSans-Bold"/>
          <w:b/>
          <w:bCs/>
        </w:rPr>
        <w:t xml:space="preserve"> Place of Performance: </w:t>
      </w:r>
      <w:r w:rsidR="00B10A73" w:rsidRPr="00720B07">
        <w:rPr>
          <w:rFonts w:ascii="Book Antiqua" w:hAnsi="Book Antiqua" w:cs="NimbusSans-Regular"/>
        </w:rPr>
        <w:t>Howard University/</w:t>
      </w:r>
      <w:r w:rsidRPr="00720B07">
        <w:rPr>
          <w:rFonts w:ascii="Book Antiqua" w:hAnsi="Book Antiqua" w:cs="NimbusSans-Regular"/>
        </w:rPr>
        <w:t>Slovak</w:t>
      </w:r>
      <w:r w:rsidR="00B10A73" w:rsidRPr="00720B07">
        <w:rPr>
          <w:rFonts w:ascii="Book Antiqua" w:hAnsi="Book Antiqua" w:cs="NimbusSans-Regular"/>
        </w:rPr>
        <w:t xml:space="preserve"> Medical University</w:t>
      </w:r>
    </w:p>
    <w:p w14:paraId="5E622A5F" w14:textId="0F99201A" w:rsidR="00B10A73" w:rsidRPr="00720B07" w:rsidRDefault="00B10A73" w:rsidP="00720B07">
      <w:pPr>
        <w:autoSpaceDE w:val="0"/>
        <w:autoSpaceDN w:val="0"/>
        <w:adjustRightInd w:val="0"/>
        <w:spacing w:after="0" w:line="240" w:lineRule="auto"/>
        <w:jc w:val="both"/>
        <w:rPr>
          <w:rFonts w:ascii="Book Antiqua" w:hAnsi="Book Antiqua" w:cs="NimbusSans-Regular"/>
        </w:rPr>
      </w:pPr>
      <w:r w:rsidRPr="00720B07">
        <w:rPr>
          <w:rFonts w:ascii="Book Antiqua" w:hAnsi="Book Antiqua" w:cs="NimbusSans-Bold"/>
          <w:b/>
          <w:bCs/>
        </w:rPr>
        <w:t xml:space="preserve">Proposal/Active Project Start Date: (MM/YYYY): </w:t>
      </w:r>
      <w:r w:rsidRPr="00720B07">
        <w:rPr>
          <w:rFonts w:ascii="Book Antiqua" w:hAnsi="Book Antiqua" w:cs="NimbusSans-Regular"/>
        </w:rPr>
        <w:t>04/2028</w:t>
      </w:r>
    </w:p>
    <w:p w14:paraId="77005606" w14:textId="0071407E" w:rsidR="00B10A73" w:rsidRPr="00720B07" w:rsidRDefault="00B10A73" w:rsidP="00720B07">
      <w:pPr>
        <w:autoSpaceDE w:val="0"/>
        <w:autoSpaceDN w:val="0"/>
        <w:adjustRightInd w:val="0"/>
        <w:spacing w:after="0" w:line="240" w:lineRule="auto"/>
        <w:jc w:val="both"/>
        <w:rPr>
          <w:rFonts w:ascii="Book Antiqua" w:hAnsi="Book Antiqua" w:cs="NimbusSans-Regular"/>
        </w:rPr>
      </w:pPr>
      <w:r w:rsidRPr="00720B07">
        <w:rPr>
          <w:rFonts w:ascii="Book Antiqua" w:hAnsi="Book Antiqua" w:cs="NimbusSans-Bold"/>
          <w:b/>
          <w:bCs/>
        </w:rPr>
        <w:t xml:space="preserve">Proposal/Active Project End Date: (MM/YYYY): </w:t>
      </w:r>
      <w:r w:rsidRPr="00720B07">
        <w:rPr>
          <w:rFonts w:ascii="Book Antiqua" w:hAnsi="Book Antiqua" w:cs="NimbusSans-Regular"/>
        </w:rPr>
        <w:t>09/2033</w:t>
      </w:r>
    </w:p>
    <w:p w14:paraId="62F12A60" w14:textId="13C3DA59" w:rsidR="00B10A73" w:rsidRPr="00720B07" w:rsidRDefault="00B10A73" w:rsidP="00720B07">
      <w:pPr>
        <w:autoSpaceDE w:val="0"/>
        <w:autoSpaceDN w:val="0"/>
        <w:adjustRightInd w:val="0"/>
        <w:spacing w:after="0" w:line="240" w:lineRule="auto"/>
        <w:jc w:val="both"/>
        <w:rPr>
          <w:rFonts w:ascii="Book Antiqua" w:hAnsi="Book Antiqua" w:cs="NimbusSans-Regular"/>
        </w:rPr>
      </w:pPr>
      <w:r w:rsidRPr="00720B07">
        <w:rPr>
          <w:rFonts w:ascii="Book Antiqua" w:hAnsi="Book Antiqua" w:cs="NimbusSans-Bold"/>
          <w:b/>
          <w:bCs/>
        </w:rPr>
        <w:t xml:space="preserve">Total Anticipated Proposal/Project Amount: </w:t>
      </w:r>
      <w:r w:rsidRPr="00F56E70">
        <w:rPr>
          <w:rFonts w:ascii="Book Antiqua" w:hAnsi="Book Antiqua" w:cs="NimbusSans-Regular"/>
          <w:b/>
          <w:bCs/>
          <w:color w:val="EE0000"/>
        </w:rPr>
        <w:t>$3,</w:t>
      </w:r>
      <w:r w:rsidR="00720B07" w:rsidRPr="00F56E70">
        <w:rPr>
          <w:rFonts w:ascii="Book Antiqua" w:hAnsi="Book Antiqua" w:cs="NimbusSans-Regular"/>
          <w:b/>
          <w:bCs/>
          <w:color w:val="EE0000"/>
        </w:rPr>
        <w:t>9</w:t>
      </w:r>
      <w:r w:rsidRPr="00F56E70">
        <w:rPr>
          <w:rFonts w:ascii="Book Antiqua" w:hAnsi="Book Antiqua" w:cs="NimbusSans-Regular"/>
          <w:b/>
          <w:bCs/>
          <w:color w:val="EE0000"/>
        </w:rPr>
        <w:t>00,000</w:t>
      </w:r>
    </w:p>
    <w:p w14:paraId="41F12610" w14:textId="6C7C1F3C" w:rsidR="00B10A73" w:rsidRDefault="00B10A73" w:rsidP="00720B07">
      <w:pPr>
        <w:autoSpaceDE w:val="0"/>
        <w:autoSpaceDN w:val="0"/>
        <w:adjustRightInd w:val="0"/>
        <w:spacing w:after="0" w:line="240" w:lineRule="auto"/>
        <w:jc w:val="both"/>
        <w:rPr>
          <w:rFonts w:ascii="Book Antiqua" w:hAnsi="Book Antiqua" w:cs="NimbusSans-Regular"/>
        </w:rPr>
      </w:pPr>
      <w:r w:rsidRPr="00720B07">
        <w:rPr>
          <w:rFonts w:ascii="Book Antiqua" w:hAnsi="Book Antiqua" w:cs="NimbusSans-Bold"/>
          <w:b/>
          <w:bCs/>
        </w:rPr>
        <w:t>Overall Objectives:</w:t>
      </w:r>
      <w:r w:rsidR="00720B07">
        <w:rPr>
          <w:rFonts w:ascii="Book Antiqua" w:hAnsi="Book Antiqua" w:cs="NimbusSans-Bold"/>
          <w:b/>
          <w:bCs/>
        </w:rPr>
        <w:t xml:space="preserve"> </w:t>
      </w:r>
      <w:r w:rsidRPr="00720B07">
        <w:rPr>
          <w:rFonts w:ascii="Book Antiqua" w:hAnsi="Book Antiqua" w:cs="NimbusSans-Regular"/>
        </w:rPr>
        <w:t>This application will be a resubmission of the previously submitted RO1 proposal under the New PF5</w:t>
      </w:r>
      <w:r w:rsidR="00720B07">
        <w:rPr>
          <w:rFonts w:ascii="Book Antiqua" w:hAnsi="Book Antiqua" w:cs="NimbusSans-Regular"/>
        </w:rPr>
        <w:t xml:space="preserve"> </w:t>
      </w:r>
      <w:r w:rsidRPr="00720B07">
        <w:rPr>
          <w:rFonts w:ascii="Book Antiqua" w:hAnsi="Book Antiqua" w:cs="NimbusSans-Regular"/>
        </w:rPr>
        <w:t>directive and the rules under the international collaboration project. This application addresses the</w:t>
      </w:r>
      <w:r w:rsidR="00720B07">
        <w:rPr>
          <w:rFonts w:ascii="Book Antiqua" w:hAnsi="Book Antiqua" w:cs="NimbusSans-Regular"/>
        </w:rPr>
        <w:t xml:space="preserve"> </w:t>
      </w:r>
      <w:r w:rsidRPr="00720B07">
        <w:rPr>
          <w:rFonts w:ascii="Book Antiqua" w:hAnsi="Book Antiqua" w:cs="NimbusSans-Regular"/>
        </w:rPr>
        <w:t>identification of biomarkers that would link polychlorinated biphenyl</w:t>
      </w:r>
      <w:r w:rsidR="00720B07">
        <w:rPr>
          <w:rFonts w:ascii="Book Antiqua" w:hAnsi="Book Antiqua" w:cs="NimbusSans-Regular"/>
        </w:rPr>
        <w:t>s</w:t>
      </w:r>
      <w:r w:rsidRPr="00720B07">
        <w:rPr>
          <w:rFonts w:ascii="Book Antiqua" w:hAnsi="Book Antiqua" w:cs="NimbusSans-Regular"/>
        </w:rPr>
        <w:t xml:space="preserve"> (PCB</w:t>
      </w:r>
      <w:r w:rsidR="00720B07">
        <w:rPr>
          <w:rFonts w:ascii="Book Antiqua" w:hAnsi="Book Antiqua" w:cs="NimbusSans-Regular"/>
        </w:rPr>
        <w:t xml:space="preserve"> </w:t>
      </w:r>
      <w:r w:rsidRPr="00720B07">
        <w:rPr>
          <w:rFonts w:ascii="Book Antiqua" w:hAnsi="Book Antiqua" w:cs="NimbusSans-Regular"/>
        </w:rPr>
        <w:t>) exposure to the</w:t>
      </w:r>
      <w:r w:rsidR="00720B07">
        <w:rPr>
          <w:rFonts w:ascii="Book Antiqua" w:hAnsi="Book Antiqua" w:cs="NimbusSans-Regular"/>
        </w:rPr>
        <w:t xml:space="preserve"> </w:t>
      </w:r>
      <w:r w:rsidRPr="00720B07">
        <w:rPr>
          <w:rFonts w:ascii="Book Antiqua" w:hAnsi="Book Antiqua" w:cs="NimbusSans-Regular"/>
        </w:rPr>
        <w:t xml:space="preserve">development of diabetes. A genetic signature is the anticipated </w:t>
      </w:r>
      <w:r w:rsidR="00720B07" w:rsidRPr="00720B07">
        <w:rPr>
          <w:rFonts w:ascii="Book Antiqua" w:hAnsi="Book Antiqua" w:cs="NimbusSans-Regular"/>
        </w:rPr>
        <w:t>biomarker and</w:t>
      </w:r>
      <w:r w:rsidRPr="00720B07">
        <w:rPr>
          <w:rFonts w:ascii="Book Antiqua" w:hAnsi="Book Antiqua" w:cs="NimbusSans-Regular"/>
        </w:rPr>
        <w:t xml:space="preserve"> would be based on</w:t>
      </w:r>
      <w:r w:rsidR="00720B07">
        <w:rPr>
          <w:rFonts w:ascii="Book Antiqua" w:hAnsi="Book Antiqua" w:cs="NimbusSans-Regular"/>
        </w:rPr>
        <w:t xml:space="preserve"> </w:t>
      </w:r>
      <w:r w:rsidRPr="00720B07">
        <w:rPr>
          <w:rFonts w:ascii="Book Antiqua" w:hAnsi="Book Antiqua" w:cs="NimbusSans-Regular"/>
        </w:rPr>
        <w:t>patterns of gene expression. The proposed study is a very important study from a scientific</w:t>
      </w:r>
      <w:r w:rsidR="00720B07">
        <w:rPr>
          <w:rFonts w:ascii="Book Antiqua" w:hAnsi="Book Antiqua" w:cs="NimbusSans-Regular"/>
        </w:rPr>
        <w:t xml:space="preserve"> </w:t>
      </w:r>
      <w:r w:rsidRPr="00720B07">
        <w:rPr>
          <w:rFonts w:ascii="Book Antiqua" w:hAnsi="Book Antiqua" w:cs="NimbusSans-Regular"/>
        </w:rPr>
        <w:t>perspective. Several epidemiologic studies have linked exposure to persistent organic pollutants</w:t>
      </w:r>
      <w:r w:rsidR="00720B07">
        <w:rPr>
          <w:rFonts w:ascii="Book Antiqua" w:hAnsi="Book Antiqua" w:cs="NimbusSans-Regular"/>
        </w:rPr>
        <w:t xml:space="preserve"> </w:t>
      </w:r>
      <w:r w:rsidRPr="00720B07">
        <w:rPr>
          <w:rFonts w:ascii="Book Antiqua" w:hAnsi="Book Antiqua" w:cs="NimbusSans-Regular"/>
        </w:rPr>
        <w:t>(POPs) with type 2 diabetes. The identification of biomarkers that could specifically link exposures to</w:t>
      </w:r>
      <w:r w:rsidR="00720B07">
        <w:rPr>
          <w:rFonts w:ascii="Book Antiqua" w:hAnsi="Book Antiqua" w:cs="NimbusSans-Regular"/>
        </w:rPr>
        <w:t xml:space="preserve"> </w:t>
      </w:r>
      <w:r w:rsidRPr="00720B07">
        <w:rPr>
          <w:rFonts w:ascii="Book Antiqua" w:hAnsi="Book Antiqua" w:cs="NimbusSans-Regular"/>
        </w:rPr>
        <w:t>the risk of diabetes would be a substantial improvement and would move the field forward.</w:t>
      </w:r>
    </w:p>
    <w:p w14:paraId="00D746C2" w14:textId="72BAFE07" w:rsidR="00720B07" w:rsidRPr="00720B07" w:rsidRDefault="00720B07" w:rsidP="00720B07">
      <w:pPr>
        <w:autoSpaceDE w:val="0"/>
        <w:autoSpaceDN w:val="0"/>
        <w:adjustRightInd w:val="0"/>
        <w:spacing w:after="0" w:line="240" w:lineRule="auto"/>
        <w:jc w:val="both"/>
        <w:rPr>
          <w:rFonts w:ascii="Book Antiqua" w:hAnsi="Book Antiqua" w:cs="NimbusSans-Bold"/>
          <w:b/>
          <w:bCs/>
        </w:rPr>
      </w:pPr>
      <w:r w:rsidRPr="00EC52BE">
        <w:rPr>
          <w:rFonts w:ascii="Book Antiqua" w:hAnsi="Book Antiqua" w:cs="NimbusSans-Bold"/>
          <w:b/>
          <w:bCs/>
        </w:rPr>
        <w:t>Person Months per budget period Devoted to the Proposal/Active Project</w:t>
      </w:r>
      <w:r w:rsidRPr="00720B07">
        <w:rPr>
          <w:rFonts w:ascii="Book Antiqua" w:hAnsi="Book Antiqua" w:cs="NimbusSans-Bold"/>
          <w:b/>
          <w:bCs/>
        </w:rPr>
        <w:t>:</w:t>
      </w:r>
      <w:r>
        <w:rPr>
          <w:rFonts w:ascii="Book Antiqua" w:hAnsi="Book Antiqua" w:cs="NimbusSans-Bold"/>
          <w:b/>
          <w:bCs/>
        </w:rPr>
        <w:t xml:space="preserve"> 1.2 (</w:t>
      </w:r>
      <w:r w:rsidRPr="00720B07">
        <w:rPr>
          <w:rFonts w:ascii="Book Antiqua" w:hAnsi="Book Antiqua" w:cs="NimbusSans-Bold"/>
          <w:b/>
          <w:bCs/>
          <w:color w:val="EE0000"/>
        </w:rPr>
        <w:t>10%</w:t>
      </w:r>
      <w:r>
        <w:rPr>
          <w:rFonts w:ascii="Book Antiqua" w:hAnsi="Book Antiqua" w:cs="NimbusSans-Bold"/>
          <w:b/>
          <w:bCs/>
        </w:rPr>
        <w:t>)</w:t>
      </w:r>
    </w:p>
    <w:p w14:paraId="29748C5A" w14:textId="77777777" w:rsidR="003457F8" w:rsidRPr="00720B07" w:rsidRDefault="003457F8" w:rsidP="00720B07">
      <w:pPr>
        <w:spacing w:after="0" w:line="240" w:lineRule="auto"/>
        <w:jc w:val="both"/>
        <w:rPr>
          <w:rFonts w:ascii="Book Antiqua" w:hAnsi="Book Antiqua" w:cs="Times New Roman"/>
        </w:rPr>
      </w:pPr>
    </w:p>
    <w:p w14:paraId="1E3F1C36" w14:textId="77777777" w:rsidR="00F56E70" w:rsidRPr="003457F8" w:rsidRDefault="00F56E70" w:rsidP="00F56E70">
      <w:pPr>
        <w:pStyle w:val="ListParagraph"/>
        <w:numPr>
          <w:ilvl w:val="0"/>
          <w:numId w:val="6"/>
        </w:numPr>
        <w:autoSpaceDE w:val="0"/>
        <w:autoSpaceDN w:val="0"/>
        <w:adjustRightInd w:val="0"/>
        <w:spacing w:after="0" w:line="240" w:lineRule="auto"/>
        <w:jc w:val="both"/>
        <w:rPr>
          <w:rFonts w:ascii="Book Antiqua" w:hAnsi="Book Antiqua" w:cs="NimbusSans-Bold"/>
        </w:rPr>
      </w:pPr>
      <w:r w:rsidRPr="00F56E70">
        <w:rPr>
          <w:rFonts w:ascii="Book Antiqua" w:hAnsi="Book Antiqua" w:cs="NimbusSans-Bold"/>
          <w:b/>
          <w:bCs/>
        </w:rPr>
        <w:t xml:space="preserve">Agency: </w:t>
      </w:r>
      <w:r w:rsidRPr="003457F8">
        <w:rPr>
          <w:rFonts w:ascii="Book Antiqua" w:hAnsi="Book Antiqua" w:cs="NimbusSans-Bold"/>
        </w:rPr>
        <w:t xml:space="preserve">NIMHD (NIH) </w:t>
      </w:r>
    </w:p>
    <w:p w14:paraId="2374915B" w14:textId="45C625B8" w:rsidR="00720B07" w:rsidRPr="0069707A" w:rsidRDefault="00720B07" w:rsidP="0069707A">
      <w:pPr>
        <w:pStyle w:val="ListParagraph"/>
        <w:autoSpaceDE w:val="0"/>
        <w:autoSpaceDN w:val="0"/>
        <w:adjustRightInd w:val="0"/>
        <w:spacing w:after="0" w:line="240" w:lineRule="auto"/>
        <w:ind w:left="0"/>
        <w:jc w:val="both"/>
        <w:rPr>
          <w:rFonts w:ascii="Book Antiqua" w:hAnsi="Book Antiqua" w:cs="NimbusSans-Regular"/>
          <w:b/>
          <w:bCs/>
          <w:color w:val="0000FF"/>
        </w:rPr>
      </w:pPr>
      <w:r w:rsidRPr="00F56E70">
        <w:rPr>
          <w:rFonts w:ascii="Book Antiqua" w:hAnsi="Book Antiqua" w:cs="NimbusSans-Bold"/>
          <w:b/>
          <w:bCs/>
        </w:rPr>
        <w:t>Proposal/Active Project Title:</w:t>
      </w:r>
      <w:r w:rsidR="00F56E70">
        <w:rPr>
          <w:rFonts w:ascii="Book Antiqua" w:hAnsi="Book Antiqua" w:cs="NimbusSans-Bold"/>
          <w:b/>
          <w:bCs/>
        </w:rPr>
        <w:t xml:space="preserve"> </w:t>
      </w:r>
      <w:r w:rsidRPr="0069707A">
        <w:rPr>
          <w:rFonts w:ascii="Book Antiqua" w:hAnsi="Book Antiqua" w:cs="NimbusSans-Regular"/>
          <w:b/>
          <w:bCs/>
          <w:color w:val="0000FF"/>
        </w:rPr>
        <w:t>Mechanistic and Predictive Modeling of Metabolic</w:t>
      </w:r>
      <w:r w:rsidR="0069707A" w:rsidRPr="0069707A">
        <w:rPr>
          <w:rFonts w:ascii="Book Antiqua" w:hAnsi="Book Antiqua" w:cs="NimbusSans-Regular"/>
          <w:b/>
          <w:bCs/>
          <w:color w:val="0000FF"/>
        </w:rPr>
        <w:t xml:space="preserve"> </w:t>
      </w:r>
      <w:r w:rsidRPr="0069707A">
        <w:rPr>
          <w:rFonts w:ascii="Book Antiqua" w:hAnsi="Book Antiqua" w:cs="NimbusSans-Regular"/>
          <w:b/>
          <w:bCs/>
          <w:color w:val="0000FF"/>
        </w:rPr>
        <w:t>Syndrome Trajectories in African Americans Using</w:t>
      </w:r>
      <w:r w:rsidR="00F56E70" w:rsidRPr="0069707A">
        <w:rPr>
          <w:rFonts w:ascii="Book Antiqua" w:hAnsi="Book Antiqua" w:cs="NimbusSans-Regular"/>
          <w:b/>
          <w:bCs/>
          <w:color w:val="0000FF"/>
        </w:rPr>
        <w:t xml:space="preserve"> </w:t>
      </w:r>
      <w:r w:rsidRPr="0069707A">
        <w:rPr>
          <w:rFonts w:ascii="Book Antiqua" w:hAnsi="Book Antiqua" w:cs="NimbusSans-Regular"/>
          <w:b/>
          <w:bCs/>
          <w:color w:val="0000FF"/>
        </w:rPr>
        <w:t>Privacy-Preserving, Quantum-Inspired AI</w:t>
      </w:r>
      <w:r w:rsidR="0069707A" w:rsidRPr="0069707A">
        <w:rPr>
          <w:rFonts w:ascii="Book Antiqua" w:hAnsi="Book Antiqua" w:cs="NimbusSans-Regular"/>
          <w:b/>
          <w:bCs/>
          <w:color w:val="0000FF"/>
        </w:rPr>
        <w:t>.</w:t>
      </w:r>
    </w:p>
    <w:p w14:paraId="49F91EA8" w14:textId="1CD9CC37" w:rsidR="00720B07" w:rsidRPr="00F56E70" w:rsidRDefault="00720B07" w:rsidP="00F56E70">
      <w:pPr>
        <w:autoSpaceDE w:val="0"/>
        <w:autoSpaceDN w:val="0"/>
        <w:adjustRightInd w:val="0"/>
        <w:spacing w:after="0" w:line="240" w:lineRule="auto"/>
        <w:jc w:val="both"/>
        <w:rPr>
          <w:rFonts w:ascii="Book Antiqua" w:hAnsi="Book Antiqua" w:cs="NimbusSans-Regular"/>
        </w:rPr>
      </w:pPr>
      <w:r w:rsidRPr="00F56E70">
        <w:rPr>
          <w:rFonts w:ascii="Book Antiqua" w:hAnsi="Book Antiqua" w:cs="NimbusSans-Bold"/>
          <w:b/>
          <w:bCs/>
        </w:rPr>
        <w:t xml:space="preserve">Status of Support: </w:t>
      </w:r>
      <w:r w:rsidRPr="00F56E70">
        <w:rPr>
          <w:rFonts w:ascii="Book Antiqua" w:hAnsi="Book Antiqua" w:cs="NimbusSans-Regular"/>
        </w:rPr>
        <w:t>Pending</w:t>
      </w:r>
    </w:p>
    <w:p w14:paraId="578DC34C" w14:textId="72E2D30E" w:rsidR="00F56E70" w:rsidRPr="00F56E70" w:rsidRDefault="00720B07" w:rsidP="00F56E70">
      <w:pPr>
        <w:autoSpaceDE w:val="0"/>
        <w:autoSpaceDN w:val="0"/>
        <w:adjustRightInd w:val="0"/>
        <w:spacing w:after="0" w:line="240" w:lineRule="auto"/>
        <w:jc w:val="both"/>
        <w:rPr>
          <w:rFonts w:ascii="Book Antiqua" w:hAnsi="Book Antiqua" w:cs="NimbusSans-Bold"/>
          <w:color w:val="EE0000"/>
        </w:rPr>
      </w:pPr>
      <w:r w:rsidRPr="00F56E70">
        <w:rPr>
          <w:rFonts w:ascii="Book Antiqua" w:hAnsi="Book Antiqua" w:cs="NimbusSans-Bold"/>
          <w:b/>
          <w:bCs/>
        </w:rPr>
        <w:t>Proposal/Award Number:</w:t>
      </w:r>
      <w:r w:rsidR="00F56E70">
        <w:rPr>
          <w:rFonts w:ascii="Book Antiqua" w:hAnsi="Book Antiqua" w:cs="NimbusSans-Bold"/>
          <w:b/>
          <w:bCs/>
        </w:rPr>
        <w:t xml:space="preserve"> </w:t>
      </w:r>
      <w:r w:rsidR="00F56E70" w:rsidRPr="00F56E70">
        <w:rPr>
          <w:rFonts w:ascii="Book Antiqua" w:hAnsi="Book Antiqua" w:cs="NimbusSans-Bold"/>
          <w:color w:val="EE0000"/>
        </w:rPr>
        <w:t>To be assigned</w:t>
      </w:r>
    </w:p>
    <w:p w14:paraId="52A1BEC0" w14:textId="02C7B68D" w:rsidR="00720B07" w:rsidRPr="00F56E70" w:rsidRDefault="00720B07" w:rsidP="00F56E70">
      <w:pPr>
        <w:autoSpaceDE w:val="0"/>
        <w:autoSpaceDN w:val="0"/>
        <w:adjustRightInd w:val="0"/>
        <w:spacing w:after="0" w:line="240" w:lineRule="auto"/>
        <w:jc w:val="both"/>
        <w:rPr>
          <w:rFonts w:ascii="Book Antiqua" w:hAnsi="Book Antiqua" w:cs="NimbusSans-Bold"/>
          <w:b/>
          <w:bCs/>
        </w:rPr>
      </w:pPr>
      <w:r w:rsidRPr="00F56E70">
        <w:rPr>
          <w:rFonts w:ascii="Book Antiqua" w:hAnsi="Book Antiqua" w:cs="NimbusSans-Bold"/>
          <w:b/>
          <w:bCs/>
        </w:rPr>
        <w:t xml:space="preserve">Primary Place of Performance: </w:t>
      </w:r>
      <w:r w:rsidRPr="00F56E70">
        <w:rPr>
          <w:rFonts w:ascii="Book Antiqua" w:hAnsi="Book Antiqua" w:cs="NimbusSans-Regular"/>
        </w:rPr>
        <w:t>Howard University/Meharry medical College</w:t>
      </w:r>
    </w:p>
    <w:p w14:paraId="221FBBFF" w14:textId="42B2F971" w:rsidR="00720B07" w:rsidRPr="00F56E70" w:rsidRDefault="00720B07" w:rsidP="00F56E70">
      <w:pPr>
        <w:autoSpaceDE w:val="0"/>
        <w:autoSpaceDN w:val="0"/>
        <w:adjustRightInd w:val="0"/>
        <w:spacing w:after="0" w:line="240" w:lineRule="auto"/>
        <w:jc w:val="both"/>
        <w:rPr>
          <w:rFonts w:ascii="Book Antiqua" w:hAnsi="Book Antiqua" w:cs="NimbusSans-Regular"/>
        </w:rPr>
      </w:pPr>
      <w:r w:rsidRPr="00F56E70">
        <w:rPr>
          <w:rFonts w:ascii="Book Antiqua" w:hAnsi="Book Antiqua" w:cs="NimbusSans-Bold"/>
          <w:b/>
          <w:bCs/>
        </w:rPr>
        <w:t xml:space="preserve">Proposal/Active Project Start Date: (MM/YYYY): </w:t>
      </w:r>
      <w:r w:rsidRPr="00F56E70">
        <w:rPr>
          <w:rFonts w:ascii="Book Antiqua" w:hAnsi="Book Antiqua" w:cs="NimbusSans-Regular"/>
        </w:rPr>
        <w:t>10/2027</w:t>
      </w:r>
    </w:p>
    <w:p w14:paraId="367BF3DD" w14:textId="6718430F" w:rsidR="00720B07" w:rsidRPr="00F56E70" w:rsidRDefault="00720B07" w:rsidP="00F56E70">
      <w:pPr>
        <w:autoSpaceDE w:val="0"/>
        <w:autoSpaceDN w:val="0"/>
        <w:adjustRightInd w:val="0"/>
        <w:spacing w:after="0" w:line="240" w:lineRule="auto"/>
        <w:jc w:val="both"/>
        <w:rPr>
          <w:rFonts w:ascii="Book Antiqua" w:hAnsi="Book Antiqua" w:cs="NimbusSans-Regular"/>
        </w:rPr>
      </w:pPr>
      <w:r w:rsidRPr="00F56E70">
        <w:rPr>
          <w:rFonts w:ascii="Book Antiqua" w:hAnsi="Book Antiqua" w:cs="NimbusSans-Bold"/>
          <w:b/>
          <w:bCs/>
        </w:rPr>
        <w:t xml:space="preserve">Proposal/Active Project End Date: (MM/YYYY): </w:t>
      </w:r>
      <w:r w:rsidRPr="00F56E70">
        <w:rPr>
          <w:rFonts w:ascii="Book Antiqua" w:hAnsi="Book Antiqua" w:cs="NimbusSans-Regular"/>
        </w:rPr>
        <w:t>09/2032</w:t>
      </w:r>
    </w:p>
    <w:p w14:paraId="4C47310A" w14:textId="28D19395" w:rsidR="00720B07" w:rsidRPr="00F56E70" w:rsidRDefault="00720B07" w:rsidP="00F56E70">
      <w:pPr>
        <w:autoSpaceDE w:val="0"/>
        <w:autoSpaceDN w:val="0"/>
        <w:adjustRightInd w:val="0"/>
        <w:spacing w:after="0" w:line="240" w:lineRule="auto"/>
        <w:jc w:val="both"/>
        <w:rPr>
          <w:rFonts w:ascii="Book Antiqua" w:hAnsi="Book Antiqua" w:cs="NimbusSans-Regular"/>
        </w:rPr>
      </w:pPr>
      <w:r w:rsidRPr="00F56E70">
        <w:rPr>
          <w:rFonts w:ascii="Book Antiqua" w:hAnsi="Book Antiqua" w:cs="NimbusSans-Bold"/>
          <w:b/>
          <w:bCs/>
        </w:rPr>
        <w:t xml:space="preserve">Total Anticipated Proposal/Project Amount: </w:t>
      </w:r>
      <w:r w:rsidRPr="00F56E70">
        <w:rPr>
          <w:rFonts w:ascii="Book Antiqua" w:hAnsi="Book Antiqua" w:cs="NimbusSans-Regular"/>
        </w:rPr>
        <w:t>$1,500,000</w:t>
      </w:r>
    </w:p>
    <w:p w14:paraId="26E770D1" w14:textId="4285BDF0" w:rsidR="00720B07" w:rsidRPr="00F56E70" w:rsidRDefault="00720B07" w:rsidP="00F56E70">
      <w:pPr>
        <w:autoSpaceDE w:val="0"/>
        <w:autoSpaceDN w:val="0"/>
        <w:adjustRightInd w:val="0"/>
        <w:spacing w:after="0" w:line="240" w:lineRule="auto"/>
        <w:jc w:val="both"/>
        <w:rPr>
          <w:rFonts w:ascii="Book Antiqua" w:hAnsi="Book Antiqua" w:cs="Times New Roman"/>
        </w:rPr>
      </w:pPr>
      <w:r w:rsidRPr="00F56E70">
        <w:rPr>
          <w:rFonts w:ascii="Book Antiqua" w:hAnsi="Book Antiqua" w:cs="NimbusSans-Bold"/>
          <w:b/>
          <w:bCs/>
        </w:rPr>
        <w:t>Overall Objectives:</w:t>
      </w:r>
      <w:r w:rsidR="00F56E70">
        <w:rPr>
          <w:rFonts w:ascii="Book Antiqua" w:hAnsi="Book Antiqua" w:cs="NimbusSans-Bold"/>
          <w:b/>
          <w:bCs/>
        </w:rPr>
        <w:t xml:space="preserve"> </w:t>
      </w:r>
      <w:r w:rsidRPr="00F56E70">
        <w:rPr>
          <w:rFonts w:ascii="Book Antiqua" w:hAnsi="Book Antiqua" w:cs="NimbusSans-Regular"/>
        </w:rPr>
        <w:t>This project enhances our capacity to identify mechanistically distinct, high-risk disease endotypes in</w:t>
      </w:r>
      <w:r w:rsidR="00F56E70">
        <w:rPr>
          <w:rFonts w:ascii="Book Antiqua" w:hAnsi="Book Antiqua" w:cs="NimbusSans-Regular"/>
        </w:rPr>
        <w:t xml:space="preserve"> </w:t>
      </w:r>
      <w:r w:rsidRPr="00F56E70">
        <w:rPr>
          <w:rFonts w:ascii="Book Antiqua" w:hAnsi="Book Antiqua" w:cs="NimbusSans-Regular"/>
        </w:rPr>
        <w:t>African Americans with Mets Successful completion of this project will establish one of the first</w:t>
      </w:r>
      <w:r w:rsidR="00F56E70">
        <w:rPr>
          <w:rFonts w:ascii="Book Antiqua" w:hAnsi="Book Antiqua" w:cs="NimbusSans-Regular"/>
        </w:rPr>
        <w:t xml:space="preserve"> </w:t>
      </w:r>
      <w:r w:rsidRPr="00F56E70">
        <w:rPr>
          <w:rFonts w:ascii="Book Antiqua" w:hAnsi="Book Antiqua" w:cs="NimbusSans-Regular"/>
        </w:rPr>
        <w:t>fairness-aware, multimodal AI/ML frameworks specifically optimized for predicting cardiometabolic</w:t>
      </w:r>
      <w:r w:rsidR="00F56E70">
        <w:rPr>
          <w:rFonts w:ascii="Book Antiqua" w:hAnsi="Book Antiqua" w:cs="NimbusSans-Regular"/>
        </w:rPr>
        <w:t xml:space="preserve"> </w:t>
      </w:r>
      <w:r w:rsidRPr="00F56E70">
        <w:rPr>
          <w:rFonts w:ascii="Book Antiqua" w:hAnsi="Book Antiqua" w:cs="NimbusSans-Regular"/>
        </w:rPr>
        <w:t>risk trajectories and metabolic disease endotypes in African American populations. By integrating</w:t>
      </w:r>
      <w:r w:rsidR="00F56E70">
        <w:rPr>
          <w:rFonts w:ascii="Book Antiqua" w:hAnsi="Book Antiqua" w:cs="NimbusSans-Regular"/>
        </w:rPr>
        <w:t xml:space="preserve"> </w:t>
      </w:r>
      <w:r w:rsidRPr="00F56E70">
        <w:rPr>
          <w:rFonts w:ascii="Book Antiqua" w:hAnsi="Book Antiqua" w:cs="NimbusSans-Regular"/>
        </w:rPr>
        <w:t>longitudinal clinical phenotypes, transcriptomic signatures, and social determinants of health, this</w:t>
      </w:r>
      <w:r w:rsidR="00F56E70">
        <w:rPr>
          <w:rFonts w:ascii="Book Antiqua" w:hAnsi="Book Antiqua" w:cs="NimbusSans-Regular"/>
        </w:rPr>
        <w:t xml:space="preserve"> </w:t>
      </w:r>
      <w:r w:rsidRPr="00F56E70">
        <w:rPr>
          <w:rFonts w:ascii="Book Antiqua" w:hAnsi="Book Antiqua" w:cs="NimbusSans-Regular"/>
        </w:rPr>
        <w:t>work will advance precision minority health research, strengthen RCMI AI research infrastructure, and</w:t>
      </w:r>
      <w:r w:rsidR="00F56E70">
        <w:rPr>
          <w:rFonts w:ascii="Book Antiqua" w:hAnsi="Book Antiqua" w:cs="NimbusSans-Regular"/>
        </w:rPr>
        <w:t xml:space="preserve"> </w:t>
      </w:r>
      <w:r w:rsidRPr="00F56E70">
        <w:rPr>
          <w:rFonts w:ascii="Book Antiqua" w:hAnsi="Book Antiqua" w:cs="NimbusSans-Regular"/>
        </w:rPr>
        <w:t>generate clinically actionable risk stratification tools to support earlier intervention, personalized</w:t>
      </w:r>
      <w:r w:rsidR="00F56E70">
        <w:rPr>
          <w:rFonts w:ascii="Book Antiqua" w:hAnsi="Book Antiqua" w:cs="NimbusSans-Regular"/>
        </w:rPr>
        <w:t xml:space="preserve"> </w:t>
      </w:r>
      <w:r w:rsidRPr="00F56E70">
        <w:rPr>
          <w:rFonts w:ascii="Book Antiqua" w:hAnsi="Book Antiqua" w:cs="NimbusSans-Regular"/>
        </w:rPr>
        <w:t>prevention, and reduction of cardiometabolic health disparities in underserved communities.</w:t>
      </w:r>
    </w:p>
    <w:p w14:paraId="36A1E179" w14:textId="77777777" w:rsidR="00F56E70" w:rsidRPr="00F56E70" w:rsidRDefault="00F56E70" w:rsidP="00F56E70">
      <w:pPr>
        <w:autoSpaceDE w:val="0"/>
        <w:autoSpaceDN w:val="0"/>
        <w:adjustRightInd w:val="0"/>
        <w:spacing w:after="0" w:line="240" w:lineRule="auto"/>
        <w:jc w:val="both"/>
        <w:rPr>
          <w:rFonts w:ascii="Book Antiqua" w:hAnsi="Book Antiqua" w:cs="NimbusSans-Bold"/>
          <w:sz w:val="8"/>
          <w:szCs w:val="8"/>
        </w:rPr>
      </w:pPr>
    </w:p>
    <w:p w14:paraId="678785DB" w14:textId="1FD48292" w:rsidR="00F56E70" w:rsidRPr="00F56E70" w:rsidRDefault="00F56E70" w:rsidP="00F56E70">
      <w:pPr>
        <w:autoSpaceDE w:val="0"/>
        <w:autoSpaceDN w:val="0"/>
        <w:adjustRightInd w:val="0"/>
        <w:spacing w:after="0" w:line="240" w:lineRule="auto"/>
        <w:jc w:val="both"/>
        <w:rPr>
          <w:rFonts w:ascii="Book Antiqua" w:hAnsi="Book Antiqua" w:cs="NimbusSans-Bold"/>
          <w:b/>
          <w:bCs/>
        </w:rPr>
      </w:pPr>
      <w:r w:rsidRPr="00F56E70">
        <w:rPr>
          <w:rFonts w:ascii="Book Antiqua" w:hAnsi="Book Antiqua" w:cs="NimbusSans-Bold"/>
          <w:b/>
          <w:bCs/>
        </w:rPr>
        <w:t>Person Months per budget period Devoted to the Proposal/Active Project</w:t>
      </w:r>
      <w:r w:rsidRPr="00F56E70">
        <w:rPr>
          <w:rFonts w:ascii="Book Antiqua" w:hAnsi="Book Antiqua" w:cs="NimbusSans-Bold"/>
        </w:rPr>
        <w:t>:</w:t>
      </w:r>
      <w:r w:rsidRPr="00F56E70">
        <w:rPr>
          <w:rFonts w:ascii="Book Antiqua" w:hAnsi="Book Antiqua" w:cs="NimbusSans-Bold"/>
          <w:b/>
          <w:bCs/>
        </w:rPr>
        <w:t xml:space="preserve"> 1.00 (</w:t>
      </w:r>
      <w:r w:rsidRPr="00F56E70">
        <w:rPr>
          <w:rFonts w:ascii="Book Antiqua" w:hAnsi="Book Antiqua" w:cs="NimbusSans-Bold"/>
          <w:b/>
          <w:bCs/>
          <w:color w:val="EE0000"/>
        </w:rPr>
        <w:t>10%</w:t>
      </w:r>
      <w:r w:rsidRPr="00F56E70">
        <w:rPr>
          <w:rFonts w:ascii="Book Antiqua" w:hAnsi="Book Antiqua" w:cs="NimbusSans-Bold"/>
          <w:b/>
          <w:bCs/>
        </w:rPr>
        <w:t>)</w:t>
      </w:r>
    </w:p>
    <w:p w14:paraId="015DC71F" w14:textId="77777777" w:rsidR="00720B07" w:rsidRDefault="00720B07" w:rsidP="00F56E70">
      <w:pPr>
        <w:spacing w:after="0" w:line="240" w:lineRule="auto"/>
        <w:jc w:val="both"/>
        <w:rPr>
          <w:rFonts w:ascii="Book Antiqua" w:hAnsi="Book Antiqua" w:cs="Times New Roman"/>
        </w:rPr>
      </w:pPr>
    </w:p>
    <w:p w14:paraId="41397B98" w14:textId="77777777" w:rsidR="0089581D" w:rsidRDefault="0089581D" w:rsidP="00F56E70">
      <w:pPr>
        <w:spacing w:after="0" w:line="240" w:lineRule="auto"/>
        <w:jc w:val="both"/>
        <w:rPr>
          <w:rFonts w:ascii="Book Antiqua" w:hAnsi="Book Antiqua" w:cs="Times New Roman"/>
        </w:rPr>
      </w:pPr>
    </w:p>
    <w:p w14:paraId="29561DF6" w14:textId="77777777" w:rsidR="0089581D" w:rsidRDefault="0089581D" w:rsidP="00F56E70">
      <w:pPr>
        <w:spacing w:after="0" w:line="240" w:lineRule="auto"/>
        <w:jc w:val="both"/>
        <w:rPr>
          <w:rFonts w:ascii="Book Antiqua" w:hAnsi="Book Antiqua" w:cs="Times New Roman"/>
        </w:rPr>
      </w:pPr>
    </w:p>
    <w:p w14:paraId="43BC8AE3" w14:textId="77777777" w:rsidR="0069707A" w:rsidRPr="0069707A" w:rsidRDefault="0069707A" w:rsidP="0069707A">
      <w:pPr>
        <w:pStyle w:val="ListParagraph"/>
        <w:numPr>
          <w:ilvl w:val="0"/>
          <w:numId w:val="6"/>
        </w:numPr>
        <w:spacing w:after="0" w:line="240" w:lineRule="auto"/>
        <w:jc w:val="both"/>
        <w:rPr>
          <w:rFonts w:ascii="Book Antiqua" w:hAnsi="Book Antiqua" w:cs="Times New Roman"/>
        </w:rPr>
      </w:pPr>
      <w:r>
        <w:rPr>
          <w:rFonts w:ascii="Book Antiqua" w:hAnsi="Book Antiqua" w:cs="Times New Roman"/>
          <w:b/>
          <w:bCs/>
        </w:rPr>
        <w:t>Agency: NIHLMB (NIH)</w:t>
      </w:r>
    </w:p>
    <w:p w14:paraId="6DD6D154" w14:textId="471CEB01" w:rsidR="0069707A" w:rsidRPr="0069707A" w:rsidRDefault="0069707A" w:rsidP="0069707A">
      <w:pPr>
        <w:spacing w:after="0" w:line="240" w:lineRule="auto"/>
        <w:jc w:val="both"/>
        <w:rPr>
          <w:rFonts w:ascii="Book Antiqua" w:hAnsi="Book Antiqua" w:cs="Times New Roman"/>
          <w:color w:val="0000FF"/>
        </w:rPr>
      </w:pPr>
      <w:r w:rsidRPr="0069707A">
        <w:rPr>
          <w:rFonts w:ascii="Book Antiqua" w:hAnsi="Book Antiqua" w:cs="Times New Roman"/>
          <w:b/>
          <w:bCs/>
        </w:rPr>
        <w:t>Project Title</w:t>
      </w:r>
      <w:r w:rsidRPr="0069707A">
        <w:rPr>
          <w:rFonts w:ascii="Book Antiqua" w:hAnsi="Book Antiqua" w:cs="Times New Roman"/>
          <w:color w:val="0000FF"/>
        </w:rPr>
        <w:t>: Mechanistic and Predictive Risk Stratification of Diabetic Long COVID in African Americans.</w:t>
      </w:r>
    </w:p>
    <w:p w14:paraId="65297BB3" w14:textId="3B7059F5"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b/>
          <w:bCs/>
        </w:rPr>
        <w:t xml:space="preserve">Status of Support: </w:t>
      </w:r>
      <w:r w:rsidRPr="0069707A">
        <w:rPr>
          <w:rFonts w:ascii="Book Antiqua" w:hAnsi="Book Antiqua" w:cs="Times New Roman"/>
        </w:rPr>
        <w:t>Pending</w:t>
      </w:r>
    </w:p>
    <w:p w14:paraId="037B695C" w14:textId="0F708D64" w:rsidR="0069707A" w:rsidRPr="0069707A" w:rsidRDefault="0069707A" w:rsidP="0069707A">
      <w:pPr>
        <w:spacing w:after="0" w:line="240" w:lineRule="auto"/>
        <w:jc w:val="both"/>
        <w:rPr>
          <w:rFonts w:ascii="Book Antiqua" w:hAnsi="Book Antiqua" w:cs="Times New Roman"/>
          <w:b/>
          <w:bCs/>
        </w:rPr>
      </w:pPr>
      <w:r w:rsidRPr="0069707A">
        <w:rPr>
          <w:rFonts w:ascii="Book Antiqua" w:hAnsi="Book Antiqua" w:cs="Times New Roman"/>
          <w:b/>
          <w:bCs/>
        </w:rPr>
        <w:t>Proposal/Award Number:</w:t>
      </w:r>
      <w:r>
        <w:rPr>
          <w:rFonts w:ascii="Book Antiqua" w:hAnsi="Book Antiqua" w:cs="Times New Roman"/>
          <w:b/>
          <w:bCs/>
        </w:rPr>
        <w:t xml:space="preserve"> </w:t>
      </w:r>
    </w:p>
    <w:p w14:paraId="0EA70880" w14:textId="21673532"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b/>
          <w:bCs/>
        </w:rPr>
        <w:t xml:space="preserve">Primary Place of Performance: </w:t>
      </w:r>
      <w:r w:rsidRPr="0069707A">
        <w:rPr>
          <w:rFonts w:ascii="Book Antiqua" w:hAnsi="Book Antiqua" w:cs="Times New Roman"/>
        </w:rPr>
        <w:t>Howard</w:t>
      </w:r>
      <w:r>
        <w:rPr>
          <w:rFonts w:ascii="Book Antiqua" w:hAnsi="Book Antiqua" w:cs="Times New Roman"/>
        </w:rPr>
        <w:t xml:space="preserve"> </w:t>
      </w:r>
      <w:r w:rsidRPr="0069707A">
        <w:rPr>
          <w:rFonts w:ascii="Book Antiqua" w:hAnsi="Book Antiqua" w:cs="Times New Roman"/>
        </w:rPr>
        <w:t>University/</w:t>
      </w:r>
      <w:r>
        <w:rPr>
          <w:rFonts w:ascii="Book Antiqua" w:hAnsi="Book Antiqua" w:cs="Times New Roman"/>
        </w:rPr>
        <w:t>Virginia Tech</w:t>
      </w:r>
    </w:p>
    <w:p w14:paraId="38FDDB6F" w14:textId="1F498816"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b/>
          <w:bCs/>
        </w:rPr>
        <w:t xml:space="preserve">Proposal/Active Project Start Date: (MM/YYYY): </w:t>
      </w:r>
      <w:r w:rsidRPr="0069707A">
        <w:rPr>
          <w:rFonts w:ascii="Book Antiqua" w:hAnsi="Book Antiqua" w:cs="Times New Roman"/>
        </w:rPr>
        <w:t>10/2027</w:t>
      </w:r>
    </w:p>
    <w:p w14:paraId="7DD80F5B" w14:textId="3E13F923"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b/>
          <w:bCs/>
        </w:rPr>
        <w:t xml:space="preserve">Proposal/Active Project End Date: (MM/YYYY): </w:t>
      </w:r>
      <w:r w:rsidRPr="0069707A">
        <w:rPr>
          <w:rFonts w:ascii="Book Antiqua" w:hAnsi="Book Antiqua" w:cs="Times New Roman"/>
        </w:rPr>
        <w:t>09/2029</w:t>
      </w:r>
    </w:p>
    <w:p w14:paraId="64D214AF" w14:textId="43877157"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b/>
          <w:bCs/>
        </w:rPr>
        <w:t xml:space="preserve">Total Anticipated Proposal/Project Amount: </w:t>
      </w:r>
      <w:r w:rsidRPr="0069707A">
        <w:rPr>
          <w:rFonts w:ascii="Book Antiqua" w:hAnsi="Book Antiqua" w:cs="Times New Roman"/>
        </w:rPr>
        <w:t>$1,260,000</w:t>
      </w:r>
    </w:p>
    <w:p w14:paraId="2F8E6C1B" w14:textId="26F3CF2B"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b/>
          <w:bCs/>
        </w:rPr>
        <w:t>Overall Objectives:</w:t>
      </w:r>
      <w:r>
        <w:rPr>
          <w:rFonts w:ascii="Book Antiqua" w:hAnsi="Book Antiqua" w:cs="Times New Roman"/>
          <w:b/>
          <w:bCs/>
        </w:rPr>
        <w:t xml:space="preserve"> </w:t>
      </w:r>
      <w:r w:rsidRPr="0069707A">
        <w:rPr>
          <w:rFonts w:ascii="Book Antiqua" w:hAnsi="Book Antiqua" w:cs="Times New Roman"/>
        </w:rPr>
        <w:t xml:space="preserve">This project leverages harmonized longitudinal clinical data from the NHLBI </w:t>
      </w:r>
      <w:proofErr w:type="spellStart"/>
      <w:r w:rsidRPr="0069707A">
        <w:rPr>
          <w:rFonts w:ascii="Book Antiqua" w:hAnsi="Book Antiqua" w:cs="Times New Roman"/>
        </w:rPr>
        <w:t>BioData</w:t>
      </w:r>
      <w:proofErr w:type="spellEnd"/>
      <w:r w:rsidRPr="0069707A">
        <w:rPr>
          <w:rFonts w:ascii="Book Antiqua" w:hAnsi="Book Antiqua" w:cs="Times New Roman"/>
        </w:rPr>
        <w:t xml:space="preserve"> Catalyst</w:t>
      </w:r>
      <w:r w:rsidR="00423573">
        <w:rPr>
          <w:rFonts w:ascii="Book Antiqua" w:hAnsi="Book Antiqua" w:cs="Times New Roman"/>
        </w:rPr>
        <w:t xml:space="preserve"> </w:t>
      </w:r>
      <w:r w:rsidRPr="0069707A">
        <w:rPr>
          <w:rFonts w:ascii="Book Antiqua" w:hAnsi="Book Antiqua" w:cs="Times New Roman"/>
        </w:rPr>
        <w:t>platform and corresponding biospecimens from the Mayo Clinic/RECOVER Biorepository. Preliminary</w:t>
      </w:r>
      <w:r w:rsidR="00423573">
        <w:rPr>
          <w:rFonts w:ascii="Book Antiqua" w:hAnsi="Book Antiqua" w:cs="Times New Roman"/>
        </w:rPr>
        <w:t xml:space="preserve"> </w:t>
      </w:r>
      <w:r w:rsidRPr="0069707A">
        <w:rPr>
          <w:rFonts w:ascii="Book Antiqua" w:hAnsi="Book Antiqua" w:cs="Times New Roman"/>
        </w:rPr>
        <w:t>findings from RECOVER and our institutional analyses suggest that African American participants</w:t>
      </w:r>
      <w:r w:rsidR="00423573">
        <w:rPr>
          <w:rFonts w:ascii="Book Antiqua" w:hAnsi="Book Antiqua" w:cs="Times New Roman"/>
        </w:rPr>
        <w:t xml:space="preserve"> </w:t>
      </w:r>
      <w:r w:rsidRPr="0069707A">
        <w:rPr>
          <w:rFonts w:ascii="Book Antiqua" w:hAnsi="Book Antiqua" w:cs="Times New Roman"/>
        </w:rPr>
        <w:t>exhibit a distinct “cardiometabolic-heavy” Long COVID phenotype characterized by palpitations,</w:t>
      </w:r>
      <w:r w:rsidR="00423573">
        <w:rPr>
          <w:rFonts w:ascii="Book Antiqua" w:hAnsi="Book Antiqua" w:cs="Times New Roman"/>
        </w:rPr>
        <w:t xml:space="preserve"> </w:t>
      </w:r>
      <w:r w:rsidRPr="0069707A">
        <w:rPr>
          <w:rFonts w:ascii="Book Antiqua" w:hAnsi="Book Antiqua" w:cs="Times New Roman"/>
        </w:rPr>
        <w:t>exercise intolerance, and metabolic dysregulation.</w:t>
      </w:r>
      <w:r w:rsidR="00423573">
        <w:rPr>
          <w:rFonts w:ascii="Book Antiqua" w:hAnsi="Book Antiqua" w:cs="Times New Roman"/>
        </w:rPr>
        <w:t xml:space="preserve"> </w:t>
      </w:r>
      <w:r w:rsidRPr="0069707A">
        <w:rPr>
          <w:rFonts w:ascii="Book Antiqua" w:hAnsi="Book Antiqua" w:cs="Times New Roman"/>
        </w:rPr>
        <w:t>The expected outcome of this project is the identification of clinically actionable molecular signatures</w:t>
      </w:r>
    </w:p>
    <w:p w14:paraId="05D60973" w14:textId="77777777"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rPr>
        <w:t>and predictive models capable of improving risk stratification and mechanistic understanding of</w:t>
      </w:r>
    </w:p>
    <w:p w14:paraId="7F3538BF" w14:textId="77777777" w:rsidR="0069707A" w:rsidRPr="0069707A" w:rsidRDefault="0069707A" w:rsidP="0069707A">
      <w:pPr>
        <w:spacing w:after="0" w:line="240" w:lineRule="auto"/>
        <w:jc w:val="both"/>
        <w:rPr>
          <w:rFonts w:ascii="Book Antiqua" w:hAnsi="Book Antiqua" w:cs="Times New Roman"/>
        </w:rPr>
      </w:pPr>
      <w:r w:rsidRPr="0069707A">
        <w:rPr>
          <w:rFonts w:ascii="Book Antiqua" w:hAnsi="Book Antiqua" w:cs="Times New Roman"/>
        </w:rPr>
        <w:t>diabetic Long COVID in African Americans. This work will enhance the RECOVER program’s</w:t>
      </w:r>
    </w:p>
    <w:p w14:paraId="3B2F4CAB" w14:textId="1E763F27" w:rsidR="0069707A" w:rsidRDefault="0069707A" w:rsidP="0069707A">
      <w:pPr>
        <w:spacing w:after="0" w:line="240" w:lineRule="auto"/>
        <w:jc w:val="both"/>
        <w:rPr>
          <w:rFonts w:ascii="Book Antiqua" w:hAnsi="Book Antiqua" w:cs="Times New Roman"/>
        </w:rPr>
      </w:pPr>
      <w:r w:rsidRPr="0069707A">
        <w:rPr>
          <w:rFonts w:ascii="Book Antiqua" w:hAnsi="Book Antiqua" w:cs="Times New Roman"/>
        </w:rPr>
        <w:t>capacity to define high-risk Long COVID subgroups, inform precision prevention and therapeutic</w:t>
      </w:r>
      <w:r w:rsidR="00423573">
        <w:rPr>
          <w:rFonts w:ascii="Book Antiqua" w:hAnsi="Book Antiqua" w:cs="Times New Roman"/>
        </w:rPr>
        <w:t xml:space="preserve"> </w:t>
      </w:r>
      <w:r w:rsidRPr="0069707A">
        <w:rPr>
          <w:rFonts w:ascii="Book Antiqua" w:hAnsi="Book Antiqua" w:cs="Times New Roman"/>
        </w:rPr>
        <w:t>strategies, and advance health equity in populations disproportionately affected by metabolic disease</w:t>
      </w:r>
      <w:r w:rsidR="00423573">
        <w:rPr>
          <w:rFonts w:ascii="Book Antiqua" w:hAnsi="Book Antiqua" w:cs="Times New Roman"/>
        </w:rPr>
        <w:t xml:space="preserve"> </w:t>
      </w:r>
      <w:r w:rsidRPr="0069707A">
        <w:rPr>
          <w:rFonts w:ascii="Book Antiqua" w:hAnsi="Book Antiqua" w:cs="Times New Roman"/>
        </w:rPr>
        <w:t>and COVID-19 sequelae.</w:t>
      </w:r>
      <w:r>
        <w:rPr>
          <w:rFonts w:ascii="Book Antiqua" w:hAnsi="Book Antiqua" w:cs="Times New Roman"/>
        </w:rPr>
        <w:t xml:space="preserve"> </w:t>
      </w:r>
    </w:p>
    <w:p w14:paraId="63D7C2A1" w14:textId="77777777" w:rsidR="0069707A" w:rsidRPr="0069707A" w:rsidRDefault="0069707A" w:rsidP="0069707A">
      <w:pPr>
        <w:spacing w:after="0" w:line="240" w:lineRule="auto"/>
        <w:jc w:val="both"/>
        <w:rPr>
          <w:rFonts w:ascii="Book Antiqua" w:hAnsi="Book Antiqua" w:cs="Times New Roman"/>
          <w:sz w:val="8"/>
          <w:szCs w:val="8"/>
        </w:rPr>
      </w:pPr>
    </w:p>
    <w:p w14:paraId="78EF51D5" w14:textId="578FA47C" w:rsidR="0069707A" w:rsidRPr="0069707A" w:rsidRDefault="0069707A" w:rsidP="0069707A">
      <w:pPr>
        <w:spacing w:after="0" w:line="240" w:lineRule="auto"/>
        <w:jc w:val="both"/>
        <w:rPr>
          <w:rFonts w:ascii="Book Antiqua" w:hAnsi="Book Antiqua" w:cs="Times New Roman"/>
          <w:b/>
          <w:bCs/>
        </w:rPr>
      </w:pPr>
      <w:r w:rsidRPr="0069707A">
        <w:rPr>
          <w:rFonts w:ascii="Book Antiqua" w:hAnsi="Book Antiqua" w:cs="Times New Roman"/>
          <w:b/>
          <w:bCs/>
        </w:rPr>
        <w:t>Person Months per budget period Devoted to the Proposal/Active Project:</w:t>
      </w:r>
      <w:r>
        <w:rPr>
          <w:rFonts w:ascii="Book Antiqua" w:hAnsi="Book Antiqua" w:cs="Times New Roman"/>
          <w:b/>
          <w:bCs/>
        </w:rPr>
        <w:t xml:space="preserve"> 1.2  (</w:t>
      </w:r>
      <w:r w:rsidRPr="0069707A">
        <w:rPr>
          <w:rFonts w:ascii="Book Antiqua" w:hAnsi="Book Antiqua" w:cs="Times New Roman"/>
          <w:b/>
          <w:bCs/>
          <w:color w:val="EE0000"/>
        </w:rPr>
        <w:t>10%</w:t>
      </w:r>
      <w:r>
        <w:rPr>
          <w:rFonts w:ascii="Book Antiqua" w:hAnsi="Book Antiqua" w:cs="Times New Roman"/>
          <w:b/>
          <w:bCs/>
        </w:rPr>
        <w:t>)</w:t>
      </w:r>
    </w:p>
    <w:p w14:paraId="636D735B" w14:textId="77777777" w:rsidR="0069707A" w:rsidRPr="00F56E70" w:rsidRDefault="0069707A" w:rsidP="0069707A">
      <w:pPr>
        <w:spacing w:after="0" w:line="240" w:lineRule="auto"/>
        <w:jc w:val="both"/>
        <w:rPr>
          <w:rFonts w:ascii="Book Antiqua" w:hAnsi="Book Antiqua" w:cs="Times New Roman"/>
        </w:rPr>
      </w:pPr>
    </w:p>
    <w:p w14:paraId="6C3D37EA" w14:textId="17DFD792" w:rsidR="002F299C" w:rsidRPr="002F299C" w:rsidRDefault="002F299C" w:rsidP="002F299C">
      <w:pPr>
        <w:pStyle w:val="ListParagraph"/>
        <w:numPr>
          <w:ilvl w:val="0"/>
          <w:numId w:val="6"/>
        </w:numPr>
        <w:spacing w:after="0" w:line="240" w:lineRule="auto"/>
        <w:jc w:val="both"/>
        <w:rPr>
          <w:rFonts w:ascii="Book Antiqua" w:hAnsi="Book Antiqua" w:cs="Times New Roman"/>
        </w:rPr>
      </w:pPr>
      <w:r w:rsidRPr="002F299C">
        <w:rPr>
          <w:rFonts w:ascii="Book Antiqua" w:hAnsi="Book Antiqua" w:cs="Times New Roman"/>
        </w:rPr>
        <w:t xml:space="preserve">Agency: </w:t>
      </w:r>
      <w:r w:rsidRPr="002F299C">
        <w:rPr>
          <w:rFonts w:ascii="Book Antiqua" w:hAnsi="Book Antiqua" w:cs="Times New Roman"/>
          <w:b/>
          <w:bCs/>
        </w:rPr>
        <w:t>Department of Defense (DoD)</w:t>
      </w:r>
    </w:p>
    <w:p w14:paraId="0396EBFF" w14:textId="77777777" w:rsidR="002F299C" w:rsidRPr="008D17B9" w:rsidRDefault="002F299C" w:rsidP="002F299C">
      <w:pPr>
        <w:spacing w:after="0" w:line="240" w:lineRule="auto"/>
        <w:jc w:val="both"/>
        <w:rPr>
          <w:rFonts w:ascii="Book Antiqua" w:hAnsi="Book Antiqua" w:cs="Times New Roman"/>
        </w:rPr>
      </w:pPr>
      <w:r w:rsidRPr="008D17B9">
        <w:rPr>
          <w:rFonts w:ascii="Book Antiqua" w:hAnsi="Book Antiqua" w:cs="Times New Roman"/>
        </w:rPr>
        <w:t xml:space="preserve">Identifying Number: </w:t>
      </w:r>
      <w:r>
        <w:rPr>
          <w:rFonts w:ascii="Book Antiqua" w:hAnsi="Book Antiqua" w:cs="Times New Roman"/>
        </w:rPr>
        <w:t>NA</w:t>
      </w:r>
    </w:p>
    <w:p w14:paraId="4FE83CF9" w14:textId="77777777" w:rsidR="002F299C" w:rsidRPr="003A128E" w:rsidRDefault="002F299C" w:rsidP="002F299C">
      <w:pPr>
        <w:spacing w:after="0" w:line="240" w:lineRule="auto"/>
        <w:jc w:val="both"/>
        <w:rPr>
          <w:rFonts w:ascii="Book Antiqua" w:hAnsi="Book Antiqua" w:cs="Times New Roman"/>
          <w:color w:val="0000FF"/>
        </w:rPr>
      </w:pPr>
      <w:r w:rsidRPr="008D17B9">
        <w:rPr>
          <w:rFonts w:ascii="Book Antiqua" w:hAnsi="Book Antiqua" w:cs="Times New Roman"/>
        </w:rPr>
        <w:t xml:space="preserve">Title of Project:  </w:t>
      </w:r>
      <w:r w:rsidRPr="003A128E">
        <w:rPr>
          <w:rFonts w:ascii="Book Antiqua" w:hAnsi="Book Antiqua" w:cs="Times New Roman"/>
          <w:b/>
          <w:bCs/>
          <w:color w:val="0000FF"/>
        </w:rPr>
        <w:t>Comparison of Molecular Profiles in Diabetic Obese versus Nondiabetic Obese African American men and Prostate Cancer Aggressiveness.</w:t>
      </w:r>
    </w:p>
    <w:p w14:paraId="1B780429" w14:textId="4BEE6097" w:rsidR="002F299C" w:rsidRPr="008D17B9" w:rsidRDefault="002F299C" w:rsidP="002F299C">
      <w:pPr>
        <w:spacing w:after="0" w:line="240" w:lineRule="auto"/>
        <w:jc w:val="both"/>
        <w:rPr>
          <w:rFonts w:ascii="Book Antiqua" w:hAnsi="Book Antiqua" w:cs="Times New Roman"/>
        </w:rPr>
      </w:pPr>
      <w:r w:rsidRPr="008D17B9">
        <w:rPr>
          <w:rFonts w:ascii="Book Antiqua" w:hAnsi="Book Antiqua" w:cs="Times New Roman"/>
        </w:rPr>
        <w:t xml:space="preserve">Dates of Project Period: </w:t>
      </w:r>
      <w:r>
        <w:rPr>
          <w:rFonts w:ascii="Book Antiqua" w:hAnsi="Book Antiqua" w:cs="Times New Roman"/>
        </w:rPr>
        <w:t>2027-2030.</w:t>
      </w:r>
    </w:p>
    <w:p w14:paraId="66445B5B" w14:textId="77777777" w:rsidR="002F299C" w:rsidRPr="008D17B9" w:rsidRDefault="002F299C" w:rsidP="002F299C">
      <w:pPr>
        <w:spacing w:after="0" w:line="240" w:lineRule="auto"/>
        <w:jc w:val="both"/>
        <w:rPr>
          <w:rFonts w:ascii="Book Antiqua" w:hAnsi="Book Antiqua" w:cs="Times New Roman"/>
        </w:rPr>
      </w:pPr>
      <w:r w:rsidRPr="008D17B9">
        <w:rPr>
          <w:rFonts w:ascii="Book Antiqua" w:hAnsi="Book Antiqua" w:cs="Times New Roman"/>
        </w:rPr>
        <w:t xml:space="preserve">Corresponding PI: </w:t>
      </w:r>
      <w:proofErr w:type="spellStart"/>
      <w:r w:rsidRPr="008D17B9">
        <w:rPr>
          <w:rFonts w:ascii="Book Antiqua" w:hAnsi="Book Antiqua" w:cs="Times New Roman"/>
          <w:b/>
          <w:bCs/>
        </w:rPr>
        <w:t>Kwabi</w:t>
      </w:r>
      <w:proofErr w:type="spellEnd"/>
      <w:r w:rsidRPr="008D17B9">
        <w:rPr>
          <w:rFonts w:ascii="Book Antiqua" w:hAnsi="Book Antiqua" w:cs="Times New Roman"/>
          <w:b/>
          <w:bCs/>
        </w:rPr>
        <w:t>-Addo B.</w:t>
      </w:r>
    </w:p>
    <w:p w14:paraId="67719051" w14:textId="77777777" w:rsidR="002F299C" w:rsidRPr="008D17B9" w:rsidRDefault="002F299C" w:rsidP="002F299C">
      <w:pPr>
        <w:spacing w:after="0" w:line="240" w:lineRule="auto"/>
        <w:jc w:val="both"/>
        <w:rPr>
          <w:rFonts w:ascii="Book Antiqua" w:hAnsi="Book Antiqua" w:cs="Times New Roman"/>
        </w:rPr>
      </w:pPr>
      <w:r w:rsidRPr="008D17B9">
        <w:rPr>
          <w:rFonts w:ascii="Book Antiqua" w:hAnsi="Book Antiqua" w:cs="Times New Roman"/>
        </w:rPr>
        <w:t>Total Direct Costs over all years of award</w:t>
      </w:r>
      <w:r w:rsidRPr="008D17B9">
        <w:rPr>
          <w:rFonts w:ascii="Book Antiqua" w:hAnsi="Book Antiqua" w:cs="Times New Roman"/>
          <w:b/>
          <w:bCs/>
          <w:color w:val="3333FF"/>
        </w:rPr>
        <w:t>:  $900,000.00</w:t>
      </w:r>
      <w:r w:rsidRPr="008D17B9">
        <w:rPr>
          <w:rFonts w:ascii="Book Antiqua" w:hAnsi="Book Antiqua" w:cs="Times New Roman"/>
        </w:rPr>
        <w:t>            </w:t>
      </w:r>
    </w:p>
    <w:p w14:paraId="0ABA609A" w14:textId="77777777" w:rsidR="002F299C" w:rsidRPr="008D17B9" w:rsidRDefault="002F299C" w:rsidP="002F299C">
      <w:pPr>
        <w:spacing w:after="0" w:line="240" w:lineRule="auto"/>
        <w:jc w:val="both"/>
        <w:rPr>
          <w:rFonts w:ascii="Book Antiqua" w:hAnsi="Book Antiqua" w:cs="Times New Roman"/>
        </w:rPr>
      </w:pPr>
      <w:r w:rsidRPr="008D17B9">
        <w:rPr>
          <w:rFonts w:ascii="Book Antiqua" w:hAnsi="Book Antiqua" w:cs="Times New Roman"/>
        </w:rPr>
        <w:t>Total Direct plus Indirect Costs over all years of award</w:t>
      </w:r>
      <w:r w:rsidRPr="008D17B9">
        <w:rPr>
          <w:rFonts w:ascii="Book Antiqua" w:hAnsi="Book Antiqua" w:cs="Times New Roman"/>
          <w:color w:val="3333FF"/>
        </w:rPr>
        <w:t xml:space="preserve">:  </w:t>
      </w:r>
      <w:r w:rsidRPr="008D17B9">
        <w:rPr>
          <w:rFonts w:ascii="Book Antiqua" w:hAnsi="Book Antiqua" w:cs="Times New Roman"/>
          <w:b/>
          <w:bCs/>
          <w:color w:val="3333FF"/>
        </w:rPr>
        <w:t xml:space="preserve">$ 900,000.00 </w:t>
      </w:r>
      <w:r w:rsidRPr="008D17B9">
        <w:rPr>
          <w:rFonts w:ascii="Book Antiqua" w:hAnsi="Book Antiqua" w:cs="Times New Roman"/>
          <w:color w:val="3333FF"/>
        </w:rPr>
        <w:t>            </w:t>
      </w:r>
    </w:p>
    <w:p w14:paraId="2B189A03" w14:textId="77777777" w:rsidR="002F299C" w:rsidRPr="008D17B9" w:rsidRDefault="002F299C" w:rsidP="002F299C">
      <w:pPr>
        <w:spacing w:after="0" w:line="240" w:lineRule="auto"/>
        <w:jc w:val="both"/>
        <w:rPr>
          <w:rFonts w:ascii="Book Antiqua" w:hAnsi="Book Antiqua" w:cs="Times New Roman"/>
        </w:rPr>
      </w:pPr>
      <w:r w:rsidRPr="008D17B9">
        <w:rPr>
          <w:rFonts w:ascii="Book Antiqua" w:hAnsi="Book Antiqua" w:cs="Times New Roman"/>
        </w:rPr>
        <w:t xml:space="preserve">Role on Project: </w:t>
      </w:r>
      <w:r w:rsidRPr="008D17B9">
        <w:rPr>
          <w:rFonts w:ascii="Book Antiqua" w:hAnsi="Book Antiqua" w:cs="Times New Roman"/>
          <w:b/>
          <w:bCs/>
        </w:rPr>
        <w:t>CO-PI (MPI)</w:t>
      </w:r>
    </w:p>
    <w:p w14:paraId="69D9230E" w14:textId="77777777" w:rsidR="002F299C" w:rsidRPr="008D17B9" w:rsidRDefault="002F299C" w:rsidP="002F299C">
      <w:pPr>
        <w:spacing w:after="0" w:line="240" w:lineRule="auto"/>
        <w:jc w:val="both"/>
        <w:rPr>
          <w:rFonts w:ascii="Book Antiqua" w:hAnsi="Book Antiqua" w:cs="Times New Roman"/>
        </w:rPr>
      </w:pPr>
      <w:r w:rsidRPr="008D17B9">
        <w:rPr>
          <w:rFonts w:ascii="Book Antiqua" w:hAnsi="Book Antiqua" w:cs="Times New Roman"/>
        </w:rPr>
        <w:t xml:space="preserve">Description: </w:t>
      </w:r>
      <w:r w:rsidRPr="008D17B9">
        <w:rPr>
          <w:rFonts w:ascii="Book Antiqua" w:hAnsi="Book Antiqua"/>
        </w:rPr>
        <w:t xml:space="preserve">The proposed work directly addresses the </w:t>
      </w:r>
      <w:r w:rsidRPr="008D17B9">
        <w:rPr>
          <w:rFonts w:ascii="Book Antiqua" w:hAnsi="Book Antiqua"/>
          <w:b/>
          <w:bCs/>
        </w:rPr>
        <w:t xml:space="preserve">FY22 PCRP Overarching Challenges to define the biology of prostate cancer progression to lethal prostate cancer to reduce death. </w:t>
      </w:r>
      <w:r w:rsidRPr="008D17B9">
        <w:rPr>
          <w:rFonts w:ascii="Book Antiqua" w:hAnsi="Book Antiqua"/>
        </w:rPr>
        <w:t>First, studies could identify epigenetic regulated genes common to obesity, diabetes and prostate cancer aggression in African American men and increase our understanding of the genetic changes contributing to aggressive nature of tumors among African American men and prostate cancer disparity.</w:t>
      </w:r>
    </w:p>
    <w:p w14:paraId="35AA9161" w14:textId="77777777" w:rsidR="00EC52BE" w:rsidRPr="00EC52BE" w:rsidRDefault="00EC52BE" w:rsidP="002F299C">
      <w:pPr>
        <w:spacing w:after="0" w:line="240" w:lineRule="auto"/>
        <w:jc w:val="both"/>
        <w:rPr>
          <w:rFonts w:ascii="Book Antiqua" w:hAnsi="Book Antiqua" w:cs="Times New Roman"/>
          <w:b/>
          <w:bCs/>
          <w:sz w:val="8"/>
          <w:szCs w:val="8"/>
        </w:rPr>
      </w:pPr>
    </w:p>
    <w:p w14:paraId="4A22B23E" w14:textId="04BBDA19" w:rsidR="002F299C" w:rsidRDefault="0089581D" w:rsidP="002F299C">
      <w:pPr>
        <w:spacing w:after="0" w:line="240" w:lineRule="auto"/>
        <w:jc w:val="both"/>
        <w:rPr>
          <w:rFonts w:ascii="Book Antiqua" w:hAnsi="Book Antiqua" w:cs="Times New Roman"/>
          <w:b/>
          <w:bCs/>
        </w:rPr>
      </w:pPr>
      <w:r w:rsidRPr="0069707A">
        <w:rPr>
          <w:rFonts w:ascii="Book Antiqua" w:hAnsi="Book Antiqua" w:cs="Times New Roman"/>
          <w:b/>
          <w:bCs/>
        </w:rPr>
        <w:t>Person Months per budget period Devoted to the Proposal/Active Project:</w:t>
      </w:r>
      <w:r>
        <w:rPr>
          <w:rFonts w:ascii="Book Antiqua" w:hAnsi="Book Antiqua" w:cs="Times New Roman"/>
          <w:b/>
          <w:bCs/>
        </w:rPr>
        <w:t xml:space="preserve"> </w:t>
      </w:r>
      <w:r w:rsidR="002F299C" w:rsidRPr="0089581D">
        <w:rPr>
          <w:rFonts w:ascii="Book Antiqua" w:hAnsi="Book Antiqua" w:cs="Times New Roman"/>
          <w:b/>
          <w:bCs/>
          <w:color w:val="EE0000"/>
        </w:rPr>
        <w:t>15%</w:t>
      </w:r>
    </w:p>
    <w:p w14:paraId="301CCC6A" w14:textId="77777777" w:rsidR="002F299C" w:rsidRDefault="002F299C" w:rsidP="002F299C">
      <w:pPr>
        <w:spacing w:after="0" w:line="240" w:lineRule="auto"/>
        <w:jc w:val="both"/>
        <w:rPr>
          <w:rFonts w:ascii="Book Antiqua" w:hAnsi="Book Antiqua" w:cs="Times New Roman"/>
          <w:b/>
          <w:bCs/>
        </w:rPr>
      </w:pPr>
    </w:p>
    <w:p w14:paraId="63D0AA47" w14:textId="31E7A7BE" w:rsidR="002F299C" w:rsidRPr="002F299C" w:rsidRDefault="002F299C" w:rsidP="002F299C">
      <w:pPr>
        <w:pStyle w:val="ListParagraph"/>
        <w:numPr>
          <w:ilvl w:val="0"/>
          <w:numId w:val="6"/>
        </w:numPr>
        <w:spacing w:after="0" w:line="240" w:lineRule="auto"/>
        <w:jc w:val="both"/>
        <w:rPr>
          <w:rFonts w:ascii="Book Antiqua" w:hAnsi="Book Antiqua" w:cs="Times New Roman"/>
        </w:rPr>
      </w:pPr>
      <w:r w:rsidRPr="002F299C">
        <w:rPr>
          <w:rFonts w:ascii="Book Antiqua" w:hAnsi="Book Antiqua" w:cs="Times New Roman"/>
        </w:rPr>
        <w:t xml:space="preserve">Agency: </w:t>
      </w:r>
      <w:r w:rsidRPr="002F299C">
        <w:rPr>
          <w:rFonts w:ascii="Book Antiqua" w:hAnsi="Book Antiqua" w:cs="Times New Roman"/>
          <w:b/>
          <w:bCs/>
        </w:rPr>
        <w:t>NCI/NIH</w:t>
      </w:r>
      <w:r w:rsidRPr="002F299C">
        <w:rPr>
          <w:rFonts w:ascii="Book Antiqua" w:hAnsi="Book Antiqua" w:cs="Times New Roman"/>
        </w:rPr>
        <w:tab/>
      </w:r>
      <w:r w:rsidRPr="002F299C">
        <w:rPr>
          <w:rFonts w:ascii="Book Antiqua" w:hAnsi="Book Antiqua" w:cs="Times New Roman"/>
        </w:rPr>
        <w:tab/>
      </w:r>
    </w:p>
    <w:p w14:paraId="5721549C"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Identifying Number: </w:t>
      </w:r>
      <w:r w:rsidRPr="00D9064A">
        <w:rPr>
          <w:rFonts w:ascii="Book Antiqua" w:hAnsi="Book Antiqua" w:cs="Times New Roman"/>
          <w:b/>
          <w:bCs/>
          <w:u w:val="single"/>
        </w:rPr>
        <w:t>1 R01 CA242886-01</w:t>
      </w:r>
    </w:p>
    <w:p w14:paraId="34B7D750"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Title of Project: </w:t>
      </w:r>
      <w:r w:rsidRPr="00D9064A">
        <w:rPr>
          <w:rFonts w:ascii="Book Antiqua" w:hAnsi="Book Antiqua" w:cs="Times New Roman"/>
          <w:b/>
          <w:bCs/>
        </w:rPr>
        <w:t>Chronic liver disease and liver cancer risk factors in Puerto Rico</w:t>
      </w:r>
    </w:p>
    <w:p w14:paraId="0BCBEE75"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Dates of Project Period: </w:t>
      </w:r>
      <w:r>
        <w:rPr>
          <w:rFonts w:ascii="Book Antiqua" w:hAnsi="Book Antiqua" w:cs="Times New Roman"/>
        </w:rPr>
        <w:t>2027-2032</w:t>
      </w:r>
    </w:p>
    <w:p w14:paraId="2987C28A"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Corresponding PI: Loffredo CA (Contact-Lead PI)</w:t>
      </w:r>
    </w:p>
    <w:p w14:paraId="583EFF46"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Total Direct Costs over all years of award:  </w:t>
      </w:r>
      <w:r w:rsidRPr="001C2EE7">
        <w:rPr>
          <w:rFonts w:ascii="Book Antiqua" w:hAnsi="Book Antiqua" w:cs="Times New Roman"/>
          <w:b/>
          <w:bCs/>
          <w:color w:val="3333FF"/>
        </w:rPr>
        <w:t>$386,250.00</w:t>
      </w:r>
      <w:r w:rsidRPr="00D9064A">
        <w:rPr>
          <w:rFonts w:ascii="Book Antiqua" w:hAnsi="Book Antiqua" w:cs="Times New Roman"/>
          <w:color w:val="3333FF"/>
        </w:rPr>
        <w:t> </w:t>
      </w:r>
      <w:r>
        <w:rPr>
          <w:rFonts w:ascii="Book Antiqua" w:hAnsi="Book Antiqua" w:cs="Times New Roman"/>
          <w:color w:val="3333FF"/>
        </w:rPr>
        <w:t>(Amount Only to Howard)</w:t>
      </w:r>
      <w:r w:rsidRPr="00D9064A">
        <w:rPr>
          <w:rFonts w:ascii="Book Antiqua" w:hAnsi="Book Antiqua" w:cs="Times New Roman"/>
        </w:rPr>
        <w:t>           </w:t>
      </w:r>
    </w:p>
    <w:p w14:paraId="03D403CA"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Role on Project: </w:t>
      </w:r>
      <w:r w:rsidRPr="00D9064A">
        <w:rPr>
          <w:rFonts w:ascii="Book Antiqua" w:hAnsi="Book Antiqua" w:cs="Times New Roman"/>
          <w:b/>
          <w:bCs/>
        </w:rPr>
        <w:t>Co-Investigator</w:t>
      </w:r>
    </w:p>
    <w:p w14:paraId="77A20A50"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Description: The overarching goals of this research are, twofold: (a) to shed new light on the possible mechanisms by which factors such as diabetes and/or obesity contribute to chronic liver disease risk, and (b) to identify, at an early and preventable stage, a group of patients at high risk for liver cancer years prior to symptomatic onset of disease. Thus, we will identify potential avenues for future treatment and prevention interventions in the territory of Puerto Rico and beyond.</w:t>
      </w:r>
    </w:p>
    <w:p w14:paraId="1E72862B" w14:textId="7E472FD5" w:rsidR="002F299C" w:rsidRPr="00C7395B" w:rsidRDefault="00EC52BE" w:rsidP="002F299C">
      <w:pPr>
        <w:spacing w:after="0" w:line="240" w:lineRule="auto"/>
        <w:jc w:val="both"/>
        <w:rPr>
          <w:rFonts w:ascii="Book Antiqua" w:hAnsi="Book Antiqua" w:cs="Times New Roman"/>
          <w:color w:val="EE0000"/>
        </w:rPr>
      </w:pPr>
      <w:r w:rsidRPr="0069707A">
        <w:rPr>
          <w:rFonts w:ascii="Book Antiqua" w:hAnsi="Book Antiqua" w:cs="Times New Roman"/>
          <w:b/>
          <w:bCs/>
        </w:rPr>
        <w:t>Person Months per budget period Devoted to the Proposal/Active Project:</w:t>
      </w:r>
      <w:r w:rsidR="00C7395B">
        <w:rPr>
          <w:rFonts w:ascii="Book Antiqua" w:hAnsi="Book Antiqua" w:cs="Times New Roman"/>
        </w:rPr>
        <w:t xml:space="preserve"> </w:t>
      </w:r>
      <w:r w:rsidR="002F299C" w:rsidRPr="00C7395B">
        <w:rPr>
          <w:rFonts w:ascii="Book Antiqua" w:hAnsi="Book Antiqua" w:cs="Times New Roman"/>
          <w:b/>
          <w:bCs/>
          <w:color w:val="EE0000"/>
        </w:rPr>
        <w:t>15%</w:t>
      </w:r>
    </w:p>
    <w:p w14:paraId="2A91D0B3" w14:textId="77777777" w:rsidR="002F299C" w:rsidRDefault="002F299C" w:rsidP="002F299C">
      <w:pPr>
        <w:spacing w:after="0" w:line="240" w:lineRule="auto"/>
        <w:jc w:val="both"/>
        <w:rPr>
          <w:rFonts w:ascii="Book Antiqua" w:hAnsi="Book Antiqua" w:cs="Times New Roman"/>
          <w:sz w:val="16"/>
          <w:szCs w:val="16"/>
        </w:rPr>
      </w:pPr>
    </w:p>
    <w:p w14:paraId="5802DC99" w14:textId="112B2C47" w:rsidR="002F299C" w:rsidRPr="00D9064A" w:rsidRDefault="002F299C" w:rsidP="002F299C">
      <w:pPr>
        <w:spacing w:after="0" w:line="240" w:lineRule="auto"/>
        <w:jc w:val="both"/>
        <w:rPr>
          <w:rFonts w:ascii="Book Antiqua" w:hAnsi="Book Antiqua" w:cs="Times New Roman"/>
        </w:rPr>
      </w:pPr>
      <w:r>
        <w:rPr>
          <w:rFonts w:ascii="Book Antiqua" w:hAnsi="Book Antiqua" w:cs="Times New Roman"/>
        </w:rPr>
        <w:t>6</w:t>
      </w:r>
      <w:r w:rsidRPr="00D9064A">
        <w:rPr>
          <w:rFonts w:ascii="Book Antiqua" w:hAnsi="Book Antiqua" w:cs="Times New Roman"/>
        </w:rPr>
        <w:t xml:space="preserve">. Agency: </w:t>
      </w:r>
      <w:r w:rsidRPr="00D9064A">
        <w:rPr>
          <w:rFonts w:ascii="Book Antiqua" w:hAnsi="Book Antiqua" w:cs="Times New Roman"/>
          <w:b/>
          <w:bCs/>
        </w:rPr>
        <w:t>NIH/NIGMS</w:t>
      </w:r>
      <w:r w:rsidRPr="00D9064A">
        <w:rPr>
          <w:rFonts w:ascii="Book Antiqua" w:hAnsi="Book Antiqua" w:cs="Times New Roman"/>
        </w:rPr>
        <w:tab/>
      </w:r>
      <w:r w:rsidRPr="00D9064A">
        <w:rPr>
          <w:rFonts w:ascii="Book Antiqua" w:hAnsi="Book Antiqua" w:cs="Times New Roman"/>
        </w:rPr>
        <w:tab/>
      </w:r>
    </w:p>
    <w:p w14:paraId="00D5C94E"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Identifying Number: </w:t>
      </w:r>
      <w:r w:rsidRPr="00D9064A">
        <w:rPr>
          <w:rFonts w:ascii="Book Antiqua" w:hAnsi="Book Antiqua" w:cs="Times New Roman"/>
          <w:b/>
          <w:bCs/>
          <w:u w:val="single"/>
        </w:rPr>
        <w:t>1 R01 MD011393-01</w:t>
      </w:r>
    </w:p>
    <w:p w14:paraId="24986225"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Title of Project: </w:t>
      </w:r>
      <w:r w:rsidRPr="00D9064A">
        <w:rPr>
          <w:rFonts w:ascii="Book Antiqua" w:hAnsi="Book Antiqua" w:cs="Times New Roman"/>
          <w:b/>
          <w:bCs/>
        </w:rPr>
        <w:t>Randomized Trial of VIT-D Supplement to Reduce Hypertension in Pregnancy of African Americans</w:t>
      </w:r>
    </w:p>
    <w:p w14:paraId="04F9F0C0" w14:textId="7E4290F1"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Dates of Project Period: </w:t>
      </w:r>
      <w:r>
        <w:rPr>
          <w:rFonts w:ascii="Book Antiqua" w:hAnsi="Book Antiqua" w:cs="Times New Roman"/>
        </w:rPr>
        <w:t>2027-32</w:t>
      </w:r>
    </w:p>
    <w:p w14:paraId="0395A36C"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Corresponding PI: Reeves </w:t>
      </w:r>
      <w:proofErr w:type="spellStart"/>
      <w:r w:rsidRPr="00D9064A">
        <w:rPr>
          <w:rFonts w:ascii="Book Antiqua" w:hAnsi="Book Antiqua" w:cs="Times New Roman"/>
        </w:rPr>
        <w:t>Inze</w:t>
      </w:r>
      <w:proofErr w:type="spellEnd"/>
      <w:r w:rsidRPr="00D9064A">
        <w:rPr>
          <w:rFonts w:ascii="Book Antiqua" w:hAnsi="Book Antiqua" w:cs="Times New Roman"/>
        </w:rPr>
        <w:t xml:space="preserve"> (Contact PI)</w:t>
      </w:r>
    </w:p>
    <w:p w14:paraId="1EAB21C4"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Total Direct Costs over all years of award:  </w:t>
      </w:r>
      <w:r w:rsidRPr="00D9064A">
        <w:rPr>
          <w:rFonts w:ascii="Book Antiqua" w:hAnsi="Book Antiqua" w:cs="Times New Roman"/>
          <w:b/>
          <w:bCs/>
          <w:color w:val="3333FF"/>
        </w:rPr>
        <w:t>$3,451,553.00</w:t>
      </w:r>
      <w:r w:rsidRPr="00D9064A">
        <w:rPr>
          <w:rFonts w:ascii="Book Antiqua" w:hAnsi="Book Antiqua" w:cs="Times New Roman"/>
        </w:rPr>
        <w:t>            </w:t>
      </w:r>
    </w:p>
    <w:p w14:paraId="263B2EE3"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Role on Project: </w:t>
      </w:r>
      <w:r w:rsidRPr="001C2EE7">
        <w:rPr>
          <w:rFonts w:ascii="Book Antiqua" w:hAnsi="Book Antiqua" w:cs="Times New Roman"/>
          <w:b/>
          <w:bCs/>
        </w:rPr>
        <w:t>Principal Investigator</w:t>
      </w:r>
      <w:r w:rsidRPr="00D9064A">
        <w:rPr>
          <w:rFonts w:ascii="Book Antiqua" w:hAnsi="Book Antiqua" w:cs="Times New Roman"/>
        </w:rPr>
        <w:t xml:space="preserve"> (MPI)</w:t>
      </w:r>
    </w:p>
    <w:p w14:paraId="47829205"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Description: The overreaching goal of our approach can be described as assessing the efficacy of VIT-D to reduce hypertension and possibly preeclampsia by directly measuring VIT-D status and its interplay with genetic and non-genetic factors from biological samples collected from pregnant African Americans in a randomized trial.</w:t>
      </w:r>
    </w:p>
    <w:p w14:paraId="772899F3" w14:textId="700872DF" w:rsidR="002F299C" w:rsidRPr="00EC52BE" w:rsidRDefault="00EC52BE" w:rsidP="002F299C">
      <w:pPr>
        <w:spacing w:after="0" w:line="240" w:lineRule="auto"/>
        <w:jc w:val="both"/>
        <w:rPr>
          <w:rFonts w:ascii="Book Antiqua" w:hAnsi="Book Antiqua" w:cs="Times New Roman"/>
          <w:color w:val="EE0000"/>
        </w:rPr>
      </w:pPr>
      <w:r w:rsidRPr="0069707A">
        <w:rPr>
          <w:rFonts w:ascii="Book Antiqua" w:hAnsi="Book Antiqua" w:cs="Times New Roman"/>
          <w:b/>
          <w:bCs/>
        </w:rPr>
        <w:t>Person Months per budget period Devoted to the Proposal/Active Project:</w:t>
      </w:r>
      <w:r>
        <w:rPr>
          <w:rFonts w:ascii="Book Antiqua" w:hAnsi="Book Antiqua" w:cs="Times New Roman"/>
        </w:rPr>
        <w:t xml:space="preserve"> </w:t>
      </w:r>
      <w:r w:rsidR="002F299C" w:rsidRPr="00EC52BE">
        <w:rPr>
          <w:rFonts w:ascii="Book Antiqua" w:hAnsi="Book Antiqua" w:cs="Times New Roman"/>
          <w:b/>
          <w:bCs/>
          <w:color w:val="EE0000"/>
        </w:rPr>
        <w:t>15%</w:t>
      </w:r>
    </w:p>
    <w:p w14:paraId="6BA6F669" w14:textId="77777777" w:rsidR="002F299C" w:rsidRPr="00D9064A" w:rsidRDefault="002F299C" w:rsidP="002F299C">
      <w:pPr>
        <w:spacing w:after="0" w:line="240" w:lineRule="auto"/>
        <w:jc w:val="both"/>
        <w:rPr>
          <w:rFonts w:ascii="Book Antiqua" w:hAnsi="Book Antiqua" w:cs="Times New Roman"/>
          <w:sz w:val="16"/>
          <w:szCs w:val="16"/>
        </w:rPr>
      </w:pPr>
    </w:p>
    <w:p w14:paraId="2B94B9CF" w14:textId="45DDB900" w:rsidR="002F299C" w:rsidRPr="00D9064A" w:rsidRDefault="002F299C" w:rsidP="002F299C">
      <w:pPr>
        <w:spacing w:after="0" w:line="240" w:lineRule="auto"/>
        <w:jc w:val="both"/>
        <w:rPr>
          <w:rFonts w:ascii="Book Antiqua" w:hAnsi="Book Antiqua" w:cs="Times New Roman"/>
        </w:rPr>
      </w:pPr>
      <w:r>
        <w:rPr>
          <w:rFonts w:ascii="Book Antiqua" w:hAnsi="Book Antiqua" w:cs="Times New Roman"/>
        </w:rPr>
        <w:t>8</w:t>
      </w:r>
      <w:r w:rsidRPr="00D9064A">
        <w:rPr>
          <w:rFonts w:ascii="Book Antiqua" w:hAnsi="Book Antiqua" w:cs="Times New Roman"/>
        </w:rPr>
        <w:t xml:space="preserve">. Agency: </w:t>
      </w:r>
      <w:r w:rsidRPr="00D9064A">
        <w:rPr>
          <w:rFonts w:ascii="Book Antiqua" w:hAnsi="Book Antiqua" w:cs="Times New Roman"/>
          <w:b/>
          <w:bCs/>
        </w:rPr>
        <w:t>Department of Science &amp; Technology, Govt. of India</w:t>
      </w:r>
      <w:r w:rsidRPr="00D9064A">
        <w:rPr>
          <w:rFonts w:ascii="Book Antiqua" w:hAnsi="Book Antiqua" w:cs="Times New Roman"/>
          <w:b/>
          <w:bCs/>
        </w:rPr>
        <w:tab/>
      </w:r>
      <w:r w:rsidRPr="00D9064A">
        <w:rPr>
          <w:rFonts w:ascii="Book Antiqua" w:hAnsi="Book Antiqua" w:cs="Times New Roman"/>
        </w:rPr>
        <w:tab/>
      </w:r>
    </w:p>
    <w:p w14:paraId="03A8F4A6"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Identifying Number: </w:t>
      </w:r>
      <w:r w:rsidRPr="00D40681">
        <w:rPr>
          <w:rFonts w:ascii="Book Antiqua" w:hAnsi="Book Antiqua" w:cs="Times New Roman"/>
          <w:b/>
          <w:bCs/>
          <w:u w:val="single"/>
        </w:rPr>
        <w:t>VJR/2018/000018</w:t>
      </w:r>
    </w:p>
    <w:p w14:paraId="03BE2B7F"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Title of Project: </w:t>
      </w:r>
      <w:r w:rsidRPr="00D40681">
        <w:rPr>
          <w:rFonts w:ascii="Book Antiqua" w:hAnsi="Book Antiqua" w:cs="Times New Roman"/>
          <w:b/>
          <w:bCs/>
        </w:rPr>
        <w:t>Investigation on Metabolic Dysfunction Pathways as the Precursor of Alzheimer’s Disease: A Pilot and Collaborative Approach in Strengthening the Biomedical Research in India</w:t>
      </w:r>
      <w:r>
        <w:rPr>
          <w:rFonts w:ascii="Book Antiqua" w:hAnsi="Book Antiqua" w:cs="Times New Roman"/>
          <w:b/>
          <w:bCs/>
        </w:rPr>
        <w:t>.</w:t>
      </w:r>
    </w:p>
    <w:p w14:paraId="31975A8A" w14:textId="694D7BAC"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Dates of Project Period:</w:t>
      </w:r>
      <w:r w:rsidR="003A128E">
        <w:rPr>
          <w:rFonts w:ascii="Book Antiqua" w:hAnsi="Book Antiqua" w:cs="Times New Roman"/>
        </w:rPr>
        <w:t xml:space="preserve"> </w:t>
      </w:r>
      <w:r>
        <w:rPr>
          <w:rFonts w:ascii="Book Antiqua" w:hAnsi="Book Antiqua" w:cs="Times New Roman"/>
        </w:rPr>
        <w:t>2028-2030</w:t>
      </w:r>
    </w:p>
    <w:p w14:paraId="16792AD7" w14:textId="5C8E58B0" w:rsidR="002F299C" w:rsidRDefault="002F299C" w:rsidP="002F299C">
      <w:pPr>
        <w:spacing w:after="0" w:line="240" w:lineRule="auto"/>
        <w:jc w:val="both"/>
        <w:rPr>
          <w:rFonts w:ascii="Book Antiqua" w:hAnsi="Book Antiqua" w:cs="Times New Roman"/>
        </w:rPr>
      </w:pPr>
      <w:r w:rsidRPr="00D9064A">
        <w:rPr>
          <w:rFonts w:ascii="Book Antiqua" w:hAnsi="Book Antiqua" w:cs="Times New Roman"/>
        </w:rPr>
        <w:t>Corresponding PI: JANA SS.</w:t>
      </w:r>
      <w:r w:rsidR="003A128E">
        <w:rPr>
          <w:rFonts w:ascii="Book Antiqua" w:hAnsi="Book Antiqua" w:cs="Times New Roman"/>
        </w:rPr>
        <w:t xml:space="preserve"> </w:t>
      </w:r>
    </w:p>
    <w:p w14:paraId="386FD060" w14:textId="70851338" w:rsidR="003A128E" w:rsidRPr="00D9064A" w:rsidRDefault="003A128E" w:rsidP="002F299C">
      <w:pPr>
        <w:spacing w:after="0" w:line="240" w:lineRule="auto"/>
        <w:jc w:val="both"/>
        <w:rPr>
          <w:rFonts w:ascii="Book Antiqua" w:hAnsi="Book Antiqua" w:cs="Times New Roman"/>
        </w:rPr>
      </w:pPr>
      <w:r>
        <w:rPr>
          <w:rFonts w:ascii="Book Antiqua" w:hAnsi="Book Antiqua" w:cs="Times New Roman"/>
        </w:rPr>
        <w:t>Role: US-(Contact US Visiting PI)</w:t>
      </w:r>
    </w:p>
    <w:p w14:paraId="416D3141"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Total Direct Costs over all years of award:  </w:t>
      </w:r>
      <w:r w:rsidRPr="00D40681">
        <w:rPr>
          <w:rFonts w:ascii="Book Antiqua" w:hAnsi="Book Antiqua" w:cs="Times New Roman"/>
          <w:b/>
          <w:bCs/>
          <w:color w:val="3333FF"/>
        </w:rPr>
        <w:t>$35,000.00</w:t>
      </w:r>
      <w:r w:rsidRPr="00D9064A">
        <w:rPr>
          <w:rFonts w:ascii="Book Antiqua" w:hAnsi="Book Antiqua" w:cs="Times New Roman"/>
        </w:rPr>
        <w:t>            </w:t>
      </w:r>
    </w:p>
    <w:p w14:paraId="15075877" w14:textId="77777777" w:rsidR="002F299C" w:rsidRPr="00D9064A" w:rsidRDefault="002F299C" w:rsidP="002F299C">
      <w:pPr>
        <w:spacing w:after="0" w:line="240" w:lineRule="auto"/>
        <w:jc w:val="both"/>
        <w:rPr>
          <w:rFonts w:ascii="Book Antiqua" w:hAnsi="Book Antiqua" w:cs="Times New Roman"/>
        </w:rPr>
      </w:pPr>
      <w:r w:rsidRPr="00D9064A">
        <w:rPr>
          <w:rFonts w:ascii="Book Antiqua" w:hAnsi="Book Antiqua" w:cs="Times New Roman"/>
        </w:rPr>
        <w:t xml:space="preserve">Role on Project: </w:t>
      </w:r>
      <w:r w:rsidRPr="00D40681">
        <w:rPr>
          <w:rFonts w:ascii="Book Antiqua" w:hAnsi="Book Antiqua" w:cs="Times New Roman"/>
          <w:b/>
          <w:bCs/>
        </w:rPr>
        <w:t>Vesting Faculty/Scientist</w:t>
      </w:r>
    </w:p>
    <w:p w14:paraId="55D99C81" w14:textId="53A7168F" w:rsidR="002F299C" w:rsidRPr="00D40681" w:rsidRDefault="003A128E" w:rsidP="002F299C">
      <w:pPr>
        <w:spacing w:after="0" w:line="240" w:lineRule="auto"/>
        <w:jc w:val="both"/>
        <w:rPr>
          <w:rFonts w:ascii="Book Antiqua" w:hAnsi="Book Antiqua" w:cs="Times New Roman"/>
        </w:rPr>
      </w:pPr>
      <w:r>
        <w:rPr>
          <w:rFonts w:ascii="Book Antiqua" w:hAnsi="Book Antiqua" w:cs="Times New Roman"/>
        </w:rPr>
        <w:t>Proposal Description</w:t>
      </w:r>
      <w:r w:rsidR="002F299C" w:rsidRPr="00D9064A">
        <w:rPr>
          <w:rFonts w:ascii="Book Antiqua" w:hAnsi="Book Antiqua" w:cs="Times New Roman"/>
        </w:rPr>
        <w:t xml:space="preserve">: </w:t>
      </w:r>
      <w:r w:rsidR="002F299C" w:rsidRPr="00D40681">
        <w:rPr>
          <w:rFonts w:ascii="Book Antiqua" w:hAnsi="Book Antiqua" w:cs="Times New Roman"/>
        </w:rPr>
        <w:t>This collaborative research is developed for joint research involving Howard University, USA and Indian Association for Cultivation of Science (IACS), India to foster joint research to find the causative pathways in developing Alzheimer’s. The research is, therefore, to shed new light and may contribute to the disease burden of patients with Alzheimer’s, and identify avenues for treatment and prevention, for Indian Subcontinent, a major step forward in Indian S&amp;T and biomedical science strengthen the research base (Alzheimer’s) in interest to India including translation of science to practice.</w:t>
      </w:r>
    </w:p>
    <w:p w14:paraId="2DDF7CA0" w14:textId="77777777" w:rsidR="003A128E" w:rsidRPr="003A128E" w:rsidRDefault="003A128E" w:rsidP="002F299C">
      <w:pPr>
        <w:spacing w:after="0" w:line="240" w:lineRule="auto"/>
        <w:jc w:val="both"/>
        <w:rPr>
          <w:rFonts w:ascii="Book Antiqua" w:hAnsi="Book Antiqua" w:cs="Times New Roman"/>
          <w:sz w:val="8"/>
          <w:szCs w:val="8"/>
        </w:rPr>
      </w:pPr>
    </w:p>
    <w:p w14:paraId="1855E173" w14:textId="64982DCC" w:rsidR="002F299C" w:rsidRPr="003A128E" w:rsidRDefault="00EC52BE" w:rsidP="002F299C">
      <w:pPr>
        <w:spacing w:after="0" w:line="240" w:lineRule="auto"/>
        <w:jc w:val="both"/>
        <w:rPr>
          <w:rFonts w:ascii="Book Antiqua" w:hAnsi="Book Antiqua" w:cs="Times New Roman"/>
        </w:rPr>
      </w:pPr>
      <w:r w:rsidRPr="0069707A">
        <w:rPr>
          <w:rFonts w:ascii="Book Antiqua" w:hAnsi="Book Antiqua" w:cs="Times New Roman"/>
          <w:b/>
          <w:bCs/>
        </w:rPr>
        <w:t>Person Months per budget period Devoted to the Proposal/Active Project:</w:t>
      </w:r>
      <w:r>
        <w:rPr>
          <w:rFonts w:ascii="Book Antiqua" w:hAnsi="Book Antiqua" w:cs="Times New Roman"/>
          <w:b/>
          <w:bCs/>
        </w:rPr>
        <w:t xml:space="preserve"> </w:t>
      </w:r>
      <w:r w:rsidR="003A128E" w:rsidRPr="003A128E">
        <w:rPr>
          <w:rFonts w:ascii="Book Antiqua" w:hAnsi="Book Antiqua" w:cs="Times New Roman"/>
          <w:b/>
          <w:bCs/>
        </w:rPr>
        <w:t>1.2 Month</w:t>
      </w:r>
      <w:r w:rsidR="003A128E" w:rsidRPr="003A128E">
        <w:rPr>
          <w:rFonts w:ascii="Book Antiqua" w:hAnsi="Book Antiqua" w:cs="Times New Roman"/>
        </w:rPr>
        <w:t xml:space="preserve"> (</w:t>
      </w:r>
      <w:r w:rsidR="002F299C" w:rsidRPr="003A128E">
        <w:rPr>
          <w:rFonts w:ascii="Book Antiqua" w:hAnsi="Book Antiqua" w:cs="Times New Roman"/>
          <w:b/>
          <w:bCs/>
          <w:color w:val="EE0000"/>
        </w:rPr>
        <w:t>10%</w:t>
      </w:r>
      <w:r w:rsidR="003A128E" w:rsidRPr="003A128E">
        <w:rPr>
          <w:rFonts w:ascii="Book Antiqua" w:hAnsi="Book Antiqua" w:cs="Times New Roman"/>
          <w:b/>
          <w:bCs/>
        </w:rPr>
        <w:t>)</w:t>
      </w:r>
    </w:p>
    <w:p w14:paraId="5545A30A" w14:textId="7715A499" w:rsidR="00FD72FB" w:rsidRPr="00FD72FB" w:rsidRDefault="00FD72FB" w:rsidP="00FD72FB">
      <w:pPr>
        <w:spacing w:after="0" w:line="240" w:lineRule="auto"/>
        <w:rPr>
          <w:rFonts w:ascii="Book Antiqua" w:hAnsi="Book Antiqua" w:cs="Times New Roman"/>
          <w:b/>
          <w:color w:val="3333FF"/>
          <w:u w:val="single"/>
        </w:rPr>
      </w:pPr>
    </w:p>
    <w:p w14:paraId="5001B0EC" w14:textId="6973C59E" w:rsidR="00401808" w:rsidRPr="00D9064A" w:rsidRDefault="00FD72FB" w:rsidP="00020783">
      <w:pPr>
        <w:spacing w:after="0" w:line="240" w:lineRule="auto"/>
        <w:rPr>
          <w:rFonts w:ascii="Book Antiqua" w:hAnsi="Book Antiqua" w:cs="Times New Roman"/>
          <w:color w:val="3333FF"/>
          <w:u w:val="single"/>
        </w:rPr>
      </w:pPr>
      <w:r>
        <w:rPr>
          <w:rFonts w:ascii="Book Antiqua" w:hAnsi="Book Antiqua" w:cs="Times New Roman"/>
          <w:b/>
          <w:color w:val="3333FF"/>
          <w:u w:val="single"/>
        </w:rPr>
        <w:t>iii)</w:t>
      </w:r>
      <w:r w:rsidR="00681926" w:rsidRPr="00D9064A">
        <w:rPr>
          <w:rFonts w:ascii="Book Antiqua" w:hAnsi="Book Antiqua" w:cs="Times New Roman"/>
          <w:b/>
          <w:color w:val="3333FF"/>
          <w:u w:val="single"/>
        </w:rPr>
        <w:t xml:space="preserve">. </w:t>
      </w:r>
      <w:r w:rsidR="00D9064A" w:rsidRPr="00D9064A">
        <w:rPr>
          <w:rFonts w:ascii="Book Antiqua" w:hAnsi="Book Antiqua" w:cs="Times New Roman"/>
          <w:b/>
          <w:color w:val="3333FF"/>
          <w:u w:val="single"/>
        </w:rPr>
        <w:t>RECENTLY COMPLETED</w:t>
      </w:r>
    </w:p>
    <w:p w14:paraId="1516B5A9" w14:textId="77777777" w:rsidR="00287C7A" w:rsidRPr="00EC52BE" w:rsidRDefault="00287C7A" w:rsidP="00020783">
      <w:pPr>
        <w:spacing w:after="0" w:line="240" w:lineRule="auto"/>
        <w:rPr>
          <w:rFonts w:ascii="Book Antiqua" w:hAnsi="Book Antiqua" w:cs="Times New Roman"/>
          <w:sz w:val="8"/>
          <w:szCs w:val="8"/>
        </w:rPr>
      </w:pPr>
    </w:p>
    <w:p w14:paraId="047C1390" w14:textId="386D1E86" w:rsidR="00BB7A32" w:rsidRPr="003A128E" w:rsidRDefault="00BB7A32" w:rsidP="00EC52BE">
      <w:pPr>
        <w:pStyle w:val="ListParagraph"/>
        <w:numPr>
          <w:ilvl w:val="0"/>
          <w:numId w:val="40"/>
        </w:numPr>
        <w:spacing w:after="0" w:line="240" w:lineRule="auto"/>
        <w:ind w:left="360"/>
        <w:rPr>
          <w:rFonts w:ascii="Book Antiqua" w:hAnsi="Book Antiqua" w:cs="Times New Roman"/>
        </w:rPr>
      </w:pPr>
      <w:r w:rsidRPr="003A128E">
        <w:rPr>
          <w:rFonts w:ascii="Book Antiqua" w:hAnsi="Book Antiqua" w:cs="Times New Roman"/>
        </w:rPr>
        <w:t xml:space="preserve">Agency: </w:t>
      </w:r>
      <w:r w:rsidRPr="003A128E">
        <w:rPr>
          <w:rFonts w:ascii="Book Antiqua" w:hAnsi="Book Antiqua" w:cs="Times New Roman"/>
          <w:b/>
          <w:bCs/>
        </w:rPr>
        <w:t>NIMHD-/NIA (ADMIN-SUPPLEMNT-Fast Track)</w:t>
      </w:r>
      <w:r w:rsidRPr="003A128E">
        <w:rPr>
          <w:rFonts w:ascii="Book Antiqua" w:hAnsi="Book Antiqua" w:cs="Times New Roman"/>
        </w:rPr>
        <w:tab/>
      </w:r>
      <w:r w:rsidRPr="003A128E">
        <w:rPr>
          <w:rFonts w:ascii="Book Antiqua" w:hAnsi="Book Antiqua" w:cs="Times New Roman"/>
        </w:rPr>
        <w:tab/>
      </w:r>
    </w:p>
    <w:p w14:paraId="270733F6" w14:textId="77777777" w:rsidR="00BB7A32" w:rsidRPr="004B215B" w:rsidRDefault="00BB7A32" w:rsidP="00EC52BE">
      <w:pPr>
        <w:spacing w:after="0" w:line="240" w:lineRule="auto"/>
        <w:rPr>
          <w:rFonts w:ascii="Book Antiqua" w:hAnsi="Book Antiqua" w:cs="Times New Roman"/>
        </w:rPr>
      </w:pPr>
      <w:r w:rsidRPr="004B215B">
        <w:rPr>
          <w:rFonts w:ascii="Book Antiqua" w:hAnsi="Book Antiqua" w:cs="Times New Roman"/>
        </w:rPr>
        <w:t xml:space="preserve">Identifying Number: </w:t>
      </w:r>
      <w:r w:rsidRPr="004B215B">
        <w:rPr>
          <w:rFonts w:ascii="Book Antiqua" w:hAnsi="Book Antiqua" w:cs="Times New Roman"/>
          <w:b/>
          <w:bCs/>
          <w:u w:val="single"/>
        </w:rPr>
        <w:t>2U54-MD007597</w:t>
      </w:r>
      <w:r w:rsidRPr="004B215B">
        <w:rPr>
          <w:rFonts w:ascii="Book Antiqua" w:hAnsi="Book Antiqua" w:cs="Times New Roman"/>
        </w:rPr>
        <w:t xml:space="preserve"> </w:t>
      </w:r>
    </w:p>
    <w:p w14:paraId="5A612421" w14:textId="3CEF2FE4" w:rsidR="00BB7A32" w:rsidRDefault="00BB7A32" w:rsidP="00EC52BE">
      <w:pPr>
        <w:spacing w:after="0" w:line="240" w:lineRule="auto"/>
        <w:rPr>
          <w:rFonts w:ascii="Book Antiqua" w:hAnsi="Book Antiqua"/>
          <w:color w:val="0000FF"/>
          <w:sz w:val="21"/>
          <w:szCs w:val="21"/>
        </w:rPr>
      </w:pPr>
      <w:r>
        <w:rPr>
          <w:rFonts w:ascii="Book Antiqua" w:hAnsi="Book Antiqua" w:cs="Times New Roman"/>
        </w:rPr>
        <w:t>Title of the Project:</w:t>
      </w:r>
      <w:r w:rsidR="003A128E">
        <w:rPr>
          <w:rFonts w:ascii="Book Antiqua" w:hAnsi="Book Antiqua" w:cs="Times New Roman"/>
        </w:rPr>
        <w:t xml:space="preserve">  </w:t>
      </w:r>
      <w:r w:rsidR="003A128E" w:rsidRPr="003A128E">
        <w:rPr>
          <w:rFonts w:ascii="Book Antiqua" w:hAnsi="Book Antiqua" w:cs="Times New Roman"/>
          <w:b/>
          <w:bCs/>
          <w:color w:val="0000FF"/>
        </w:rPr>
        <w:t>I</w:t>
      </w:r>
      <w:r w:rsidRPr="003A128E">
        <w:rPr>
          <w:rFonts w:ascii="Book Antiqua" w:hAnsi="Book Antiqua" w:cs="Times New Roman"/>
          <w:b/>
          <w:bCs/>
          <w:color w:val="0000FF"/>
        </w:rPr>
        <w:t>d</w:t>
      </w:r>
      <w:r w:rsidRPr="003A128E">
        <w:rPr>
          <w:rFonts w:ascii="Book Antiqua" w:hAnsi="Book Antiqua"/>
          <w:b/>
          <w:bCs/>
          <w:color w:val="0000FF"/>
          <w:sz w:val="21"/>
          <w:szCs w:val="21"/>
        </w:rPr>
        <w:t>entification of key biological pathways and signature genes towards the future risk of Alzheimer’sDisease in African American diabetic patient.</w:t>
      </w:r>
    </w:p>
    <w:p w14:paraId="5BB3F5EE" w14:textId="77777777" w:rsidR="00BB7A32" w:rsidRPr="004B215B" w:rsidRDefault="00BB7A32" w:rsidP="00EC52BE">
      <w:pPr>
        <w:spacing w:after="0" w:line="240" w:lineRule="auto"/>
        <w:rPr>
          <w:rFonts w:ascii="Book Antiqua" w:hAnsi="Book Antiqua" w:cs="Times New Roman"/>
        </w:rPr>
      </w:pPr>
      <w:r w:rsidRPr="004B215B">
        <w:rPr>
          <w:rFonts w:ascii="Book Antiqua" w:hAnsi="Book Antiqua" w:cs="Times New Roman"/>
        </w:rPr>
        <w:t>Dates of Project Period :</w:t>
      </w:r>
      <w:r w:rsidRPr="004B215B">
        <w:rPr>
          <w:rFonts w:ascii="Book Antiqua" w:hAnsi="Book Antiqua" w:cs="Times New Roman"/>
          <w:b/>
          <w:bCs/>
          <w:color w:val="0033CC"/>
        </w:rPr>
        <w:t>2023-2025</w:t>
      </w:r>
    </w:p>
    <w:p w14:paraId="21EE938A" w14:textId="77777777" w:rsidR="00BB7A32" w:rsidRPr="004B215B" w:rsidRDefault="00BB7A32" w:rsidP="00EC52BE">
      <w:pPr>
        <w:spacing w:after="0" w:line="240" w:lineRule="auto"/>
        <w:jc w:val="both"/>
        <w:rPr>
          <w:rFonts w:ascii="Book Antiqua" w:hAnsi="Book Antiqua" w:cs="Times New Roman"/>
        </w:rPr>
      </w:pPr>
      <w:r w:rsidRPr="004B215B">
        <w:rPr>
          <w:rFonts w:ascii="Book Antiqua" w:hAnsi="Book Antiqua" w:cs="Times New Roman"/>
        </w:rPr>
        <w:t xml:space="preserve">Corresponding-PI: </w:t>
      </w:r>
      <w:r w:rsidRPr="004B215B">
        <w:rPr>
          <w:rFonts w:ascii="Book Antiqua" w:hAnsi="Book Antiqua" w:cs="Times New Roman"/>
          <w:b/>
          <w:bCs/>
        </w:rPr>
        <w:t>Somiranjan Ghosh</w:t>
      </w:r>
    </w:p>
    <w:p w14:paraId="589ED412" w14:textId="77777777" w:rsidR="00BB7A32" w:rsidRPr="004B215B" w:rsidRDefault="00BB7A32" w:rsidP="00EC52BE">
      <w:pPr>
        <w:spacing w:after="0" w:line="240" w:lineRule="auto"/>
        <w:jc w:val="both"/>
        <w:rPr>
          <w:rFonts w:ascii="Book Antiqua" w:hAnsi="Book Antiqua" w:cs="Times New Roman"/>
        </w:rPr>
      </w:pPr>
      <w:r w:rsidRPr="004B215B">
        <w:rPr>
          <w:rFonts w:ascii="Book Antiqua" w:hAnsi="Book Antiqua" w:cs="Times New Roman"/>
        </w:rPr>
        <w:t>Total Direct Costs over all years of award:  $</w:t>
      </w:r>
      <w:r w:rsidRPr="004B215B">
        <w:rPr>
          <w:rFonts w:ascii="Book Antiqua" w:hAnsi="Book Antiqua" w:cs="Times New Roman"/>
          <w:b/>
          <w:bCs/>
          <w:color w:val="3333FF"/>
        </w:rPr>
        <w:t>250,000.00</w:t>
      </w:r>
      <w:r w:rsidRPr="004B215B">
        <w:rPr>
          <w:rFonts w:ascii="Book Antiqua" w:hAnsi="Book Antiqua" w:cs="Times New Roman"/>
          <w:color w:val="3333FF"/>
        </w:rPr>
        <w:t>        </w:t>
      </w:r>
    </w:p>
    <w:p w14:paraId="603AA68E" w14:textId="77777777" w:rsidR="00BB7A32" w:rsidRPr="004B215B" w:rsidRDefault="00BB7A32" w:rsidP="00EC52BE">
      <w:pPr>
        <w:spacing w:after="0" w:line="240" w:lineRule="auto"/>
        <w:jc w:val="both"/>
        <w:rPr>
          <w:rFonts w:ascii="Book Antiqua" w:hAnsi="Book Antiqua" w:cs="Times New Roman"/>
          <w:b/>
          <w:bCs/>
          <w:color w:val="3333FF"/>
        </w:rPr>
      </w:pPr>
      <w:r w:rsidRPr="004B215B">
        <w:rPr>
          <w:rFonts w:ascii="Book Antiqua" w:hAnsi="Book Antiqua" w:cs="Times New Roman"/>
        </w:rPr>
        <w:t xml:space="preserve">Total Direct plus Indirect Costs over all years of award:  </w:t>
      </w:r>
      <w:r w:rsidRPr="004B215B">
        <w:rPr>
          <w:rFonts w:ascii="Book Antiqua" w:hAnsi="Book Antiqua" w:cs="Times New Roman"/>
          <w:b/>
          <w:bCs/>
          <w:color w:val="3333FF"/>
        </w:rPr>
        <w:t>$250,000.00</w:t>
      </w:r>
    </w:p>
    <w:p w14:paraId="451484A1" w14:textId="77777777" w:rsidR="00BB7A32" w:rsidRPr="004B215B" w:rsidRDefault="00BB7A32" w:rsidP="00EC52BE">
      <w:pPr>
        <w:spacing w:after="0" w:line="240" w:lineRule="auto"/>
        <w:jc w:val="both"/>
        <w:rPr>
          <w:rFonts w:ascii="Book Antiqua" w:hAnsi="Book Antiqua" w:cs="Times New Roman"/>
        </w:rPr>
      </w:pPr>
      <w:r w:rsidRPr="004B215B">
        <w:rPr>
          <w:rFonts w:ascii="Book Antiqua" w:hAnsi="Book Antiqua" w:cs="Times New Roman"/>
          <w:b/>
          <w:bCs/>
        </w:rPr>
        <w:t>Role on Project</w:t>
      </w:r>
      <w:r w:rsidRPr="004B215B">
        <w:rPr>
          <w:rFonts w:ascii="Book Antiqua" w:hAnsi="Book Antiqua" w:cs="Times New Roman"/>
        </w:rPr>
        <w:t xml:space="preserve">: </w:t>
      </w:r>
      <w:r w:rsidRPr="004B215B">
        <w:rPr>
          <w:rFonts w:ascii="Book Antiqua" w:hAnsi="Book Antiqua" w:cs="Times New Roman"/>
          <w:i/>
          <w:iCs/>
        </w:rPr>
        <w:t>Principal Investigator</w:t>
      </w:r>
      <w:r w:rsidRPr="004B215B">
        <w:rPr>
          <w:rFonts w:ascii="Book Antiqua" w:hAnsi="Book Antiqua" w:cs="Times New Roman"/>
        </w:rPr>
        <w:t xml:space="preserve"> (Lead/Contact PI)</w:t>
      </w:r>
    </w:p>
    <w:p w14:paraId="3F30F5AC" w14:textId="77777777" w:rsidR="00BB7A32" w:rsidRPr="004B215B" w:rsidRDefault="00BB7A32" w:rsidP="00EC52BE">
      <w:pPr>
        <w:autoSpaceDE w:val="0"/>
        <w:autoSpaceDN w:val="0"/>
        <w:adjustRightInd w:val="0"/>
        <w:spacing w:after="0" w:line="240" w:lineRule="auto"/>
        <w:jc w:val="both"/>
        <w:rPr>
          <w:rFonts w:ascii="Book Antiqua" w:hAnsi="Book Antiqua" w:cs="Arial"/>
        </w:rPr>
      </w:pPr>
      <w:r w:rsidRPr="004B215B">
        <w:rPr>
          <w:rFonts w:ascii="Book Antiqua" w:hAnsi="Book Antiqua" w:cs="Times New Roman"/>
        </w:rPr>
        <w:t xml:space="preserve">Description: </w:t>
      </w:r>
      <w:r w:rsidRPr="004B215B">
        <w:rPr>
          <w:rFonts w:ascii="Book Antiqua" w:hAnsi="Book Antiqua" w:cs="Arial"/>
        </w:rPr>
        <w:t xml:space="preserve">The rationale behind the study is that people of color, especially African Americans, have a higher incidence of Alzheimer’s disease (AD), increased symptom severity, and mortality due to several comorbidity factors, namely obesity and type 2 diabetes, which negatively impact their health. The </w:t>
      </w:r>
      <w:r w:rsidRPr="004B215B">
        <w:rPr>
          <w:rFonts w:ascii="Book Antiqua" w:hAnsi="Book Antiqua" w:cs="Arial"/>
          <w:b/>
        </w:rPr>
        <w:t>overreaching goal of this research</w:t>
      </w:r>
      <w:r w:rsidRPr="004B215B">
        <w:rPr>
          <w:rFonts w:ascii="Book Antiqua" w:hAnsi="Book Antiqua" w:cs="Arial"/>
        </w:rPr>
        <w:t xml:space="preserve"> is to shed new light on possible interactions between AD and diabetes to </w:t>
      </w:r>
      <w:r w:rsidRPr="004B215B">
        <w:rPr>
          <w:rFonts w:ascii="Book Antiqua" w:eastAsia="GuardianTextEgypGR-Regular" w:hAnsi="Book Antiqua" w:cs="Arial"/>
        </w:rPr>
        <w:t>understand how race may modify the risk and expression of AD; it may yield new insights biological mechanisms that in turn can inform future diagnostic and therapeutic advances.</w:t>
      </w:r>
    </w:p>
    <w:p w14:paraId="70547719" w14:textId="77777777" w:rsidR="00BB7A32" w:rsidRDefault="00BB7A32" w:rsidP="00EC52BE">
      <w:pPr>
        <w:spacing w:after="0" w:line="240" w:lineRule="auto"/>
        <w:jc w:val="both"/>
        <w:rPr>
          <w:rFonts w:ascii="Book Antiqua" w:hAnsi="Book Antiqua" w:cs="Times New Roman"/>
          <w:b/>
          <w:bCs/>
        </w:rPr>
      </w:pPr>
      <w:r w:rsidRPr="00A90AC8">
        <w:rPr>
          <w:rFonts w:ascii="Book Antiqua" w:hAnsi="Book Antiqua" w:cs="Times New Roman"/>
        </w:rPr>
        <w:t xml:space="preserve">Percent Effort: </w:t>
      </w:r>
      <w:r w:rsidRPr="00A34033">
        <w:rPr>
          <w:rFonts w:ascii="Book Antiqua" w:hAnsi="Book Antiqua" w:cs="Times New Roman"/>
          <w:b/>
          <w:bCs/>
          <w:color w:val="FF0000"/>
        </w:rPr>
        <w:t>15%</w:t>
      </w:r>
      <w:r>
        <w:rPr>
          <w:rFonts w:ascii="Book Antiqua" w:hAnsi="Book Antiqua" w:cs="Times New Roman"/>
          <w:b/>
          <w:bCs/>
        </w:rPr>
        <w:t>.</w:t>
      </w:r>
    </w:p>
    <w:p w14:paraId="4288A1B7" w14:textId="77777777" w:rsidR="00BB7A32" w:rsidRDefault="00BB7A32" w:rsidP="00BB7A32">
      <w:pPr>
        <w:spacing w:after="0" w:line="240" w:lineRule="auto"/>
        <w:jc w:val="both"/>
        <w:rPr>
          <w:rFonts w:ascii="Book Antiqua" w:hAnsi="Book Antiqua" w:cs="Times New Roman"/>
          <w:b/>
          <w:bCs/>
        </w:rPr>
      </w:pPr>
    </w:p>
    <w:p w14:paraId="09FC9D28" w14:textId="303BDBB3" w:rsidR="00FD72FB" w:rsidRPr="00BB7A32" w:rsidRDefault="00BB7A32" w:rsidP="00BB7A32">
      <w:pPr>
        <w:spacing w:after="0" w:line="240" w:lineRule="auto"/>
        <w:jc w:val="both"/>
        <w:rPr>
          <w:rFonts w:ascii="Book Antiqua" w:hAnsi="Book Antiqua" w:cs="Times New Roman"/>
          <w:b/>
          <w:bCs/>
        </w:rPr>
      </w:pPr>
      <w:r>
        <w:rPr>
          <w:rFonts w:ascii="Book Antiqua" w:hAnsi="Book Antiqua" w:cs="Times New Roman"/>
          <w:b/>
          <w:bCs/>
        </w:rPr>
        <w:t>6.</w:t>
      </w:r>
      <w:r w:rsidR="00FD72FB" w:rsidRPr="00BB7A32">
        <w:rPr>
          <w:rFonts w:ascii="Book Antiqua" w:hAnsi="Book Antiqua" w:cs="Times New Roman"/>
        </w:rPr>
        <w:t xml:space="preserve">Agency: </w:t>
      </w:r>
      <w:r w:rsidR="00FD72FB" w:rsidRPr="00BB7A32">
        <w:rPr>
          <w:rFonts w:ascii="Book Antiqua" w:hAnsi="Book Antiqua" w:cs="Times New Roman"/>
          <w:b/>
          <w:bCs/>
        </w:rPr>
        <w:t>NIMHD-RCMI-CENTER GRANT (PROJECT-1)</w:t>
      </w:r>
      <w:r w:rsidR="00FD72FB" w:rsidRPr="00BB7A32">
        <w:rPr>
          <w:rFonts w:ascii="Book Antiqua" w:hAnsi="Book Antiqua" w:cs="Times New Roman"/>
        </w:rPr>
        <w:tab/>
      </w:r>
      <w:r w:rsidR="00FD72FB" w:rsidRPr="00BB7A32">
        <w:rPr>
          <w:rFonts w:ascii="Book Antiqua" w:hAnsi="Book Antiqua" w:cs="Times New Roman"/>
        </w:rPr>
        <w:tab/>
      </w:r>
    </w:p>
    <w:p w14:paraId="3B25CDD1" w14:textId="77777777" w:rsidR="00FD72FB" w:rsidRPr="00A90AC8" w:rsidRDefault="00FD72FB" w:rsidP="00FD72FB">
      <w:pPr>
        <w:spacing w:after="0" w:line="240" w:lineRule="auto"/>
        <w:rPr>
          <w:rFonts w:ascii="Book Antiqua" w:hAnsi="Book Antiqua" w:cs="Times New Roman"/>
        </w:rPr>
      </w:pPr>
      <w:r w:rsidRPr="00A90AC8">
        <w:rPr>
          <w:rFonts w:ascii="Book Antiqua" w:hAnsi="Book Antiqua" w:cs="Times New Roman"/>
        </w:rPr>
        <w:t xml:space="preserve">Identifying Number: </w:t>
      </w:r>
      <w:r w:rsidRPr="00A35BE7">
        <w:rPr>
          <w:rFonts w:ascii="Book Antiqua" w:hAnsi="Book Antiqua" w:cs="Times New Roman"/>
          <w:b/>
          <w:bCs/>
          <w:u w:val="single"/>
        </w:rPr>
        <w:t>2U54-MD007597</w:t>
      </w:r>
      <w:r w:rsidRPr="00A90AC8">
        <w:rPr>
          <w:rFonts w:ascii="Book Antiqua" w:hAnsi="Book Antiqua" w:cs="Times New Roman"/>
        </w:rPr>
        <w:t xml:space="preserve"> </w:t>
      </w:r>
    </w:p>
    <w:p w14:paraId="34558CF0" w14:textId="77777777" w:rsidR="00FD72FB" w:rsidRPr="00A35BE7" w:rsidRDefault="00FD72FB" w:rsidP="00FD72FB">
      <w:pPr>
        <w:spacing w:after="0" w:line="240" w:lineRule="auto"/>
        <w:jc w:val="both"/>
        <w:rPr>
          <w:rFonts w:ascii="Book Antiqua" w:hAnsi="Book Antiqua" w:cs="Times New Roman"/>
          <w:b/>
          <w:bCs/>
        </w:rPr>
      </w:pPr>
      <w:r w:rsidRPr="00A90AC8">
        <w:rPr>
          <w:rFonts w:ascii="Book Antiqua" w:hAnsi="Book Antiqua" w:cs="Times New Roman"/>
        </w:rPr>
        <w:t xml:space="preserve">Title of Project: </w:t>
      </w:r>
      <w:r w:rsidRPr="003A128E">
        <w:rPr>
          <w:rFonts w:ascii="Book Antiqua" w:hAnsi="Book Antiqua" w:cs="Times New Roman"/>
          <w:b/>
          <w:bCs/>
          <w:color w:val="0000FF"/>
        </w:rPr>
        <w:t>Molecular and Genetic Signatures of Perturbed Diabetic Pathways with Hepatitis C Virus infection and co-morbidity risks in African American Population.</w:t>
      </w:r>
    </w:p>
    <w:p w14:paraId="510CAE00" w14:textId="66309758" w:rsidR="00FD72FB" w:rsidRPr="00A90AC8" w:rsidRDefault="00FD72FB" w:rsidP="00FD72FB">
      <w:pPr>
        <w:spacing w:after="0" w:line="240" w:lineRule="auto"/>
        <w:jc w:val="both"/>
        <w:rPr>
          <w:rFonts w:ascii="Book Antiqua" w:hAnsi="Book Antiqua" w:cs="Times New Roman"/>
        </w:rPr>
      </w:pPr>
      <w:r w:rsidRPr="00A90AC8">
        <w:rPr>
          <w:rFonts w:ascii="Book Antiqua" w:hAnsi="Book Antiqua" w:cs="Times New Roman"/>
        </w:rPr>
        <w:t>Dates of Project Period</w:t>
      </w:r>
      <w:r>
        <w:rPr>
          <w:rFonts w:ascii="Book Antiqua" w:hAnsi="Book Antiqua" w:cs="Times New Roman"/>
        </w:rPr>
        <w:t xml:space="preserve"> </w:t>
      </w:r>
      <w:r w:rsidRPr="00A90AC8">
        <w:rPr>
          <w:rFonts w:ascii="Book Antiqua" w:hAnsi="Book Antiqua" w:cs="Times New Roman"/>
        </w:rPr>
        <w:t>:</w:t>
      </w:r>
      <w:r w:rsidRPr="00A35BE7">
        <w:rPr>
          <w:rFonts w:ascii="Book Antiqua" w:hAnsi="Book Antiqua" w:cs="Times New Roman"/>
          <w:b/>
          <w:bCs/>
          <w:color w:val="0033CC"/>
        </w:rPr>
        <w:t>2019-202</w:t>
      </w:r>
      <w:r w:rsidR="0048225C">
        <w:rPr>
          <w:rFonts w:ascii="Book Antiqua" w:hAnsi="Book Antiqua" w:cs="Times New Roman"/>
          <w:b/>
          <w:bCs/>
          <w:color w:val="0033CC"/>
        </w:rPr>
        <w:t>5</w:t>
      </w:r>
    </w:p>
    <w:p w14:paraId="6E7C1588" w14:textId="77777777" w:rsidR="00FD72FB" w:rsidRPr="00A90AC8" w:rsidRDefault="00FD72FB" w:rsidP="00FD72FB">
      <w:pPr>
        <w:spacing w:after="0" w:line="240" w:lineRule="auto"/>
        <w:jc w:val="both"/>
        <w:rPr>
          <w:rFonts w:ascii="Book Antiqua" w:hAnsi="Book Antiqua" w:cs="Times New Roman"/>
        </w:rPr>
      </w:pPr>
      <w:r>
        <w:rPr>
          <w:rFonts w:ascii="Book Antiqua" w:hAnsi="Book Antiqua" w:cs="Times New Roman"/>
        </w:rPr>
        <w:t>Corresponding-</w:t>
      </w:r>
      <w:r w:rsidRPr="00A90AC8">
        <w:rPr>
          <w:rFonts w:ascii="Book Antiqua" w:hAnsi="Book Antiqua" w:cs="Times New Roman"/>
        </w:rPr>
        <w:t xml:space="preserve">PI: </w:t>
      </w:r>
      <w:r w:rsidRPr="00A35BE7">
        <w:rPr>
          <w:rFonts w:ascii="Book Antiqua" w:hAnsi="Book Antiqua" w:cs="Times New Roman"/>
          <w:b/>
          <w:bCs/>
        </w:rPr>
        <w:t>Somiranjan Ghosh</w:t>
      </w:r>
    </w:p>
    <w:p w14:paraId="6E3F2785" w14:textId="77777777" w:rsidR="00FD72FB" w:rsidRPr="00A35BE7" w:rsidRDefault="00FD72FB" w:rsidP="00FD72FB">
      <w:pPr>
        <w:spacing w:after="0" w:line="240" w:lineRule="auto"/>
        <w:jc w:val="both"/>
        <w:rPr>
          <w:rFonts w:ascii="Book Antiqua" w:hAnsi="Book Antiqua" w:cs="Times New Roman"/>
          <w:b/>
          <w:bCs/>
          <w:color w:val="3333FF"/>
        </w:rPr>
      </w:pPr>
      <w:r w:rsidRPr="00A90AC8">
        <w:rPr>
          <w:rFonts w:ascii="Book Antiqua" w:hAnsi="Book Antiqua" w:cs="Times New Roman"/>
        </w:rPr>
        <w:t xml:space="preserve">Total Direct plus Indirect Costs over all years of award:  </w:t>
      </w:r>
      <w:r w:rsidRPr="00A35BE7">
        <w:rPr>
          <w:rFonts w:ascii="Book Antiqua" w:hAnsi="Book Antiqua" w:cs="Times New Roman"/>
          <w:b/>
          <w:bCs/>
          <w:color w:val="3333FF"/>
        </w:rPr>
        <w:t>$1,481,238.00</w:t>
      </w:r>
    </w:p>
    <w:p w14:paraId="07DC11F4" w14:textId="77777777" w:rsidR="00FD72FB" w:rsidRPr="00A90AC8" w:rsidRDefault="00FD72FB" w:rsidP="00FD72FB">
      <w:pPr>
        <w:spacing w:after="0" w:line="240" w:lineRule="auto"/>
        <w:jc w:val="both"/>
        <w:rPr>
          <w:rFonts w:ascii="Book Antiqua" w:hAnsi="Book Antiqua" w:cs="Times New Roman"/>
        </w:rPr>
      </w:pPr>
      <w:r w:rsidRPr="00A90AC8">
        <w:rPr>
          <w:rFonts w:ascii="Book Antiqua" w:hAnsi="Book Antiqua" w:cs="Times New Roman"/>
        </w:rPr>
        <w:t xml:space="preserve"> Role on Project: </w:t>
      </w:r>
      <w:r w:rsidRPr="003A128E">
        <w:rPr>
          <w:rFonts w:ascii="Book Antiqua" w:hAnsi="Book Antiqua" w:cs="Times New Roman"/>
          <w:b/>
          <w:bCs/>
          <w:i/>
          <w:iCs/>
        </w:rPr>
        <w:t>Principal Investigator</w:t>
      </w:r>
      <w:r w:rsidRPr="00A90AC8">
        <w:rPr>
          <w:rFonts w:ascii="Book Antiqua" w:hAnsi="Book Antiqua" w:cs="Times New Roman"/>
        </w:rPr>
        <w:t xml:space="preserve"> (Lead/Contact PI)</w:t>
      </w:r>
    </w:p>
    <w:p w14:paraId="20A98234" w14:textId="77777777" w:rsidR="00FD72FB" w:rsidRPr="00A90AC8" w:rsidRDefault="00FD72FB" w:rsidP="00FD72FB">
      <w:pPr>
        <w:spacing w:after="0" w:line="240" w:lineRule="auto"/>
        <w:jc w:val="both"/>
        <w:rPr>
          <w:rFonts w:ascii="Book Antiqua" w:hAnsi="Book Antiqua" w:cs="Times New Roman"/>
        </w:rPr>
      </w:pPr>
      <w:r w:rsidRPr="00A90AC8">
        <w:rPr>
          <w:rFonts w:ascii="Book Antiqua" w:hAnsi="Book Antiqua" w:cs="Times New Roman"/>
        </w:rPr>
        <w:t>Description: This project investigates the possible mechanisms by which HCV infection may contribute to the development of diabetes, beyond that attributable to chronic liver disease alone, and identify potential new targets for treatment, management, and prevention of T2DM for this minority AA population, thereby contributing positively to the mission of HU-RCMI Center on health disparity issues</w:t>
      </w:r>
    </w:p>
    <w:p w14:paraId="21F4C016" w14:textId="08F35FE3" w:rsidR="00FD72FB" w:rsidRDefault="00EC52BE" w:rsidP="00FD72FB">
      <w:pPr>
        <w:spacing w:after="0" w:line="240" w:lineRule="auto"/>
        <w:jc w:val="both"/>
        <w:rPr>
          <w:rFonts w:ascii="Book Antiqua" w:hAnsi="Book Antiqua" w:cs="Times New Roman"/>
        </w:rPr>
      </w:pPr>
      <w:r w:rsidRPr="0069707A">
        <w:rPr>
          <w:rFonts w:ascii="Book Antiqua" w:hAnsi="Book Antiqua" w:cs="Times New Roman"/>
          <w:b/>
          <w:bCs/>
        </w:rPr>
        <w:t xml:space="preserve">Person Months per budget period Devoted to the Proposal/Active </w:t>
      </w:r>
      <w:r w:rsidR="00C7395B" w:rsidRPr="0069707A">
        <w:rPr>
          <w:rFonts w:ascii="Book Antiqua" w:hAnsi="Book Antiqua" w:cs="Times New Roman"/>
          <w:b/>
          <w:bCs/>
        </w:rPr>
        <w:t>Project:</w:t>
      </w:r>
      <w:r w:rsidR="00FD72FB" w:rsidRPr="00A90AC8">
        <w:rPr>
          <w:rFonts w:ascii="Book Antiqua" w:hAnsi="Book Antiqua" w:cs="Times New Roman"/>
        </w:rPr>
        <w:t xml:space="preserve"> </w:t>
      </w:r>
      <w:r w:rsidR="00FD72FB" w:rsidRPr="003A128E">
        <w:rPr>
          <w:rFonts w:ascii="Book Antiqua" w:hAnsi="Book Antiqua" w:cs="Times New Roman"/>
          <w:b/>
          <w:bCs/>
          <w:color w:val="EE0000"/>
        </w:rPr>
        <w:t>15%</w:t>
      </w:r>
    </w:p>
    <w:p w14:paraId="4579D280" w14:textId="77777777" w:rsidR="00FD72FB" w:rsidRPr="00A90AC8" w:rsidRDefault="00FD72FB" w:rsidP="00FD72FB">
      <w:pPr>
        <w:spacing w:after="0" w:line="240" w:lineRule="auto"/>
        <w:jc w:val="both"/>
        <w:rPr>
          <w:rFonts w:ascii="Book Antiqua" w:hAnsi="Book Antiqua" w:cs="Times New Roman"/>
        </w:rPr>
      </w:pPr>
    </w:p>
    <w:p w14:paraId="6D8D4F6A" w14:textId="51463FE3" w:rsidR="00FD72FB" w:rsidRPr="00A35BE7" w:rsidRDefault="00BB7A32" w:rsidP="00FD72FB">
      <w:pPr>
        <w:spacing w:after="0" w:line="240" w:lineRule="auto"/>
        <w:rPr>
          <w:rFonts w:ascii="Book Antiqua" w:hAnsi="Book Antiqua" w:cs="Times New Roman"/>
        </w:rPr>
      </w:pPr>
      <w:r>
        <w:rPr>
          <w:rFonts w:ascii="Book Antiqua" w:hAnsi="Book Antiqua" w:cs="Times New Roman"/>
        </w:rPr>
        <w:t>7</w:t>
      </w:r>
      <w:r w:rsidR="00FD72FB" w:rsidRPr="00A35BE7">
        <w:rPr>
          <w:rFonts w:ascii="Book Antiqua" w:hAnsi="Book Antiqua" w:cs="Times New Roman"/>
        </w:rPr>
        <w:t xml:space="preserve">. Agency: </w:t>
      </w:r>
      <w:r w:rsidR="00FD72FB" w:rsidRPr="00A35BE7">
        <w:rPr>
          <w:rFonts w:ascii="Book Antiqua" w:hAnsi="Book Antiqua" w:cs="Times New Roman"/>
          <w:b/>
          <w:bCs/>
        </w:rPr>
        <w:t>NCI/NIH</w:t>
      </w:r>
      <w:r w:rsidR="00FD72FB" w:rsidRPr="00A35BE7">
        <w:rPr>
          <w:rFonts w:ascii="Book Antiqua" w:hAnsi="Book Antiqua" w:cs="Times New Roman"/>
        </w:rPr>
        <w:tab/>
      </w:r>
      <w:r w:rsidR="00FD72FB" w:rsidRPr="00A35BE7">
        <w:rPr>
          <w:rFonts w:ascii="Book Antiqua" w:hAnsi="Book Antiqua" w:cs="Times New Roman"/>
        </w:rPr>
        <w:tab/>
      </w:r>
    </w:p>
    <w:p w14:paraId="612C8A52" w14:textId="77777777" w:rsidR="00FD72FB" w:rsidRPr="00A35BE7" w:rsidRDefault="00FD72FB" w:rsidP="00FD72FB">
      <w:pPr>
        <w:spacing w:after="0" w:line="240" w:lineRule="auto"/>
        <w:rPr>
          <w:rFonts w:ascii="Book Antiqua" w:hAnsi="Book Antiqua" w:cs="Times New Roman"/>
        </w:rPr>
      </w:pPr>
      <w:r w:rsidRPr="00A35BE7">
        <w:rPr>
          <w:rFonts w:ascii="Book Antiqua" w:hAnsi="Book Antiqua" w:cs="Times New Roman"/>
        </w:rPr>
        <w:t xml:space="preserve">Identifying Number: </w:t>
      </w:r>
      <w:r w:rsidRPr="00A35BE7">
        <w:rPr>
          <w:rFonts w:ascii="Book Antiqua" w:hAnsi="Book Antiqua" w:cs="Times New Roman"/>
          <w:b/>
          <w:bCs/>
          <w:u w:val="single"/>
        </w:rPr>
        <w:t>1-P20CA242611-01</w:t>
      </w:r>
      <w:r w:rsidRPr="00A35BE7">
        <w:rPr>
          <w:rFonts w:ascii="Book Antiqua" w:hAnsi="Book Antiqua" w:cs="Times New Roman"/>
        </w:rPr>
        <w:t xml:space="preserve"> </w:t>
      </w:r>
    </w:p>
    <w:p w14:paraId="04C34C87" w14:textId="77777777" w:rsidR="00FD72FB" w:rsidRDefault="00FD72FB" w:rsidP="00FD72FB">
      <w:pPr>
        <w:spacing w:after="0" w:line="240" w:lineRule="auto"/>
        <w:jc w:val="both"/>
        <w:rPr>
          <w:rFonts w:ascii="Book Antiqua" w:hAnsi="Book Antiqua" w:cs="Times New Roman"/>
          <w:b/>
          <w:bCs/>
        </w:rPr>
      </w:pPr>
      <w:r w:rsidRPr="00A35BE7">
        <w:rPr>
          <w:rFonts w:ascii="Book Antiqua" w:hAnsi="Book Antiqua" w:cs="Times New Roman"/>
        </w:rPr>
        <w:t xml:space="preserve">Title of Project: </w:t>
      </w:r>
      <w:r w:rsidRPr="00A35BE7">
        <w:rPr>
          <w:rFonts w:ascii="Book Antiqua" w:hAnsi="Book Antiqua" w:cs="Times New Roman"/>
          <w:b/>
          <w:bCs/>
        </w:rPr>
        <w:t>Howard-Georgetown Collaborative Partnership in Cancer Research-</w:t>
      </w:r>
    </w:p>
    <w:p w14:paraId="535B7743" w14:textId="77777777" w:rsidR="00FD72FB" w:rsidRPr="00A35BE7" w:rsidRDefault="00FD72FB" w:rsidP="00FD72FB">
      <w:pPr>
        <w:spacing w:after="0" w:line="240" w:lineRule="auto"/>
        <w:jc w:val="both"/>
        <w:rPr>
          <w:rFonts w:ascii="Book Antiqua" w:hAnsi="Book Antiqua" w:cs="Times New Roman"/>
        </w:rPr>
      </w:pPr>
      <w:r w:rsidRPr="00A35BE7">
        <w:rPr>
          <w:rFonts w:ascii="Book Antiqua" w:hAnsi="Book Antiqua" w:cs="Times New Roman"/>
        </w:rPr>
        <w:t>Study Title</w:t>
      </w:r>
      <w:r>
        <w:rPr>
          <w:rFonts w:ascii="Book Antiqua" w:hAnsi="Book Antiqua" w:cs="Times New Roman"/>
          <w:b/>
          <w:bCs/>
        </w:rPr>
        <w:t xml:space="preserve">: </w:t>
      </w:r>
      <w:r w:rsidRPr="00A35BE7">
        <w:rPr>
          <w:rFonts w:ascii="Book Antiqua" w:hAnsi="Book Antiqua" w:cs="Times New Roman"/>
          <w:b/>
          <w:bCs/>
        </w:rPr>
        <w:t>Fatty Liver Disease in African Americans</w:t>
      </w:r>
    </w:p>
    <w:p w14:paraId="76FB2339" w14:textId="77777777" w:rsidR="00FD72FB" w:rsidRPr="00A35BE7" w:rsidRDefault="00FD72FB" w:rsidP="00FD72FB">
      <w:pPr>
        <w:spacing w:after="0" w:line="240" w:lineRule="auto"/>
        <w:rPr>
          <w:rFonts w:ascii="Book Antiqua" w:hAnsi="Book Antiqua" w:cs="Times New Roman"/>
        </w:rPr>
      </w:pPr>
      <w:r w:rsidRPr="00A35BE7">
        <w:rPr>
          <w:rFonts w:ascii="Book Antiqua" w:hAnsi="Book Antiqua" w:cs="Times New Roman"/>
        </w:rPr>
        <w:t>Dates of Project Period: 2019-</w:t>
      </w:r>
      <w:r>
        <w:rPr>
          <w:rFonts w:ascii="Book Antiqua" w:hAnsi="Book Antiqua" w:cs="Times New Roman"/>
        </w:rPr>
        <w:t>2023</w:t>
      </w:r>
    </w:p>
    <w:p w14:paraId="1B833267" w14:textId="77777777" w:rsidR="00FD72FB" w:rsidRPr="00A35BE7" w:rsidRDefault="00FD72FB" w:rsidP="00FD72FB">
      <w:pPr>
        <w:spacing w:after="0" w:line="240" w:lineRule="auto"/>
        <w:rPr>
          <w:rFonts w:ascii="Book Antiqua" w:hAnsi="Book Antiqua" w:cs="Times New Roman"/>
        </w:rPr>
      </w:pPr>
      <w:r w:rsidRPr="00A35BE7">
        <w:rPr>
          <w:rFonts w:ascii="Book Antiqua" w:hAnsi="Book Antiqua" w:cs="Times New Roman"/>
        </w:rPr>
        <w:t xml:space="preserve">Corresponding PI: </w:t>
      </w:r>
      <w:r w:rsidRPr="00A35BE7">
        <w:rPr>
          <w:rFonts w:ascii="Book Antiqua" w:hAnsi="Book Antiqua" w:cs="Times New Roman"/>
          <w:b/>
          <w:bCs/>
        </w:rPr>
        <w:t>Somiranjan Ghosh</w:t>
      </w:r>
    </w:p>
    <w:p w14:paraId="13315417" w14:textId="77777777" w:rsidR="00FD72FB" w:rsidRPr="00A35BE7" w:rsidRDefault="00FD72FB" w:rsidP="00FD72FB">
      <w:pPr>
        <w:spacing w:after="0" w:line="240" w:lineRule="auto"/>
        <w:rPr>
          <w:rFonts w:ascii="Book Antiqua" w:hAnsi="Book Antiqua" w:cs="Times New Roman"/>
        </w:rPr>
      </w:pPr>
      <w:r w:rsidRPr="00A35BE7">
        <w:rPr>
          <w:rFonts w:ascii="Book Antiqua" w:hAnsi="Book Antiqua" w:cs="Times New Roman"/>
        </w:rPr>
        <w:t>Total Direct Costs over all years of award</w:t>
      </w:r>
      <w:r w:rsidRPr="00D9064A">
        <w:rPr>
          <w:rFonts w:ascii="Book Antiqua" w:hAnsi="Book Antiqua" w:cs="Times New Roman"/>
          <w:color w:val="3333FF"/>
        </w:rPr>
        <w:t>:  </w:t>
      </w:r>
      <w:r w:rsidRPr="00D9064A">
        <w:rPr>
          <w:rFonts w:ascii="Book Antiqua" w:hAnsi="Book Antiqua" w:cs="Times New Roman"/>
          <w:b/>
          <w:bCs/>
          <w:color w:val="3333FF"/>
        </w:rPr>
        <w:t>$372,163.00</w:t>
      </w:r>
      <w:r w:rsidRPr="00D9064A">
        <w:rPr>
          <w:rFonts w:ascii="Book Antiqua" w:hAnsi="Book Antiqua" w:cs="Times New Roman"/>
          <w:color w:val="3333FF"/>
        </w:rPr>
        <w:t>            </w:t>
      </w:r>
    </w:p>
    <w:p w14:paraId="6673B272" w14:textId="77777777" w:rsidR="00FD72FB" w:rsidRPr="00A35BE7" w:rsidRDefault="00FD72FB" w:rsidP="00FD72FB">
      <w:pPr>
        <w:spacing w:after="0" w:line="240" w:lineRule="auto"/>
        <w:rPr>
          <w:rFonts w:ascii="Book Antiqua" w:hAnsi="Book Antiqua" w:cs="Times New Roman"/>
          <w:b/>
          <w:bCs/>
          <w:color w:val="3333FF"/>
        </w:rPr>
      </w:pPr>
      <w:r w:rsidRPr="00A35BE7">
        <w:rPr>
          <w:rFonts w:ascii="Book Antiqua" w:hAnsi="Book Antiqua" w:cs="Times New Roman"/>
        </w:rPr>
        <w:t xml:space="preserve">Total Direct plus Indirect Costs over all years of award:  </w:t>
      </w:r>
      <w:r w:rsidRPr="00A35BE7">
        <w:rPr>
          <w:rFonts w:ascii="Book Antiqua" w:hAnsi="Book Antiqua" w:cs="Times New Roman"/>
          <w:b/>
          <w:bCs/>
          <w:color w:val="3333FF"/>
        </w:rPr>
        <w:t>$ 574,991.00</w:t>
      </w:r>
    </w:p>
    <w:p w14:paraId="7F91B32D" w14:textId="77777777" w:rsidR="00FD72FB" w:rsidRPr="00A35BE7" w:rsidRDefault="00FD72FB" w:rsidP="00FD72FB">
      <w:pPr>
        <w:spacing w:after="0" w:line="240" w:lineRule="auto"/>
        <w:rPr>
          <w:rFonts w:ascii="Book Antiqua" w:hAnsi="Book Antiqua" w:cs="Times New Roman"/>
        </w:rPr>
      </w:pPr>
      <w:r w:rsidRPr="00A35BE7">
        <w:rPr>
          <w:rFonts w:ascii="Book Antiqua" w:hAnsi="Book Antiqua" w:cs="Times New Roman"/>
        </w:rPr>
        <w:t xml:space="preserve">Role on Project: </w:t>
      </w:r>
      <w:r w:rsidRPr="001C2EE7">
        <w:rPr>
          <w:rFonts w:ascii="Book Antiqua" w:hAnsi="Book Antiqua" w:cs="Times New Roman"/>
          <w:b/>
          <w:bCs/>
        </w:rPr>
        <w:t>Principal Investigator</w:t>
      </w:r>
      <w:r w:rsidRPr="00A35BE7">
        <w:rPr>
          <w:rFonts w:ascii="Book Antiqua" w:hAnsi="Book Antiqua" w:cs="Times New Roman"/>
        </w:rPr>
        <w:t xml:space="preserve"> (Lead/Contact PI)</w:t>
      </w:r>
    </w:p>
    <w:p w14:paraId="1393B78B" w14:textId="77777777" w:rsidR="00FD72FB" w:rsidRPr="00A35BE7" w:rsidRDefault="00FD72FB" w:rsidP="00FD72FB">
      <w:pPr>
        <w:spacing w:after="0" w:line="240" w:lineRule="auto"/>
        <w:jc w:val="both"/>
        <w:rPr>
          <w:rFonts w:ascii="Book Antiqua" w:hAnsi="Book Antiqua" w:cs="Times New Roman"/>
        </w:rPr>
      </w:pPr>
      <w:r w:rsidRPr="00A35BE7">
        <w:rPr>
          <w:rFonts w:ascii="Book Antiqua" w:hAnsi="Book Antiqua" w:cs="Times New Roman"/>
        </w:rPr>
        <w:t>Description: The overall objective is to identify candidate genes and genetic pathways associated with NAFLD and fill the knowledge gaps of this extreme health disparity issue among AA around the Washington DC region and to shed new light on possible mechanisms by which NAFLD may contribute to the dysregulation of important pre-cancer pathways. In turn, such knowledge will foster the identification of potential avenues for treatment and prevention for this minority population.</w:t>
      </w:r>
    </w:p>
    <w:p w14:paraId="24F4FC15" w14:textId="77FE7CDB" w:rsidR="00FD72FB" w:rsidRDefault="00EC52BE" w:rsidP="00FD72FB">
      <w:pPr>
        <w:spacing w:after="0" w:line="240" w:lineRule="auto"/>
        <w:rPr>
          <w:rFonts w:ascii="Book Antiqua" w:hAnsi="Book Antiqua" w:cs="Times New Roman"/>
          <w:b/>
          <w:bCs/>
        </w:rPr>
      </w:pPr>
      <w:r w:rsidRPr="0069707A">
        <w:rPr>
          <w:rFonts w:ascii="Book Antiqua" w:hAnsi="Book Antiqua" w:cs="Times New Roman"/>
          <w:b/>
          <w:bCs/>
        </w:rPr>
        <w:t xml:space="preserve">Person Months per </w:t>
      </w:r>
      <w:proofErr w:type="gramStart"/>
      <w:r w:rsidRPr="0069707A">
        <w:rPr>
          <w:rFonts w:ascii="Book Antiqua" w:hAnsi="Book Antiqua" w:cs="Times New Roman"/>
          <w:b/>
          <w:bCs/>
        </w:rPr>
        <w:t>budget period</w:t>
      </w:r>
      <w:proofErr w:type="gramEnd"/>
      <w:r w:rsidRPr="0069707A">
        <w:rPr>
          <w:rFonts w:ascii="Book Antiqua" w:hAnsi="Book Antiqua" w:cs="Times New Roman"/>
          <w:b/>
          <w:bCs/>
        </w:rPr>
        <w:t xml:space="preserve"> Devoted to the Proposal/Active </w:t>
      </w:r>
      <w:proofErr w:type="gramStart"/>
      <w:r w:rsidRPr="0069707A">
        <w:rPr>
          <w:rFonts w:ascii="Book Antiqua" w:hAnsi="Book Antiqua" w:cs="Times New Roman"/>
          <w:b/>
          <w:bCs/>
        </w:rPr>
        <w:t>Project:</w:t>
      </w:r>
      <w:r w:rsidR="00FD72FB" w:rsidRPr="00A35BE7">
        <w:rPr>
          <w:rFonts w:ascii="Book Antiqua" w:hAnsi="Book Antiqua" w:cs="Times New Roman"/>
        </w:rPr>
        <w:t>:</w:t>
      </w:r>
      <w:proofErr w:type="gramEnd"/>
      <w:r w:rsidR="00FD72FB" w:rsidRPr="00A35BE7">
        <w:rPr>
          <w:rFonts w:ascii="Book Antiqua" w:hAnsi="Book Antiqua" w:cs="Times New Roman"/>
        </w:rPr>
        <w:t xml:space="preserve"> </w:t>
      </w:r>
      <w:r w:rsidR="00FD72FB" w:rsidRPr="003A128E">
        <w:rPr>
          <w:rFonts w:ascii="Book Antiqua" w:hAnsi="Book Antiqua" w:cs="Times New Roman"/>
          <w:b/>
          <w:bCs/>
          <w:color w:val="EE0000"/>
        </w:rPr>
        <w:t>19%</w:t>
      </w:r>
    </w:p>
    <w:p w14:paraId="65776806" w14:textId="77777777" w:rsidR="00FD72FB" w:rsidRDefault="00FD72FB" w:rsidP="00FD72FB">
      <w:pPr>
        <w:spacing w:after="0" w:line="240" w:lineRule="auto"/>
        <w:rPr>
          <w:rFonts w:ascii="Book Antiqua" w:hAnsi="Book Antiqua" w:cs="Times New Roman"/>
          <w:b/>
          <w:bCs/>
        </w:rPr>
      </w:pPr>
    </w:p>
    <w:p w14:paraId="30DEA970" w14:textId="6A94E735" w:rsidR="00FD72FB" w:rsidRPr="00E9130F" w:rsidRDefault="00FD72FB" w:rsidP="00E9130F">
      <w:pPr>
        <w:pStyle w:val="ListParagraph"/>
        <w:numPr>
          <w:ilvl w:val="0"/>
          <w:numId w:val="1"/>
        </w:numPr>
        <w:spacing w:after="0" w:line="240" w:lineRule="auto"/>
        <w:rPr>
          <w:rFonts w:ascii="Book Antiqua" w:hAnsi="Book Antiqua" w:cs="Times New Roman"/>
          <w:b/>
          <w:bCs/>
        </w:rPr>
      </w:pPr>
      <w:r w:rsidRPr="00E9130F">
        <w:rPr>
          <w:rFonts w:ascii="Book Antiqua" w:hAnsi="Book Antiqua" w:cstheme="minorHAnsi"/>
        </w:rPr>
        <w:t>Agency: Higher Education Commission (Pakistan)</w:t>
      </w:r>
    </w:p>
    <w:p w14:paraId="6916FFCF" w14:textId="77777777" w:rsidR="00FD72FB" w:rsidRDefault="00FD72FB" w:rsidP="00FD72FB">
      <w:pPr>
        <w:spacing w:after="0" w:line="240" w:lineRule="auto"/>
        <w:rPr>
          <w:rFonts w:ascii="Book Antiqua" w:hAnsi="Book Antiqua" w:cstheme="minorHAnsi"/>
          <w:b/>
          <w:bCs/>
        </w:rPr>
      </w:pPr>
      <w:r>
        <w:rPr>
          <w:rFonts w:ascii="Book Antiqua" w:hAnsi="Book Antiqua" w:cstheme="minorHAnsi"/>
        </w:rPr>
        <w:t xml:space="preserve">Identifying Number: </w:t>
      </w:r>
      <w:r w:rsidRPr="00D61A62">
        <w:rPr>
          <w:rFonts w:ascii="Book Antiqua" w:hAnsi="Book Antiqua" w:cstheme="minorHAnsi"/>
        </w:rPr>
        <w:t xml:space="preserve">1-8/HEC/HRD/2022/2637-IRSIP-51-S.Sc                                                                                                                           </w:t>
      </w:r>
      <w:r>
        <w:rPr>
          <w:rFonts w:ascii="Book Antiqua" w:hAnsi="Book Antiqua" w:cstheme="minorHAnsi"/>
        </w:rPr>
        <w:t xml:space="preserve">Title of the Project: </w:t>
      </w:r>
      <w:bookmarkStart w:id="7" w:name="_Hlk117072723"/>
      <w:r w:rsidRPr="00D61A62">
        <w:rPr>
          <w:rFonts w:ascii="Book Antiqua" w:hAnsi="Book Antiqua" w:cstheme="minorHAnsi"/>
          <w:b/>
          <w:bCs/>
        </w:rPr>
        <w:t xml:space="preserve">Genetic Elucidation and Molecular Characterization of Learning Disabilities in Pakistani Population. </w:t>
      </w:r>
      <w:bookmarkEnd w:id="7"/>
    </w:p>
    <w:p w14:paraId="32608509" w14:textId="77777777" w:rsidR="00FD72FB" w:rsidRDefault="00FD72FB" w:rsidP="00FD72FB">
      <w:pPr>
        <w:spacing w:after="0" w:line="240" w:lineRule="auto"/>
        <w:rPr>
          <w:rFonts w:ascii="Book Antiqua" w:hAnsi="Book Antiqua" w:cstheme="minorHAnsi"/>
        </w:rPr>
      </w:pPr>
      <w:r>
        <w:rPr>
          <w:rFonts w:ascii="Book Antiqua" w:hAnsi="Book Antiqua" w:cstheme="minorHAnsi"/>
        </w:rPr>
        <w:t>Dates of the Projected Period: February 01 to July 31</w:t>
      </w:r>
      <w:r w:rsidRPr="00D32AA0">
        <w:rPr>
          <w:rFonts w:ascii="Book Antiqua" w:hAnsi="Book Antiqua" w:cstheme="minorHAnsi"/>
          <w:vertAlign w:val="superscript"/>
        </w:rPr>
        <w:t>st</w:t>
      </w:r>
      <w:r>
        <w:rPr>
          <w:rFonts w:ascii="Book Antiqua" w:hAnsi="Book Antiqua" w:cstheme="minorHAnsi"/>
        </w:rPr>
        <w:t>, 2023.</w:t>
      </w:r>
    </w:p>
    <w:p w14:paraId="3BDC8622" w14:textId="77777777" w:rsidR="00FD72FB" w:rsidRDefault="00FD72FB" w:rsidP="00FD72FB">
      <w:pPr>
        <w:spacing w:after="0" w:line="240" w:lineRule="auto"/>
        <w:rPr>
          <w:rFonts w:ascii="Book Antiqua" w:hAnsi="Book Antiqua" w:cstheme="minorHAnsi"/>
        </w:rPr>
      </w:pPr>
      <w:r>
        <w:rPr>
          <w:rFonts w:ascii="Book Antiqua" w:hAnsi="Book Antiqua" w:cstheme="minorHAnsi"/>
        </w:rPr>
        <w:t>Corresponding PI: Somiranjan Ghosh</w:t>
      </w:r>
    </w:p>
    <w:p w14:paraId="1612945B" w14:textId="77777777" w:rsidR="00FD72FB" w:rsidRPr="00D61A62" w:rsidRDefault="00FD72FB" w:rsidP="00FD72FB">
      <w:pPr>
        <w:spacing w:after="0" w:line="240" w:lineRule="auto"/>
        <w:rPr>
          <w:rFonts w:ascii="Book Antiqua" w:hAnsi="Book Antiqua" w:cs="Times New Roman"/>
          <w:b/>
          <w:bCs/>
        </w:rPr>
      </w:pPr>
      <w:r>
        <w:rPr>
          <w:rFonts w:ascii="Book Antiqua" w:hAnsi="Book Antiqua" w:cstheme="minorHAnsi"/>
        </w:rPr>
        <w:t xml:space="preserve">Total Direct Cost:  </w:t>
      </w:r>
      <w:r w:rsidRPr="000008EC">
        <w:rPr>
          <w:rFonts w:ascii="Book Antiqua" w:hAnsi="Book Antiqua" w:cstheme="minorHAnsi"/>
          <w:b/>
          <w:bCs/>
          <w:color w:val="3333FF"/>
        </w:rPr>
        <w:t>$ 13,500.00</w:t>
      </w:r>
    </w:p>
    <w:p w14:paraId="61D21DE8" w14:textId="77777777" w:rsidR="00FD72FB" w:rsidRPr="00D32AA0" w:rsidRDefault="00FD72FB" w:rsidP="00FD72FB">
      <w:pPr>
        <w:adjustRightInd w:val="0"/>
        <w:spacing w:after="0" w:line="240" w:lineRule="auto"/>
        <w:contextualSpacing/>
        <w:jc w:val="both"/>
        <w:rPr>
          <w:rFonts w:ascii="Book Antiqua" w:hAnsi="Book Antiqua" w:cstheme="minorHAnsi"/>
          <w:b/>
          <w:bCs/>
        </w:rPr>
      </w:pPr>
      <w:r>
        <w:rPr>
          <w:rFonts w:ascii="Book Antiqua" w:hAnsi="Book Antiqua" w:cstheme="minorHAnsi"/>
        </w:rPr>
        <w:t xml:space="preserve">Role in the Project: </w:t>
      </w:r>
      <w:r w:rsidRPr="00D32AA0">
        <w:rPr>
          <w:rFonts w:ascii="Book Antiqua" w:hAnsi="Book Antiqua" w:cstheme="minorHAnsi"/>
          <w:b/>
          <w:bCs/>
        </w:rPr>
        <w:t>Foreign PI/ Mentor</w:t>
      </w:r>
    </w:p>
    <w:p w14:paraId="54D2259F" w14:textId="77777777" w:rsidR="00FD72FB" w:rsidRDefault="00FD72FB" w:rsidP="00FD72FB">
      <w:pPr>
        <w:adjustRightInd w:val="0"/>
        <w:spacing w:after="0" w:line="240" w:lineRule="auto"/>
        <w:contextualSpacing/>
        <w:jc w:val="both"/>
        <w:rPr>
          <w:rFonts w:ascii="Book Antiqua" w:hAnsi="Book Antiqua" w:cstheme="minorHAnsi"/>
          <w:bCs/>
        </w:rPr>
      </w:pPr>
      <w:r>
        <w:rPr>
          <w:rFonts w:ascii="Book Antiqua" w:hAnsi="Book Antiqua" w:cstheme="minorHAnsi"/>
        </w:rPr>
        <w:t xml:space="preserve">Description: </w:t>
      </w:r>
      <w:r w:rsidRPr="00D61A62">
        <w:rPr>
          <w:rFonts w:ascii="Book Antiqua" w:hAnsi="Book Antiqua" w:cstheme="minorHAnsi"/>
        </w:rPr>
        <w:t>This</w:t>
      </w:r>
      <w:r w:rsidRPr="00D61A62">
        <w:rPr>
          <w:rFonts w:ascii="Book Antiqua" w:hAnsi="Book Antiqua" w:cstheme="minorHAnsi"/>
          <w:bCs/>
        </w:rPr>
        <w:t xml:space="preserve"> short-term research is train foreign research student towards partial fulfillment of his Graduate Program that brings together the collaborative research project to investigate </w:t>
      </w:r>
      <w:r w:rsidRPr="00D61A62">
        <w:rPr>
          <w:rFonts w:ascii="Book Antiqua" w:hAnsi="Book Antiqua" w:cstheme="minorHAnsi"/>
        </w:rPr>
        <w:t xml:space="preserve">molecular mechanism behind onset of Learning Disorder (LD) in School going children of Pakistan. </w:t>
      </w:r>
      <w:r w:rsidRPr="00D61A62">
        <w:rPr>
          <w:rFonts w:ascii="Book Antiqua" w:hAnsi="Book Antiqua" w:cstheme="minorHAnsi"/>
          <w:bCs/>
        </w:rPr>
        <w:t xml:space="preserve">a health issues of Pakistani Population. </w:t>
      </w:r>
    </w:p>
    <w:p w14:paraId="1CFA2486" w14:textId="77777777" w:rsidR="00FD72FB" w:rsidRPr="00D61A62" w:rsidRDefault="00FD72FB" w:rsidP="00FD72FB">
      <w:pPr>
        <w:adjustRightInd w:val="0"/>
        <w:spacing w:after="0" w:line="240" w:lineRule="auto"/>
        <w:contextualSpacing/>
        <w:jc w:val="both"/>
        <w:rPr>
          <w:rFonts w:ascii="Book Antiqua" w:hAnsi="Book Antiqua" w:cstheme="minorHAnsi"/>
          <w:bCs/>
        </w:rPr>
      </w:pPr>
    </w:p>
    <w:p w14:paraId="77FC8EBD" w14:textId="1E620A66" w:rsidR="00287C7A" w:rsidRPr="00E9130F" w:rsidRDefault="00287C7A" w:rsidP="00E9130F">
      <w:pPr>
        <w:pStyle w:val="ListParagraph"/>
        <w:numPr>
          <w:ilvl w:val="0"/>
          <w:numId w:val="1"/>
        </w:numPr>
        <w:spacing w:after="0" w:line="240" w:lineRule="auto"/>
        <w:jc w:val="both"/>
        <w:rPr>
          <w:rFonts w:ascii="Book Antiqua" w:hAnsi="Book Antiqua" w:cs="Times New Roman"/>
        </w:rPr>
      </w:pPr>
      <w:r w:rsidRPr="00E9130F">
        <w:rPr>
          <w:rFonts w:ascii="Book Antiqua" w:hAnsi="Book Antiqua" w:cs="Times New Roman"/>
        </w:rPr>
        <w:t xml:space="preserve">Agency: </w:t>
      </w:r>
      <w:bookmarkStart w:id="8" w:name="_Hlk118815762"/>
      <w:r w:rsidRPr="00E9130F">
        <w:rPr>
          <w:rFonts w:ascii="Book Antiqua" w:hAnsi="Book Antiqua" w:cs="Times New Roman"/>
          <w:b/>
          <w:bCs/>
        </w:rPr>
        <w:t>NIMHD</w:t>
      </w:r>
      <w:r w:rsidR="00F54EBA" w:rsidRPr="00E9130F">
        <w:rPr>
          <w:rFonts w:ascii="Book Antiqua" w:hAnsi="Book Antiqua" w:cs="Times New Roman"/>
          <w:b/>
          <w:bCs/>
        </w:rPr>
        <w:t>/NIH</w:t>
      </w:r>
      <w:bookmarkEnd w:id="8"/>
      <w:r w:rsidRPr="00E9130F">
        <w:rPr>
          <w:rFonts w:ascii="Book Antiqua" w:hAnsi="Book Antiqua" w:cs="Times New Roman"/>
        </w:rPr>
        <w:tab/>
      </w:r>
    </w:p>
    <w:p w14:paraId="2EFCF24E" w14:textId="77777777"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 xml:space="preserve">Identifying Number: </w:t>
      </w:r>
      <w:r w:rsidRPr="00A35BE7">
        <w:rPr>
          <w:rFonts w:ascii="Book Antiqua" w:hAnsi="Book Antiqua" w:cs="Times New Roman"/>
          <w:b/>
          <w:bCs/>
          <w:u w:val="single"/>
        </w:rPr>
        <w:t>5G12MD007597-25</w:t>
      </w:r>
      <w:r w:rsidRPr="00A35BE7">
        <w:rPr>
          <w:rFonts w:ascii="Book Antiqua" w:hAnsi="Book Antiqua" w:cs="Times New Roman"/>
        </w:rPr>
        <w:t xml:space="preserve"> (PI: Southerland; PILOT Project PI-GHOSH)</w:t>
      </w:r>
    </w:p>
    <w:p w14:paraId="38E867BD" w14:textId="77777777"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 xml:space="preserve">Title of Project: </w:t>
      </w:r>
      <w:r w:rsidRPr="00A35BE7">
        <w:rPr>
          <w:rFonts w:ascii="Book Antiqua" w:hAnsi="Book Antiqua" w:cs="Times New Roman"/>
          <w:b/>
          <w:bCs/>
        </w:rPr>
        <w:t>Validating a gene expression signature for type 2 diabetes in a low environmental exposure setting of African American Population.</w:t>
      </w:r>
    </w:p>
    <w:p w14:paraId="46E0897D" w14:textId="42C90D17"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Dates of Project Period:</w:t>
      </w:r>
      <w:r w:rsidR="00A35BE7">
        <w:rPr>
          <w:rFonts w:ascii="Book Antiqua" w:hAnsi="Book Antiqua" w:cs="Times New Roman"/>
        </w:rPr>
        <w:t xml:space="preserve"> </w:t>
      </w:r>
      <w:r w:rsidRPr="00A35BE7">
        <w:rPr>
          <w:rFonts w:ascii="Book Antiqua" w:hAnsi="Book Antiqua" w:cs="Times New Roman"/>
        </w:rPr>
        <w:t>2017-2020</w:t>
      </w:r>
    </w:p>
    <w:p w14:paraId="2F07535B" w14:textId="77777777"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Corresponding PI: Somiranjan Ghosh</w:t>
      </w:r>
    </w:p>
    <w:p w14:paraId="4715A6D2" w14:textId="77777777"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Total Direct Costs over all years of award:  </w:t>
      </w:r>
      <w:r w:rsidRPr="00D32AA0">
        <w:rPr>
          <w:rFonts w:ascii="Book Antiqua" w:hAnsi="Book Antiqua" w:cs="Times New Roman"/>
          <w:b/>
          <w:bCs/>
          <w:color w:val="3333FF"/>
        </w:rPr>
        <w:t>$100,000.00</w:t>
      </w:r>
      <w:r w:rsidRPr="00D32AA0">
        <w:rPr>
          <w:rFonts w:ascii="Book Antiqua" w:hAnsi="Book Antiqua" w:cs="Times New Roman"/>
          <w:color w:val="3333FF"/>
        </w:rPr>
        <w:t>            </w:t>
      </w:r>
    </w:p>
    <w:p w14:paraId="24AD9B2F" w14:textId="59B9A0BD"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Total Indirect Costs over all years of award:   </w:t>
      </w:r>
      <w:r w:rsidR="00A35BE7">
        <w:rPr>
          <w:rFonts w:ascii="Book Antiqua" w:hAnsi="Book Antiqua" w:cs="Times New Roman"/>
        </w:rPr>
        <w:t>NA</w:t>
      </w:r>
      <w:r w:rsidRPr="00A35BE7">
        <w:rPr>
          <w:rFonts w:ascii="Book Antiqua" w:hAnsi="Book Antiqua" w:cs="Times New Roman"/>
        </w:rPr>
        <w:t>                  </w:t>
      </w:r>
    </w:p>
    <w:p w14:paraId="33272C32" w14:textId="77777777"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 xml:space="preserve">Total Direct plus Indirect Costs over all years of award:  </w:t>
      </w:r>
      <w:r w:rsidRPr="00D32AA0">
        <w:rPr>
          <w:rFonts w:ascii="Book Antiqua" w:hAnsi="Book Antiqua" w:cs="Times New Roman"/>
          <w:b/>
          <w:bCs/>
          <w:color w:val="3333FF"/>
        </w:rPr>
        <w:t>$ 154,500.00</w:t>
      </w:r>
      <w:r w:rsidRPr="00D32AA0">
        <w:rPr>
          <w:rFonts w:ascii="Book Antiqua" w:hAnsi="Book Antiqua" w:cs="Times New Roman"/>
          <w:color w:val="3333FF"/>
        </w:rPr>
        <w:t>            </w:t>
      </w:r>
    </w:p>
    <w:p w14:paraId="00D75701" w14:textId="57FE9138" w:rsidR="00287C7A" w:rsidRPr="00A35BE7" w:rsidRDefault="00287C7A" w:rsidP="00A35BE7">
      <w:pPr>
        <w:spacing w:after="0" w:line="240" w:lineRule="auto"/>
        <w:jc w:val="both"/>
        <w:rPr>
          <w:rFonts w:ascii="Book Antiqua" w:hAnsi="Book Antiqua" w:cs="Times New Roman"/>
        </w:rPr>
      </w:pPr>
      <w:r w:rsidRPr="00A35BE7">
        <w:rPr>
          <w:rFonts w:ascii="Book Antiqua" w:hAnsi="Book Antiqua" w:cs="Times New Roman"/>
        </w:rPr>
        <w:t xml:space="preserve">Role on Project: </w:t>
      </w:r>
      <w:r w:rsidRPr="003A128E">
        <w:rPr>
          <w:rFonts w:ascii="Book Antiqua" w:hAnsi="Book Antiqua" w:cs="Times New Roman"/>
          <w:b/>
          <w:bCs/>
          <w:i/>
          <w:iCs/>
        </w:rPr>
        <w:t>Principal Investigator</w:t>
      </w:r>
    </w:p>
    <w:p w14:paraId="603176DC" w14:textId="77777777" w:rsidR="00287C7A" w:rsidRPr="00A35BE7" w:rsidRDefault="00287C7A" w:rsidP="00A35BE7">
      <w:pPr>
        <w:spacing w:after="0" w:line="240" w:lineRule="auto"/>
        <w:jc w:val="both"/>
        <w:rPr>
          <w:rFonts w:ascii="Book Antiqua" w:hAnsi="Book Antiqua" w:cs="Times New Roman"/>
        </w:rPr>
      </w:pPr>
      <w:r w:rsidRPr="00EC52BE">
        <w:rPr>
          <w:rFonts w:ascii="Book Antiqua" w:hAnsi="Book Antiqua" w:cs="Times New Roman"/>
          <w:b/>
          <w:bCs/>
        </w:rPr>
        <w:t>Description:</w:t>
      </w:r>
      <w:r w:rsidRPr="00A35BE7">
        <w:rPr>
          <w:rFonts w:ascii="Book Antiqua" w:hAnsi="Book Antiqua" w:cs="Times New Roman"/>
        </w:rPr>
        <w:t xml:space="preserve"> This pilot proposal is to bring together clinical and basic investigators from Georgetown University (GU), Howard University and Howard University Hospital (HU&amp;H) to find out whether our signature metabolic disorder biomarkers are unique or are generic, i.e. are observable in the local Washington DC population.</w:t>
      </w:r>
    </w:p>
    <w:p w14:paraId="64A9CA49" w14:textId="65D6E0A6" w:rsidR="00287C7A" w:rsidRPr="00A35BE7" w:rsidRDefault="00EC52BE" w:rsidP="00A35BE7">
      <w:pPr>
        <w:spacing w:after="0" w:line="240" w:lineRule="auto"/>
        <w:jc w:val="both"/>
        <w:rPr>
          <w:rFonts w:ascii="Book Antiqua" w:hAnsi="Book Antiqua" w:cs="Times New Roman"/>
        </w:rPr>
      </w:pPr>
      <w:r w:rsidRPr="0069707A">
        <w:rPr>
          <w:rFonts w:ascii="Book Antiqua" w:hAnsi="Book Antiqua" w:cs="Times New Roman"/>
          <w:b/>
          <w:bCs/>
        </w:rPr>
        <w:t>Person Months per budget period Devoted to the Proposal/Active Project:</w:t>
      </w:r>
      <w:r>
        <w:rPr>
          <w:rFonts w:ascii="Book Antiqua" w:hAnsi="Book Antiqua" w:cs="Times New Roman"/>
          <w:b/>
          <w:bCs/>
        </w:rPr>
        <w:t xml:space="preserve"> </w:t>
      </w:r>
      <w:r w:rsidR="00287C7A" w:rsidRPr="00A35BE7">
        <w:rPr>
          <w:rFonts w:ascii="Book Antiqua" w:hAnsi="Book Antiqua" w:cs="Times New Roman"/>
          <w:b/>
          <w:bCs/>
        </w:rPr>
        <w:t>10%</w:t>
      </w:r>
    </w:p>
    <w:p w14:paraId="60C23B31" w14:textId="77777777" w:rsidR="00287C7A" w:rsidRPr="00A35BE7" w:rsidRDefault="00287C7A" w:rsidP="00287C7A">
      <w:pPr>
        <w:spacing w:before="80" w:after="0"/>
        <w:rPr>
          <w:rFonts w:ascii="Book Antiqua" w:hAnsi="Book Antiqua" w:cs="Times New Roman"/>
          <w:sz w:val="12"/>
          <w:szCs w:val="12"/>
        </w:rPr>
      </w:pPr>
    </w:p>
    <w:p w14:paraId="1665BD7D" w14:textId="287C3361" w:rsidR="00287C7A" w:rsidRPr="00A90AC8" w:rsidRDefault="00E9130F" w:rsidP="00A35BE7">
      <w:pPr>
        <w:spacing w:after="0" w:line="240" w:lineRule="auto"/>
        <w:jc w:val="both"/>
        <w:rPr>
          <w:rFonts w:ascii="Book Antiqua" w:hAnsi="Book Antiqua" w:cs="Times New Roman"/>
        </w:rPr>
      </w:pPr>
      <w:r>
        <w:rPr>
          <w:rFonts w:ascii="Book Antiqua" w:hAnsi="Book Antiqua" w:cs="Times New Roman"/>
        </w:rPr>
        <w:t>9</w:t>
      </w:r>
      <w:r w:rsidR="00287C7A" w:rsidRPr="00A90AC8">
        <w:rPr>
          <w:rFonts w:ascii="Book Antiqua" w:hAnsi="Book Antiqua" w:cs="Times New Roman"/>
        </w:rPr>
        <w:t xml:space="preserve">. Agency: </w:t>
      </w:r>
      <w:r w:rsidR="00287C7A" w:rsidRPr="00A90AC8">
        <w:rPr>
          <w:rFonts w:ascii="Book Antiqua" w:hAnsi="Book Antiqua" w:cs="Times New Roman"/>
          <w:b/>
          <w:bCs/>
        </w:rPr>
        <w:t>NIH</w:t>
      </w:r>
      <w:r w:rsidR="00287C7A" w:rsidRPr="00A90AC8">
        <w:rPr>
          <w:rFonts w:ascii="Book Antiqua" w:hAnsi="Book Antiqua" w:cs="Times New Roman"/>
        </w:rPr>
        <w:tab/>
      </w:r>
    </w:p>
    <w:p w14:paraId="58233375" w14:textId="77777777"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 xml:space="preserve">Identifying Number: </w:t>
      </w:r>
      <w:r w:rsidRPr="00A35BE7">
        <w:rPr>
          <w:rFonts w:ascii="Book Antiqua" w:hAnsi="Book Antiqua" w:cs="Times New Roman"/>
          <w:b/>
          <w:bCs/>
          <w:u w:val="single"/>
        </w:rPr>
        <w:t>5U01ES016127-04</w:t>
      </w:r>
    </w:p>
    <w:p w14:paraId="597A018B" w14:textId="77777777"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 xml:space="preserve">Title of Project: </w:t>
      </w:r>
      <w:r w:rsidRPr="00A35BE7">
        <w:rPr>
          <w:rFonts w:ascii="Book Antiqua" w:hAnsi="Book Antiqua" w:cs="Times New Roman"/>
          <w:b/>
          <w:bCs/>
        </w:rPr>
        <w:t>Early Disease Biomarkers for PCB-exposed Human Population</w:t>
      </w:r>
    </w:p>
    <w:p w14:paraId="389A1CDE" w14:textId="77777777"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Dates of Project Period: 2007-2012</w:t>
      </w:r>
    </w:p>
    <w:p w14:paraId="0B5255A8" w14:textId="77777777"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Corresponding PI: DUTTA SK</w:t>
      </w:r>
    </w:p>
    <w:p w14:paraId="1C7597B6" w14:textId="77777777" w:rsidR="00D9064A" w:rsidRDefault="00287C7A" w:rsidP="00A35BE7">
      <w:pPr>
        <w:spacing w:after="0" w:line="240" w:lineRule="auto"/>
        <w:jc w:val="both"/>
        <w:rPr>
          <w:rFonts w:ascii="Book Antiqua" w:hAnsi="Book Antiqua" w:cs="Times New Roman"/>
        </w:rPr>
      </w:pPr>
      <w:r w:rsidRPr="00A90AC8">
        <w:rPr>
          <w:rFonts w:ascii="Book Antiqua" w:hAnsi="Book Antiqua" w:cs="Times New Roman"/>
        </w:rPr>
        <w:t>Total Direct Costs over all years of award:  </w:t>
      </w:r>
      <w:r w:rsidRPr="00A35BE7">
        <w:rPr>
          <w:rFonts w:ascii="Book Antiqua" w:hAnsi="Book Antiqua" w:cs="Times New Roman"/>
          <w:b/>
          <w:bCs/>
          <w:color w:val="3333FF"/>
        </w:rPr>
        <w:t>$1,637,000.00 </w:t>
      </w:r>
      <w:r w:rsidRPr="00A90AC8">
        <w:rPr>
          <w:rFonts w:ascii="Book Antiqua" w:hAnsi="Book Antiqua" w:cs="Times New Roman"/>
        </w:rPr>
        <w:t>           </w:t>
      </w:r>
    </w:p>
    <w:p w14:paraId="056C0668" w14:textId="4650951F"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 xml:space="preserve">Total Direct plus Indirect Costs over all years of award:  </w:t>
      </w:r>
      <w:r w:rsidRPr="00A35BE7">
        <w:rPr>
          <w:rFonts w:ascii="Book Antiqua" w:hAnsi="Book Antiqua" w:cs="Times New Roman"/>
          <w:b/>
          <w:bCs/>
          <w:color w:val="3333FF"/>
        </w:rPr>
        <w:t>$ 1,872,000.00</w:t>
      </w:r>
      <w:r w:rsidRPr="00A90AC8">
        <w:rPr>
          <w:rFonts w:ascii="Book Antiqua" w:hAnsi="Book Antiqua" w:cs="Times New Roman"/>
        </w:rPr>
        <w:t>            </w:t>
      </w:r>
    </w:p>
    <w:p w14:paraId="1C3E8379" w14:textId="77777777"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 xml:space="preserve"> Role on Project: </w:t>
      </w:r>
      <w:r w:rsidRPr="00A35BE7">
        <w:rPr>
          <w:rFonts w:ascii="Book Antiqua" w:hAnsi="Book Antiqua" w:cs="Times New Roman"/>
          <w:b/>
          <w:bCs/>
        </w:rPr>
        <w:t>Co-Investigator</w:t>
      </w:r>
    </w:p>
    <w:p w14:paraId="25467B92" w14:textId="77777777"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Description: This is a funded collaborative project with Slovak Medical University and University of California at Davis to develop early disease biomarker using highly PCB-exposed human population</w:t>
      </w:r>
    </w:p>
    <w:p w14:paraId="1BFF55E0" w14:textId="77777777" w:rsidR="00287C7A" w:rsidRPr="00A90AC8" w:rsidRDefault="00287C7A" w:rsidP="00A35BE7">
      <w:pPr>
        <w:spacing w:after="0" w:line="240" w:lineRule="auto"/>
        <w:jc w:val="both"/>
        <w:rPr>
          <w:rFonts w:ascii="Book Antiqua" w:hAnsi="Book Antiqua" w:cs="Times New Roman"/>
        </w:rPr>
      </w:pPr>
      <w:r w:rsidRPr="00A90AC8">
        <w:rPr>
          <w:rFonts w:ascii="Book Antiqua" w:hAnsi="Book Antiqua" w:cs="Times New Roman"/>
        </w:rPr>
        <w:t xml:space="preserve">Percent Effort: </w:t>
      </w:r>
      <w:r w:rsidRPr="00A35BE7">
        <w:rPr>
          <w:rFonts w:ascii="Book Antiqua" w:hAnsi="Book Antiqua" w:cs="Times New Roman"/>
          <w:b/>
          <w:bCs/>
        </w:rPr>
        <w:t>100%</w:t>
      </w:r>
    </w:p>
    <w:p w14:paraId="7F4A67BB" w14:textId="77777777" w:rsidR="00DD7AC2" w:rsidRPr="00D9064A" w:rsidRDefault="00DD7AC2" w:rsidP="00D9064A">
      <w:pPr>
        <w:spacing w:after="0" w:line="240" w:lineRule="auto"/>
        <w:jc w:val="both"/>
        <w:rPr>
          <w:rFonts w:ascii="Book Antiqua" w:hAnsi="Book Antiqua" w:cs="Times New Roman"/>
        </w:rPr>
      </w:pPr>
    </w:p>
    <w:p w14:paraId="42F85ABA" w14:textId="31434DD2" w:rsidR="00287C7A" w:rsidRPr="00D9064A" w:rsidRDefault="00E9130F" w:rsidP="00D9064A">
      <w:pPr>
        <w:spacing w:after="0" w:line="240" w:lineRule="auto"/>
        <w:jc w:val="both"/>
        <w:rPr>
          <w:rFonts w:ascii="Book Antiqua" w:hAnsi="Book Antiqua" w:cs="Times New Roman"/>
        </w:rPr>
      </w:pPr>
      <w:r>
        <w:rPr>
          <w:rFonts w:ascii="Book Antiqua" w:hAnsi="Book Antiqua" w:cs="Times New Roman"/>
        </w:rPr>
        <w:t>10</w:t>
      </w:r>
      <w:r w:rsidR="00287C7A" w:rsidRPr="00D9064A">
        <w:rPr>
          <w:rFonts w:ascii="Book Antiqua" w:hAnsi="Book Antiqua" w:cs="Times New Roman"/>
        </w:rPr>
        <w:t xml:space="preserve">. Agency: </w:t>
      </w:r>
      <w:r w:rsidR="00287C7A" w:rsidRPr="00D9064A">
        <w:rPr>
          <w:rFonts w:ascii="Book Antiqua" w:hAnsi="Book Antiqua" w:cs="Times New Roman"/>
          <w:b/>
          <w:bCs/>
        </w:rPr>
        <w:t>Agilent Technologies</w:t>
      </w:r>
    </w:p>
    <w:p w14:paraId="4CBD6EDB" w14:textId="6B1F6F5D"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Identifying Number: LC-ESI-TOF/MS</w:t>
      </w:r>
    </w:p>
    <w:p w14:paraId="1A52A6DF" w14:textId="77777777"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Title of Project: Instrument Loan Program-Equipment Grant</w:t>
      </w:r>
    </w:p>
    <w:p w14:paraId="6FD86E48" w14:textId="77777777"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Dates of Project Period:2006-2008</w:t>
      </w:r>
    </w:p>
    <w:p w14:paraId="5D0BC5FA" w14:textId="77777777"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 xml:space="preserve">Corresponding PI: </w:t>
      </w:r>
      <w:r w:rsidRPr="00D9064A">
        <w:rPr>
          <w:rFonts w:ascii="Book Antiqua" w:hAnsi="Book Antiqua" w:cs="Times New Roman"/>
          <w:b/>
          <w:bCs/>
        </w:rPr>
        <w:t>DUTTA-GHOSH-AYORINDE</w:t>
      </w:r>
    </w:p>
    <w:p w14:paraId="27B6F18C" w14:textId="77777777"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Total Direct Costs over all years of award</w:t>
      </w:r>
      <w:r w:rsidRPr="00D9064A">
        <w:rPr>
          <w:rFonts w:ascii="Book Antiqua" w:hAnsi="Book Antiqua" w:cs="Times New Roman"/>
          <w:b/>
          <w:bCs/>
          <w:color w:val="3333FF"/>
        </w:rPr>
        <w:t>:  $800,000.00</w:t>
      </w:r>
      <w:r w:rsidRPr="00D9064A">
        <w:rPr>
          <w:rFonts w:ascii="Book Antiqua" w:hAnsi="Book Antiqua" w:cs="Times New Roman"/>
        </w:rPr>
        <w:t>            </w:t>
      </w:r>
    </w:p>
    <w:p w14:paraId="305D46A7" w14:textId="77777777"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Total Direct plus Indirect Costs over all years of award</w:t>
      </w:r>
      <w:r w:rsidRPr="00D9064A">
        <w:rPr>
          <w:rFonts w:ascii="Book Antiqua" w:hAnsi="Book Antiqua" w:cs="Times New Roman"/>
          <w:color w:val="3333FF"/>
        </w:rPr>
        <w:t xml:space="preserve">:  </w:t>
      </w:r>
      <w:r w:rsidRPr="00D9064A">
        <w:rPr>
          <w:rFonts w:ascii="Book Antiqua" w:hAnsi="Book Antiqua" w:cs="Times New Roman"/>
          <w:b/>
          <w:bCs/>
          <w:color w:val="3333FF"/>
        </w:rPr>
        <w:t>$ 800,000.00</w:t>
      </w:r>
      <w:r w:rsidRPr="00D9064A">
        <w:rPr>
          <w:rFonts w:ascii="Book Antiqua" w:hAnsi="Book Antiqua" w:cs="Times New Roman"/>
          <w:color w:val="3333FF"/>
        </w:rPr>
        <w:t>            </w:t>
      </w:r>
    </w:p>
    <w:p w14:paraId="056C3064" w14:textId="77777777"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 xml:space="preserve"> Role on Project: </w:t>
      </w:r>
      <w:r w:rsidRPr="00D9064A">
        <w:rPr>
          <w:rFonts w:ascii="Book Antiqua" w:hAnsi="Book Antiqua" w:cs="Times New Roman"/>
          <w:b/>
          <w:bCs/>
        </w:rPr>
        <w:t>Co-Investigator</w:t>
      </w:r>
    </w:p>
    <w:p w14:paraId="228916E4" w14:textId="2DB88B99"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 xml:space="preserve">Description: This is a funded collaborative project with Slovak Medical University and University of California at Davis to develop early disease biomarker </w:t>
      </w:r>
      <w:r w:rsidR="008D17B9" w:rsidRPr="00D9064A">
        <w:rPr>
          <w:rFonts w:ascii="Book Antiqua" w:hAnsi="Book Antiqua" w:cs="Times New Roman"/>
        </w:rPr>
        <w:t>highly using</w:t>
      </w:r>
      <w:r w:rsidRPr="00D9064A">
        <w:rPr>
          <w:rFonts w:ascii="Book Antiqua" w:hAnsi="Book Antiqua" w:cs="Times New Roman"/>
        </w:rPr>
        <w:t xml:space="preserve"> PCB-exposed human population</w:t>
      </w:r>
    </w:p>
    <w:p w14:paraId="003FE2E7" w14:textId="77777777" w:rsidR="00287C7A" w:rsidRPr="00D9064A" w:rsidRDefault="00287C7A" w:rsidP="00D9064A">
      <w:pPr>
        <w:spacing w:after="0" w:line="240" w:lineRule="auto"/>
        <w:jc w:val="both"/>
        <w:rPr>
          <w:rFonts w:ascii="Book Antiqua" w:hAnsi="Book Antiqua" w:cs="Times New Roman"/>
        </w:rPr>
      </w:pPr>
      <w:r w:rsidRPr="00D9064A">
        <w:rPr>
          <w:rFonts w:ascii="Book Antiqua" w:hAnsi="Book Antiqua" w:cs="Times New Roman"/>
        </w:rPr>
        <w:t>Percent Effort: 5%</w:t>
      </w:r>
    </w:p>
    <w:p w14:paraId="11D2B97D" w14:textId="40A522A1" w:rsidR="00D9064A" w:rsidRDefault="00D9064A" w:rsidP="00A90AC8">
      <w:pPr>
        <w:spacing w:before="80" w:after="0"/>
        <w:rPr>
          <w:rFonts w:ascii="Book Antiqua" w:hAnsi="Book Antiqua" w:cs="Times New Roman"/>
          <w:b/>
          <w:sz w:val="8"/>
          <w:szCs w:val="8"/>
        </w:rPr>
      </w:pPr>
    </w:p>
    <w:p w14:paraId="2136D295" w14:textId="2F8833FE" w:rsidR="007771B7" w:rsidRPr="003D433A" w:rsidRDefault="00A41FB4" w:rsidP="006F6971">
      <w:pPr>
        <w:spacing w:before="80" w:after="0"/>
        <w:rPr>
          <w:rFonts w:ascii="Book Antiqua" w:hAnsi="Book Antiqua" w:cs="Times New Roman"/>
          <w:b/>
          <w:color w:val="3333FF"/>
          <w:sz w:val="24"/>
          <w:szCs w:val="24"/>
        </w:rPr>
      </w:pPr>
      <w:r w:rsidRPr="003D433A">
        <w:rPr>
          <w:rFonts w:ascii="Book Antiqua" w:hAnsi="Book Antiqua" w:cs="Times New Roman"/>
          <w:b/>
          <w:color w:val="3333FF"/>
          <w:sz w:val="24"/>
          <w:szCs w:val="24"/>
        </w:rPr>
        <w:t>C</w:t>
      </w:r>
      <w:r w:rsidR="00F10F86" w:rsidRPr="003D433A">
        <w:rPr>
          <w:rFonts w:ascii="Book Antiqua" w:hAnsi="Book Antiqua" w:cs="Times New Roman"/>
          <w:b/>
          <w:color w:val="3333FF"/>
          <w:sz w:val="24"/>
          <w:szCs w:val="24"/>
        </w:rPr>
        <w:t>.</w:t>
      </w:r>
      <w:r w:rsidR="00F10F86" w:rsidRPr="003D433A">
        <w:rPr>
          <w:rFonts w:ascii="Book Antiqua" w:hAnsi="Book Antiqua" w:cs="Times New Roman"/>
          <w:color w:val="3333FF"/>
          <w:sz w:val="24"/>
          <w:szCs w:val="24"/>
        </w:rPr>
        <w:t xml:space="preserve"> </w:t>
      </w:r>
      <w:r w:rsidR="00681926" w:rsidRPr="003D433A">
        <w:rPr>
          <w:rFonts w:ascii="Book Antiqua" w:hAnsi="Book Antiqua" w:cs="Times New Roman"/>
          <w:b/>
          <w:color w:val="3333FF"/>
          <w:sz w:val="24"/>
          <w:szCs w:val="24"/>
        </w:rPr>
        <w:t>Invited Lectures</w:t>
      </w:r>
      <w:r w:rsidR="00401808" w:rsidRPr="003D433A">
        <w:rPr>
          <w:rFonts w:ascii="Book Antiqua" w:hAnsi="Book Antiqua" w:cs="Times New Roman"/>
          <w:b/>
          <w:color w:val="3333FF"/>
          <w:sz w:val="24"/>
          <w:szCs w:val="24"/>
        </w:rPr>
        <w:t>:</w:t>
      </w:r>
    </w:p>
    <w:p w14:paraId="03142B1D" w14:textId="78B305D1" w:rsidR="00A21700" w:rsidRPr="00A90AC8" w:rsidRDefault="003C202F" w:rsidP="00020783">
      <w:pPr>
        <w:pStyle w:val="BodyText"/>
        <w:numPr>
          <w:ilvl w:val="0"/>
          <w:numId w:val="8"/>
        </w:numPr>
        <w:ind w:left="630"/>
        <w:rPr>
          <w:rFonts w:ascii="Book Antiqua" w:hAnsi="Book Antiqua"/>
          <w:bCs/>
        </w:rPr>
      </w:pPr>
      <w:r w:rsidRPr="00A90AC8">
        <w:rPr>
          <w:rFonts w:ascii="Book Antiqua" w:hAnsi="Book Antiqua" w:cs="Arial"/>
          <w:bCs/>
          <w:i/>
          <w:iCs/>
        </w:rPr>
        <w:t>Grantee Participants</w:t>
      </w:r>
      <w:r w:rsidRPr="00A90AC8">
        <w:rPr>
          <w:rFonts w:ascii="Book Antiqua" w:hAnsi="Book Antiqua" w:cs="Arial"/>
          <w:bCs/>
        </w:rPr>
        <w:t xml:space="preserve">, </w:t>
      </w:r>
      <w:r w:rsidR="00A21700" w:rsidRPr="00A90AC8">
        <w:rPr>
          <w:rFonts w:ascii="Book Antiqua" w:hAnsi="Book Antiqua" w:cs="Arial"/>
          <w:bCs/>
        </w:rPr>
        <w:t>Transdisciplinary Collaborations,</w:t>
      </w:r>
      <w:r w:rsidR="00F54EBA" w:rsidRPr="00A90AC8">
        <w:rPr>
          <w:rFonts w:ascii="Book Antiqua" w:hAnsi="Book Antiqua" w:cs="Arial"/>
          <w:b/>
        </w:rPr>
        <w:t xml:space="preserve"> </w:t>
      </w:r>
      <w:r w:rsidR="00F54EBA" w:rsidRPr="00A90AC8">
        <w:rPr>
          <w:rFonts w:ascii="Book Antiqua" w:hAnsi="Book Antiqua" w:cs="Arial"/>
          <w:bCs/>
          <w:i/>
          <w:iCs/>
        </w:rPr>
        <w:t>Evolving Dimensions of US and Global Health Equity</w:t>
      </w:r>
      <w:r w:rsidR="00A21700" w:rsidRPr="00A90AC8">
        <w:rPr>
          <w:rFonts w:ascii="Book Antiqua" w:hAnsi="Book Antiqua"/>
          <w:bCs/>
        </w:rPr>
        <w:t>,</w:t>
      </w:r>
      <w:r w:rsidRPr="00A90AC8">
        <w:rPr>
          <w:rFonts w:ascii="Book Antiqua" w:hAnsi="Book Antiqua"/>
          <w:bCs/>
        </w:rPr>
        <w:t xml:space="preserve"> 2014 Minority Health and Health Disparity Grantees, NIMHD</w:t>
      </w:r>
      <w:r w:rsidR="00A21700" w:rsidRPr="00A90AC8">
        <w:rPr>
          <w:rFonts w:ascii="Book Antiqua" w:hAnsi="Book Antiqua"/>
          <w:bCs/>
        </w:rPr>
        <w:t xml:space="preserve"> National Harbor, Maryland, USA, December 2014</w:t>
      </w:r>
    </w:p>
    <w:p w14:paraId="22E4C707" w14:textId="2DB60C63" w:rsidR="00A21700" w:rsidRPr="00A90AC8" w:rsidRDefault="00A21700" w:rsidP="00020783">
      <w:pPr>
        <w:pStyle w:val="BodyText"/>
        <w:numPr>
          <w:ilvl w:val="0"/>
          <w:numId w:val="8"/>
        </w:numPr>
        <w:ind w:left="630"/>
        <w:rPr>
          <w:rFonts w:ascii="Book Antiqua" w:hAnsi="Book Antiqua"/>
          <w:bCs/>
        </w:rPr>
      </w:pPr>
      <w:r w:rsidRPr="00A90AC8">
        <w:rPr>
          <w:rFonts w:ascii="Book Antiqua" w:hAnsi="Book Antiqua"/>
          <w:bCs/>
          <w:i/>
          <w:iCs/>
        </w:rPr>
        <w:t>Session Chair</w:t>
      </w:r>
      <w:r w:rsidRPr="00A90AC8">
        <w:rPr>
          <w:rFonts w:ascii="Book Antiqua" w:hAnsi="Book Antiqua"/>
          <w:bCs/>
        </w:rPr>
        <w:t>, International Society of Environmental Epidemiology (ISEE), Dublin, Ireland, 2009</w:t>
      </w:r>
    </w:p>
    <w:p w14:paraId="4CE6AE30" w14:textId="291FBFFD" w:rsidR="00401808" w:rsidRPr="003D433A" w:rsidRDefault="00DD7D29" w:rsidP="006F6971">
      <w:pPr>
        <w:spacing w:before="80" w:after="0"/>
        <w:rPr>
          <w:rFonts w:ascii="Book Antiqua" w:hAnsi="Book Antiqua" w:cs="Times New Roman"/>
          <w:b/>
          <w:color w:val="3333FF"/>
          <w:sz w:val="24"/>
          <w:szCs w:val="24"/>
        </w:rPr>
      </w:pPr>
      <w:r w:rsidRPr="003D433A">
        <w:rPr>
          <w:rFonts w:ascii="Book Antiqua" w:hAnsi="Book Antiqua" w:cs="Times New Roman"/>
          <w:b/>
          <w:color w:val="3333FF"/>
          <w:sz w:val="24"/>
          <w:szCs w:val="24"/>
        </w:rPr>
        <w:t>D</w:t>
      </w:r>
      <w:r w:rsidR="00681926" w:rsidRPr="003D433A">
        <w:rPr>
          <w:rFonts w:ascii="Book Antiqua" w:hAnsi="Book Antiqua" w:cs="Times New Roman"/>
          <w:b/>
          <w:color w:val="3333FF"/>
          <w:sz w:val="24"/>
          <w:szCs w:val="24"/>
        </w:rPr>
        <w:t xml:space="preserve">. </w:t>
      </w:r>
      <w:r w:rsidR="00401808" w:rsidRPr="003D433A">
        <w:rPr>
          <w:rFonts w:ascii="Book Antiqua" w:hAnsi="Book Antiqua" w:cs="Times New Roman"/>
          <w:b/>
          <w:color w:val="3333FF"/>
          <w:sz w:val="24"/>
          <w:szCs w:val="24"/>
        </w:rPr>
        <w:t>Editorships, Editorial Boards, and Reviewing Activities</w:t>
      </w:r>
    </w:p>
    <w:p w14:paraId="6AAD6873" w14:textId="77777777" w:rsidR="007B22C3" w:rsidRPr="003D433A" w:rsidRDefault="007B22C3" w:rsidP="006F6971">
      <w:pPr>
        <w:spacing w:before="80" w:after="0"/>
        <w:rPr>
          <w:rFonts w:ascii="Book Antiqua" w:hAnsi="Book Antiqua" w:cs="Times New Roman"/>
          <w:b/>
          <w:bCs/>
        </w:rPr>
      </w:pPr>
      <w:r w:rsidRPr="003D433A">
        <w:rPr>
          <w:rFonts w:ascii="Book Antiqua" w:hAnsi="Book Antiqua" w:cs="Times New Roman"/>
          <w:b/>
          <w:bCs/>
        </w:rPr>
        <w:t>Name of Editorial Board/Study</w:t>
      </w:r>
      <w:r w:rsidR="007579C1" w:rsidRPr="003D433A">
        <w:rPr>
          <w:rFonts w:ascii="Book Antiqua" w:hAnsi="Book Antiqua" w:cs="Times New Roman"/>
          <w:b/>
          <w:bCs/>
        </w:rPr>
        <w:t xml:space="preserve"> Section/Community Organization, </w:t>
      </w:r>
      <w:r w:rsidRPr="003D433A">
        <w:rPr>
          <w:rFonts w:ascii="Book Antiqua" w:hAnsi="Book Antiqua" w:cs="Times New Roman"/>
          <w:b/>
          <w:bCs/>
        </w:rPr>
        <w:t>Role/Status</w:t>
      </w:r>
      <w:r w:rsidR="007579C1" w:rsidRPr="003D433A">
        <w:rPr>
          <w:rFonts w:ascii="Book Antiqua" w:hAnsi="Book Antiqua" w:cs="Times New Roman"/>
          <w:b/>
          <w:bCs/>
        </w:rPr>
        <w:t xml:space="preserve">, </w:t>
      </w:r>
      <w:r w:rsidR="00B16318" w:rsidRPr="003D433A">
        <w:rPr>
          <w:rFonts w:ascii="Book Antiqua" w:hAnsi="Book Antiqua" w:cs="Times New Roman"/>
          <w:b/>
          <w:bCs/>
        </w:rPr>
        <w:t>Date(s) of Service</w:t>
      </w:r>
    </w:p>
    <w:p w14:paraId="3BC0240F" w14:textId="1FD59790" w:rsidR="00A21700" w:rsidRPr="005C2744" w:rsidRDefault="005C2744"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Calibri"/>
          <w:i/>
          <w:iCs/>
        </w:rPr>
        <w:t>Scientific Peer Advisory and Review Services</w:t>
      </w:r>
      <w:r w:rsidRPr="005C2744">
        <w:rPr>
          <w:rFonts w:ascii="Book Antiqua" w:hAnsi="Book Antiqua" w:cs="Calibri"/>
        </w:rPr>
        <w:t xml:space="preserve"> (SPARS)</w:t>
      </w:r>
      <w:r w:rsidRPr="005C2744">
        <w:rPr>
          <w:rFonts w:ascii="Book Antiqua" w:hAnsi="Book Antiqua" w:cs="Times New Roman"/>
        </w:rPr>
        <w:t xml:space="preserve">, </w:t>
      </w:r>
      <w:r w:rsidRPr="005C2744">
        <w:rPr>
          <w:rFonts w:ascii="Book Antiqua" w:hAnsi="Book Antiqua" w:cs="Calibri"/>
        </w:rPr>
        <w:t>American Institute of Biological Sciences (AIBS)</w:t>
      </w:r>
      <w:r w:rsidRPr="005C2744">
        <w:rPr>
          <w:rFonts w:ascii="Book Antiqua" w:hAnsi="Book Antiqua" w:cs="Times New Roman"/>
        </w:rPr>
        <w:t xml:space="preserve"> </w:t>
      </w:r>
      <w:r w:rsidR="009E10C5" w:rsidRPr="005C2744">
        <w:rPr>
          <w:rFonts w:ascii="Book Antiqua" w:hAnsi="Book Antiqua" w:cs="Times New Roman"/>
        </w:rPr>
        <w:t xml:space="preserve">Grant </w:t>
      </w:r>
      <w:r w:rsidRPr="005C2744">
        <w:rPr>
          <w:rFonts w:ascii="Book Antiqua" w:hAnsi="Book Antiqua" w:cs="Times New Roman"/>
        </w:rPr>
        <w:t>Reviewer.</w:t>
      </w:r>
      <w:r>
        <w:rPr>
          <w:rFonts w:ascii="Book Antiqua" w:hAnsi="Book Antiqua" w:cs="Times New Roman"/>
        </w:rPr>
        <w:t xml:space="preserve"> 2022-23</w:t>
      </w:r>
    </w:p>
    <w:p w14:paraId="10A3AB30" w14:textId="39C39832" w:rsidR="005C2744" w:rsidRPr="005C2744" w:rsidRDefault="005C2744"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Calibri"/>
          <w:i/>
          <w:iCs/>
        </w:rPr>
        <w:t>New Jersey Department of Health</w:t>
      </w:r>
      <w:r>
        <w:rPr>
          <w:rFonts w:ascii="Book Antiqua" w:hAnsi="Book Antiqua" w:cs="Calibri"/>
        </w:rPr>
        <w:t xml:space="preserve"> (</w:t>
      </w:r>
      <w:r w:rsidRPr="005C2744">
        <w:rPr>
          <w:rFonts w:ascii="Book Antiqua" w:hAnsi="Book Antiqua" w:cs="Calibri"/>
        </w:rPr>
        <w:t>NJDOH</w:t>
      </w:r>
      <w:r>
        <w:rPr>
          <w:rFonts w:ascii="Book Antiqua" w:hAnsi="Book Antiqua" w:cs="Calibri"/>
        </w:rPr>
        <w:t>)</w:t>
      </w:r>
      <w:r w:rsidRPr="005C2744">
        <w:rPr>
          <w:rFonts w:ascii="Book Antiqua" w:hAnsi="Book Antiqua" w:cs="Calibri"/>
        </w:rPr>
        <w:t xml:space="preserve"> FY23 Cancer Program Reviewer, 2022</w:t>
      </w:r>
      <w:r w:rsidR="00AD7F7F">
        <w:rPr>
          <w:rFonts w:ascii="Book Antiqua" w:hAnsi="Book Antiqua" w:cs="Calibri"/>
        </w:rPr>
        <w:t>-Present</w:t>
      </w:r>
    </w:p>
    <w:p w14:paraId="22C7019B" w14:textId="71EB0B07" w:rsidR="005C2744" w:rsidRDefault="005C2744"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NIH Early Carrier Review Program</w:t>
      </w:r>
      <w:r w:rsidRPr="00A90AC8">
        <w:rPr>
          <w:rFonts w:ascii="Book Antiqua" w:hAnsi="Book Antiqua" w:cs="Times New Roman"/>
        </w:rPr>
        <w:t xml:space="preserve">, Grant Reviewer, 2010-2019 </w:t>
      </w:r>
      <w:r>
        <w:rPr>
          <w:rFonts w:ascii="Book Antiqua" w:hAnsi="Book Antiqua" w:cs="Times New Roman"/>
        </w:rPr>
        <w:t xml:space="preserve"> </w:t>
      </w:r>
    </w:p>
    <w:p w14:paraId="5534378D" w14:textId="662133A4"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Pesticide Biochemistry and Physiology</w:t>
      </w:r>
      <w:r w:rsidRPr="00A90AC8">
        <w:rPr>
          <w:rFonts w:ascii="Book Antiqua" w:hAnsi="Book Antiqua" w:cs="Times New Roman"/>
        </w:rPr>
        <w:t xml:space="preserve"> (Elsevier), Reviewer, 2008-Present</w:t>
      </w:r>
    </w:p>
    <w:p w14:paraId="4F440FD6"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Environmental International</w:t>
      </w:r>
      <w:r w:rsidRPr="00A90AC8">
        <w:rPr>
          <w:rFonts w:ascii="Book Antiqua" w:hAnsi="Book Antiqua" w:cs="Times New Roman"/>
        </w:rPr>
        <w:t xml:space="preserve"> (Elsevier), Reviewer, 2010 – Present</w:t>
      </w:r>
    </w:p>
    <w:p w14:paraId="01206900"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Indian Journal of Microbiology</w:t>
      </w:r>
      <w:r w:rsidRPr="00A90AC8">
        <w:rPr>
          <w:rFonts w:ascii="Book Antiqua" w:hAnsi="Book Antiqua" w:cs="Times New Roman"/>
        </w:rPr>
        <w:t xml:space="preserve"> (SpringerLink), Reviewer, 2008-Present</w:t>
      </w:r>
    </w:p>
    <w:p w14:paraId="5368D9D3"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World Applied Science Journal</w:t>
      </w:r>
      <w:r w:rsidRPr="00A90AC8">
        <w:rPr>
          <w:rFonts w:ascii="Book Antiqua" w:hAnsi="Book Antiqua" w:cs="Times New Roman"/>
        </w:rPr>
        <w:t xml:space="preserve"> (WASJ.org), Reviewer, 2012-Present</w:t>
      </w:r>
    </w:p>
    <w:p w14:paraId="78794FAA"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International Journal of Molecular Science</w:t>
      </w:r>
      <w:r w:rsidRPr="00A90AC8">
        <w:rPr>
          <w:rFonts w:ascii="Book Antiqua" w:hAnsi="Book Antiqua" w:cs="Times New Roman"/>
        </w:rPr>
        <w:t xml:space="preserve"> (MDPI, AG, Switzerland), Reviewer, 2012-Present</w:t>
      </w:r>
    </w:p>
    <w:p w14:paraId="60F21428"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Indian Journal of Biochemistry &amp; Biophysics</w:t>
      </w:r>
      <w:r w:rsidRPr="00A90AC8">
        <w:rPr>
          <w:rFonts w:ascii="Book Antiqua" w:hAnsi="Book Antiqua" w:cs="Times New Roman"/>
        </w:rPr>
        <w:t xml:space="preserve"> (IJBB), Reviewer, 2010-Present</w:t>
      </w:r>
    </w:p>
    <w:p w14:paraId="41FC35D9"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International Journal of Tropical Medicine and Public Health</w:t>
      </w:r>
      <w:r w:rsidRPr="00A90AC8">
        <w:rPr>
          <w:rFonts w:ascii="Book Antiqua" w:hAnsi="Book Antiqua" w:cs="Times New Roman"/>
        </w:rPr>
        <w:t xml:space="preserve"> (Cross House, UK), 2014-Present</w:t>
      </w:r>
    </w:p>
    <w:p w14:paraId="03AA8E37"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Chemical Research in Toxicology</w:t>
      </w:r>
      <w:r w:rsidRPr="00A90AC8">
        <w:rPr>
          <w:rFonts w:ascii="Book Antiqua" w:hAnsi="Book Antiqua" w:cs="Times New Roman"/>
        </w:rPr>
        <w:t xml:space="preserve"> (ACS Paragon Plus Environment, USA), Reviewer, 2-14-Present</w:t>
      </w:r>
    </w:p>
    <w:p w14:paraId="411E994A"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90AC8">
        <w:rPr>
          <w:rFonts w:ascii="Book Antiqua" w:hAnsi="Book Antiqua" w:cs="Times New Roman"/>
        </w:rPr>
        <w:t>International Journal of Medical Science and Public Health (IJMSPH, IND), 2010-Present</w:t>
      </w:r>
    </w:p>
    <w:p w14:paraId="4DEB8665"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Frontier Journal- Journal of Ethnopharmacology</w:t>
      </w:r>
      <w:r w:rsidRPr="00A90AC8">
        <w:rPr>
          <w:rFonts w:ascii="Book Antiqua" w:hAnsi="Book Antiqua" w:cs="Times New Roman"/>
        </w:rPr>
        <w:t xml:space="preserve"> (Switzerland), Reviewer, 204-Present</w:t>
      </w:r>
    </w:p>
    <w:p w14:paraId="5F8FBAB7"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Environmental Disease</w:t>
      </w:r>
      <w:r w:rsidRPr="00A90AC8">
        <w:rPr>
          <w:rFonts w:ascii="Book Antiqua" w:hAnsi="Book Antiqua" w:cs="Times New Roman"/>
        </w:rPr>
        <w:t xml:space="preserve"> (</w:t>
      </w:r>
      <w:proofErr w:type="spellStart"/>
      <w:r w:rsidRPr="00A90AC8">
        <w:rPr>
          <w:rFonts w:ascii="Book Antiqua" w:hAnsi="Book Antiqua" w:cs="Times New Roman"/>
        </w:rPr>
        <w:t>Medknow</w:t>
      </w:r>
      <w:proofErr w:type="spellEnd"/>
      <w:r w:rsidRPr="00A90AC8">
        <w:rPr>
          <w:rFonts w:ascii="Book Antiqua" w:hAnsi="Book Antiqua" w:cs="Times New Roman"/>
        </w:rPr>
        <w:t xml:space="preserve"> Publication, USA), Reviewer2016-Present</w:t>
      </w:r>
    </w:p>
    <w:p w14:paraId="27FAD925"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90AC8">
        <w:rPr>
          <w:rFonts w:ascii="Book Antiqua" w:hAnsi="Book Antiqua" w:cs="Times New Roman"/>
        </w:rPr>
        <w:t xml:space="preserve">Environmental Toxicology (Wiley </w:t>
      </w:r>
      <w:proofErr w:type="spellStart"/>
      <w:r w:rsidRPr="00A90AC8">
        <w:rPr>
          <w:rFonts w:ascii="Book Antiqua" w:hAnsi="Book Antiqua" w:cs="Times New Roman"/>
        </w:rPr>
        <w:t>InterScience</w:t>
      </w:r>
      <w:proofErr w:type="spellEnd"/>
      <w:r w:rsidRPr="00A90AC8">
        <w:rPr>
          <w:rFonts w:ascii="Book Antiqua" w:hAnsi="Book Antiqua" w:cs="Times New Roman"/>
        </w:rPr>
        <w:t>), Reviewer, 2016-Present</w:t>
      </w:r>
    </w:p>
    <w:p w14:paraId="5D693209"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90AC8">
        <w:rPr>
          <w:rFonts w:ascii="Book Antiqua" w:hAnsi="Book Antiqua" w:cs="Times New Roman"/>
        </w:rPr>
        <w:t>Hazardous Materials (Elsevier), Guest Reviewer, 2016-Present</w:t>
      </w:r>
    </w:p>
    <w:p w14:paraId="27B17C0E"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 xml:space="preserve">Biodegradation </w:t>
      </w:r>
      <w:r w:rsidRPr="00A90AC8">
        <w:rPr>
          <w:rFonts w:ascii="Book Antiqua" w:hAnsi="Book Antiqua" w:cs="Times New Roman"/>
        </w:rPr>
        <w:t>(Springer), Guest Reviewer, 2010-Presnet</w:t>
      </w:r>
    </w:p>
    <w:p w14:paraId="5EF0F76E"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Tumor Biology</w:t>
      </w:r>
      <w:r w:rsidRPr="00A90AC8">
        <w:rPr>
          <w:rFonts w:ascii="Book Antiqua" w:hAnsi="Book Antiqua" w:cs="Times New Roman"/>
        </w:rPr>
        <w:t xml:space="preserve"> (Springer), Guest Reviewer, 2018-Prensent</w:t>
      </w:r>
    </w:p>
    <w:p w14:paraId="5D5128B3" w14:textId="77777777" w:rsidR="00A21700" w:rsidRPr="00A90AC8" w:rsidRDefault="00A21700" w:rsidP="00A21700">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Protein Journal</w:t>
      </w:r>
      <w:r w:rsidRPr="00A90AC8">
        <w:rPr>
          <w:rFonts w:ascii="Book Antiqua" w:hAnsi="Book Antiqua" w:cs="Times New Roman"/>
        </w:rPr>
        <w:t xml:space="preserve"> (Springer), Guest Reviewer, 2018-Present</w:t>
      </w:r>
    </w:p>
    <w:p w14:paraId="0D9350E5" w14:textId="63D44C1A" w:rsidR="00A21700" w:rsidRDefault="00A21700" w:rsidP="00A21700">
      <w:pPr>
        <w:pStyle w:val="BodyText"/>
        <w:numPr>
          <w:ilvl w:val="0"/>
          <w:numId w:val="9"/>
        </w:numPr>
        <w:spacing w:after="0" w:line="240" w:lineRule="auto"/>
        <w:jc w:val="both"/>
        <w:rPr>
          <w:rFonts w:ascii="Book Antiqua" w:hAnsi="Book Antiqua" w:cs="Times New Roman"/>
        </w:rPr>
      </w:pPr>
      <w:r w:rsidRPr="00A90AC8">
        <w:rPr>
          <w:rFonts w:ascii="Book Antiqua" w:hAnsi="Book Antiqua" w:cs="Times New Roman"/>
        </w:rPr>
        <w:t>2014 Minority Health and Health Disparities (NIMHD) Grantees' Conference on Transdisciplinary Collaborations: Evolving Dimensions of US and Global Health Equity, Guest Scientific Reviewer, 2014</w:t>
      </w:r>
      <w:r w:rsidR="003D433A">
        <w:rPr>
          <w:rFonts w:ascii="Book Antiqua" w:hAnsi="Book Antiqua" w:cs="Times New Roman"/>
        </w:rPr>
        <w:t>.</w:t>
      </w:r>
    </w:p>
    <w:p w14:paraId="627878F4" w14:textId="142A19A0" w:rsidR="003D433A" w:rsidRDefault="009E10C5" w:rsidP="00A21700">
      <w:pPr>
        <w:pStyle w:val="BodyText"/>
        <w:numPr>
          <w:ilvl w:val="0"/>
          <w:numId w:val="9"/>
        </w:numPr>
        <w:spacing w:after="0" w:line="240" w:lineRule="auto"/>
        <w:jc w:val="both"/>
        <w:rPr>
          <w:rFonts w:ascii="Book Antiqua" w:hAnsi="Book Antiqua" w:cs="Times New Roman"/>
        </w:rPr>
      </w:pPr>
      <w:r w:rsidRPr="003457F8">
        <w:rPr>
          <w:rFonts w:ascii="Book Antiqua" w:hAnsi="Book Antiqua" w:cs="Times New Roman"/>
          <w:i/>
          <w:iCs/>
        </w:rPr>
        <w:t>Biomolecule</w:t>
      </w:r>
      <w:r w:rsidR="000008EC" w:rsidRPr="003457F8">
        <w:rPr>
          <w:rFonts w:ascii="Book Antiqua" w:hAnsi="Book Antiqua" w:cs="Times New Roman"/>
          <w:i/>
          <w:iCs/>
        </w:rPr>
        <w:t>s</w:t>
      </w:r>
      <w:r w:rsidRPr="003457F8">
        <w:rPr>
          <w:rFonts w:ascii="Book Antiqua" w:hAnsi="Book Antiqua" w:cs="Times New Roman"/>
          <w:i/>
          <w:iCs/>
        </w:rPr>
        <w:t>,</w:t>
      </w:r>
      <w:r>
        <w:rPr>
          <w:rFonts w:ascii="Book Antiqua" w:hAnsi="Book Antiqua" w:cs="Times New Roman"/>
        </w:rPr>
        <w:t xml:space="preserve"> MDPI, Reviewer, 2021-Present</w:t>
      </w:r>
    </w:p>
    <w:p w14:paraId="40D3EEC5" w14:textId="757F1A8F" w:rsidR="009E10C5" w:rsidRDefault="009E10C5" w:rsidP="00A21700">
      <w:pPr>
        <w:pStyle w:val="BodyText"/>
        <w:numPr>
          <w:ilvl w:val="0"/>
          <w:numId w:val="9"/>
        </w:numPr>
        <w:spacing w:after="0" w:line="240" w:lineRule="auto"/>
        <w:jc w:val="both"/>
        <w:rPr>
          <w:rFonts w:ascii="Book Antiqua" w:hAnsi="Book Antiqua" w:cs="Times New Roman"/>
        </w:rPr>
      </w:pPr>
      <w:r w:rsidRPr="003457F8">
        <w:rPr>
          <w:rFonts w:ascii="Book Antiqua" w:hAnsi="Book Antiqua" w:cs="Times New Roman"/>
          <w:i/>
          <w:iCs/>
        </w:rPr>
        <w:t>Cancer Informatics</w:t>
      </w:r>
      <w:r>
        <w:rPr>
          <w:rFonts w:ascii="Book Antiqua" w:hAnsi="Book Antiqua" w:cs="Times New Roman"/>
        </w:rPr>
        <w:t>, Reviewer, SAGE Publication, 2022-Present.</w:t>
      </w:r>
    </w:p>
    <w:p w14:paraId="6D37DCCF" w14:textId="77777777" w:rsidR="009E10C5" w:rsidRDefault="009E10C5" w:rsidP="00A21700">
      <w:pPr>
        <w:pStyle w:val="BodyText"/>
        <w:numPr>
          <w:ilvl w:val="0"/>
          <w:numId w:val="9"/>
        </w:numPr>
        <w:spacing w:after="0" w:line="240" w:lineRule="auto"/>
        <w:jc w:val="both"/>
        <w:rPr>
          <w:rFonts w:ascii="Book Antiqua" w:hAnsi="Book Antiqua" w:cs="Times New Roman"/>
        </w:rPr>
      </w:pPr>
      <w:r w:rsidRPr="003457F8">
        <w:rPr>
          <w:rFonts w:ascii="Book Antiqua" w:hAnsi="Book Antiqua" w:cs="Times New Roman"/>
          <w:i/>
          <w:iCs/>
        </w:rPr>
        <w:t>Sustainability</w:t>
      </w:r>
      <w:r>
        <w:rPr>
          <w:rFonts w:ascii="Book Antiqua" w:hAnsi="Book Antiqua" w:cs="Times New Roman"/>
        </w:rPr>
        <w:t>, Reviewer, MDPI Group of Publication, 2022- Present</w:t>
      </w:r>
    </w:p>
    <w:p w14:paraId="66B3B631" w14:textId="77777777" w:rsidR="003457F8" w:rsidRDefault="009E10C5" w:rsidP="00A21700">
      <w:pPr>
        <w:pStyle w:val="BodyText"/>
        <w:numPr>
          <w:ilvl w:val="0"/>
          <w:numId w:val="9"/>
        </w:numPr>
        <w:spacing w:after="0" w:line="240" w:lineRule="auto"/>
        <w:jc w:val="both"/>
        <w:rPr>
          <w:rFonts w:ascii="Book Antiqua" w:hAnsi="Book Antiqua" w:cs="Times New Roman"/>
        </w:rPr>
      </w:pPr>
      <w:r w:rsidRPr="003457F8">
        <w:rPr>
          <w:rFonts w:ascii="Book Antiqua" w:hAnsi="Book Antiqua" w:cs="Times New Roman"/>
          <w:i/>
          <w:iCs/>
        </w:rPr>
        <w:t>Antioxidant</w:t>
      </w:r>
      <w:r>
        <w:rPr>
          <w:rFonts w:ascii="Book Antiqua" w:hAnsi="Book Antiqua" w:cs="Times New Roman"/>
        </w:rPr>
        <w:t>, Reviewer, MDPI Group of Publication, 2022- Present</w:t>
      </w:r>
    </w:p>
    <w:p w14:paraId="22461A59" w14:textId="1FDA4D96" w:rsidR="009E10C5" w:rsidRDefault="003457F8" w:rsidP="00A21700">
      <w:pPr>
        <w:pStyle w:val="BodyText"/>
        <w:numPr>
          <w:ilvl w:val="0"/>
          <w:numId w:val="9"/>
        </w:numPr>
        <w:spacing w:after="0" w:line="240" w:lineRule="auto"/>
        <w:jc w:val="both"/>
        <w:rPr>
          <w:rFonts w:ascii="Book Antiqua" w:hAnsi="Book Antiqua" w:cs="Times New Roman"/>
        </w:rPr>
      </w:pPr>
      <w:r w:rsidRPr="003457F8">
        <w:rPr>
          <w:rFonts w:ascii="Book Antiqua" w:hAnsi="Book Antiqua" w:cs="Times New Roman"/>
          <w:i/>
          <w:iCs/>
        </w:rPr>
        <w:t>Cells</w:t>
      </w:r>
      <w:r>
        <w:rPr>
          <w:rFonts w:ascii="Book Antiqua" w:hAnsi="Book Antiqua" w:cs="Times New Roman"/>
        </w:rPr>
        <w:t xml:space="preserve">, Reviewer, </w:t>
      </w:r>
      <w:r w:rsidR="009E10C5">
        <w:rPr>
          <w:rFonts w:ascii="Book Antiqua" w:hAnsi="Book Antiqua" w:cs="Times New Roman"/>
        </w:rPr>
        <w:t xml:space="preserve"> </w:t>
      </w:r>
      <w:r>
        <w:rPr>
          <w:rFonts w:ascii="Book Antiqua" w:hAnsi="Book Antiqua" w:cs="Times New Roman"/>
        </w:rPr>
        <w:t>MDPI Group of Publication, 2022- Present.</w:t>
      </w:r>
    </w:p>
    <w:p w14:paraId="45861E04" w14:textId="77777777" w:rsidR="003457F8" w:rsidRDefault="003457F8" w:rsidP="003457F8">
      <w:pPr>
        <w:pStyle w:val="BodyText"/>
        <w:numPr>
          <w:ilvl w:val="0"/>
          <w:numId w:val="9"/>
        </w:numPr>
        <w:spacing w:after="0" w:line="240" w:lineRule="auto"/>
        <w:jc w:val="both"/>
        <w:rPr>
          <w:rFonts w:ascii="Book Antiqua" w:hAnsi="Book Antiqua" w:cs="Times New Roman"/>
        </w:rPr>
      </w:pPr>
      <w:r w:rsidRPr="003457F8">
        <w:rPr>
          <w:rFonts w:ascii="Book Antiqua" w:hAnsi="Book Antiqua" w:cs="Times New Roman"/>
          <w:i/>
          <w:iCs/>
        </w:rPr>
        <w:t>Diagnostics</w:t>
      </w:r>
      <w:r>
        <w:rPr>
          <w:rFonts w:ascii="Book Antiqua" w:hAnsi="Book Antiqua" w:cs="Times New Roman"/>
        </w:rPr>
        <w:t>, Reviewer,  MDPI Group of Publication, 2022- Present.</w:t>
      </w:r>
    </w:p>
    <w:p w14:paraId="2A7C9C1A" w14:textId="77777777" w:rsidR="00AD7F7F" w:rsidRDefault="003457F8" w:rsidP="00AD7F7F">
      <w:pPr>
        <w:pStyle w:val="BodyText"/>
        <w:numPr>
          <w:ilvl w:val="0"/>
          <w:numId w:val="9"/>
        </w:numPr>
        <w:spacing w:after="0" w:line="240" w:lineRule="auto"/>
        <w:jc w:val="both"/>
        <w:rPr>
          <w:rFonts w:ascii="Book Antiqua" w:hAnsi="Book Antiqua" w:cs="Times New Roman"/>
        </w:rPr>
      </w:pPr>
      <w:proofErr w:type="spellStart"/>
      <w:r w:rsidRPr="00AD7F7F">
        <w:rPr>
          <w:rFonts w:ascii="Book Antiqua" w:hAnsi="Book Antiqua" w:cs="Times New Roman"/>
          <w:i/>
          <w:iCs/>
        </w:rPr>
        <w:t>Oncoscience</w:t>
      </w:r>
      <w:proofErr w:type="spellEnd"/>
      <w:r w:rsidRPr="00AD7F7F">
        <w:rPr>
          <w:rFonts w:ascii="Book Antiqua" w:hAnsi="Book Antiqua" w:cs="Times New Roman"/>
        </w:rPr>
        <w:t>. Reviewer,  2025- Present.</w:t>
      </w:r>
    </w:p>
    <w:p w14:paraId="796AD1EC" w14:textId="703DBFCA" w:rsidR="00287C7A" w:rsidRPr="00AD7F7F" w:rsidRDefault="00AD7F7F" w:rsidP="00AD7F7F">
      <w:pPr>
        <w:pStyle w:val="BodyText"/>
        <w:numPr>
          <w:ilvl w:val="0"/>
          <w:numId w:val="9"/>
        </w:numPr>
        <w:spacing w:after="0" w:line="240" w:lineRule="auto"/>
        <w:jc w:val="both"/>
        <w:rPr>
          <w:rFonts w:ascii="Book Antiqua" w:hAnsi="Book Antiqua" w:cs="Times New Roman"/>
        </w:rPr>
      </w:pPr>
      <w:r w:rsidRPr="00AD7F7F">
        <w:rPr>
          <w:rFonts w:ascii="Book Antiqua" w:hAnsi="Book Antiqua" w:cs="Times New Roman"/>
          <w:i/>
          <w:iCs/>
        </w:rPr>
        <w:t>2026 RCMI Consortium National Conference July 19-22, 2026 ,Bethesda, Maryland;</w:t>
      </w:r>
      <w:r w:rsidRPr="00AD7F7F">
        <w:rPr>
          <w:rFonts w:ascii="Book Antiqua" w:hAnsi="Book Antiqua" w:cs="Times New Roman"/>
          <w:b/>
          <w:bCs/>
        </w:rPr>
        <w:t xml:space="preserve"> </w:t>
      </w:r>
      <w:r w:rsidRPr="00AD7F7F">
        <w:rPr>
          <w:rFonts w:ascii="Book Antiqua" w:hAnsi="Book Antiqua" w:cs="Times New Roman"/>
        </w:rPr>
        <w:t xml:space="preserve">Guest Reviewer. </w:t>
      </w:r>
    </w:p>
    <w:p w14:paraId="4D8EB784" w14:textId="77777777" w:rsidR="00401808" w:rsidRPr="003D433A" w:rsidRDefault="00401808" w:rsidP="006F6971">
      <w:pPr>
        <w:spacing w:before="80" w:after="0"/>
        <w:rPr>
          <w:rFonts w:ascii="Book Antiqua" w:hAnsi="Book Antiqua" w:cs="Times New Roman"/>
          <w:b/>
          <w:color w:val="3333FF"/>
          <w:sz w:val="24"/>
          <w:szCs w:val="24"/>
        </w:rPr>
      </w:pPr>
      <w:r w:rsidRPr="003D433A">
        <w:rPr>
          <w:rFonts w:ascii="Book Antiqua" w:hAnsi="Book Antiqua" w:cs="Times New Roman"/>
          <w:b/>
          <w:color w:val="3333FF"/>
          <w:sz w:val="24"/>
          <w:szCs w:val="24"/>
        </w:rPr>
        <w:t>3. TEACHING, MENTORING, AND ADVISING</w:t>
      </w:r>
    </w:p>
    <w:p w14:paraId="772325EE" w14:textId="77777777" w:rsidR="00401808" w:rsidRPr="00A90AC8" w:rsidRDefault="00F10F86" w:rsidP="006F6971">
      <w:pPr>
        <w:spacing w:before="80" w:after="0"/>
        <w:rPr>
          <w:rFonts w:ascii="Book Antiqua" w:hAnsi="Book Antiqua" w:cs="Times New Roman"/>
          <w:b/>
        </w:rPr>
      </w:pPr>
      <w:r w:rsidRPr="00A90AC8">
        <w:rPr>
          <w:rFonts w:ascii="Book Antiqua" w:hAnsi="Book Antiqua" w:cs="Times New Roman"/>
          <w:b/>
        </w:rPr>
        <w:t xml:space="preserve">A. </w:t>
      </w:r>
      <w:r w:rsidR="00850F96" w:rsidRPr="00A90AC8">
        <w:rPr>
          <w:rFonts w:ascii="Book Antiqua" w:hAnsi="Book Antiqua" w:cs="Times New Roman"/>
          <w:b/>
        </w:rPr>
        <w:t>Teaching Activities</w:t>
      </w:r>
    </w:p>
    <w:p w14:paraId="40A28BEF" w14:textId="77777777" w:rsidR="00A90AC8" w:rsidRPr="00A90AC8" w:rsidRDefault="00F10F86" w:rsidP="00A90AC8">
      <w:pPr>
        <w:rPr>
          <w:rFonts w:ascii="Book Antiqua" w:hAnsi="Book Antiqua" w:cs="Times New Roman"/>
        </w:rPr>
      </w:pPr>
      <w:proofErr w:type="spellStart"/>
      <w:r w:rsidRPr="00A90AC8">
        <w:rPr>
          <w:rFonts w:ascii="Book Antiqua" w:hAnsi="Book Antiqua" w:cs="Times New Roman"/>
        </w:rPr>
        <w:t>i</w:t>
      </w:r>
      <w:proofErr w:type="spellEnd"/>
      <w:r w:rsidRPr="00A90AC8">
        <w:rPr>
          <w:rFonts w:ascii="Book Antiqua" w:hAnsi="Book Antiqua" w:cs="Times New Roman"/>
          <w:b/>
        </w:rPr>
        <w:t xml:space="preserve">. </w:t>
      </w:r>
      <w:r w:rsidR="00A90AC8" w:rsidRPr="00A90AC8">
        <w:rPr>
          <w:rFonts w:ascii="Book Antiqua" w:hAnsi="Book Antiqua" w:cs="Times New Roman"/>
          <w:b/>
        </w:rPr>
        <w:t>Undergraduate Courses</w:t>
      </w:r>
    </w:p>
    <w:p w14:paraId="36DF2000" w14:textId="54CEF753" w:rsidR="00A90AC8" w:rsidRPr="003D433A" w:rsidRDefault="005C2744" w:rsidP="003D433A">
      <w:pPr>
        <w:spacing w:after="0" w:line="240" w:lineRule="auto"/>
        <w:jc w:val="both"/>
        <w:rPr>
          <w:rFonts w:ascii="Book Antiqua" w:hAnsi="Book Antiqua" w:cs="Times New Roman"/>
        </w:rPr>
      </w:pPr>
      <w:r>
        <w:rPr>
          <w:rFonts w:ascii="Book Antiqua" w:hAnsi="Book Antiqua" w:cs="Times New Roman"/>
        </w:rPr>
        <w:t xml:space="preserve">1. </w:t>
      </w:r>
      <w:r w:rsidR="00A90AC8" w:rsidRPr="003D433A">
        <w:rPr>
          <w:rFonts w:ascii="Book Antiqua" w:hAnsi="Book Antiqua" w:cs="Times New Roman"/>
        </w:rPr>
        <w:t xml:space="preserve">Name and Course Number: </w:t>
      </w:r>
      <w:r w:rsidR="00A90AC8" w:rsidRPr="00CB60DF">
        <w:rPr>
          <w:rFonts w:ascii="Book Antiqua" w:hAnsi="Book Antiqua" w:cs="Times New Roman"/>
          <w:b/>
          <w:bCs/>
        </w:rPr>
        <w:t>BIO-101</w:t>
      </w:r>
    </w:p>
    <w:p w14:paraId="28DB611D" w14:textId="77777777"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Role: Instructor</w:t>
      </w:r>
    </w:p>
    <w:p w14:paraId="03296975" w14:textId="77777777"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Number of Direct* Contact Hours: 20</w:t>
      </w:r>
    </w:p>
    <w:p w14:paraId="66BF71C3" w14:textId="7E4FB2E5"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Year(s) Taught:</w:t>
      </w:r>
      <w:r w:rsidR="005C2744">
        <w:rPr>
          <w:rFonts w:ascii="Book Antiqua" w:hAnsi="Book Antiqua" w:cs="Times New Roman"/>
        </w:rPr>
        <w:t xml:space="preserve"> </w:t>
      </w:r>
      <w:r w:rsidRPr="003D433A">
        <w:rPr>
          <w:rFonts w:ascii="Book Antiqua" w:hAnsi="Book Antiqua" w:cs="Times New Roman"/>
        </w:rPr>
        <w:t>201</w:t>
      </w:r>
      <w:r w:rsidR="005C2744">
        <w:rPr>
          <w:rFonts w:ascii="Book Antiqua" w:hAnsi="Book Antiqua" w:cs="Times New Roman"/>
        </w:rPr>
        <w:t>8</w:t>
      </w:r>
      <w:r w:rsidRPr="003D433A">
        <w:rPr>
          <w:rFonts w:ascii="Book Antiqua" w:hAnsi="Book Antiqua" w:cs="Times New Roman"/>
        </w:rPr>
        <w:t>-</w:t>
      </w:r>
      <w:r w:rsidR="005C2744">
        <w:rPr>
          <w:rFonts w:ascii="Book Antiqua" w:hAnsi="Book Antiqua" w:cs="Times New Roman"/>
        </w:rPr>
        <w:t>2019</w:t>
      </w:r>
    </w:p>
    <w:p w14:paraId="597C31E3" w14:textId="77777777"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Number of Students: 423 in each Semester</w:t>
      </w:r>
    </w:p>
    <w:p w14:paraId="53A1EE8F" w14:textId="77777777" w:rsidR="00CB60DF" w:rsidRDefault="00A90AC8" w:rsidP="00CB60DF">
      <w:pPr>
        <w:spacing w:after="0" w:line="240" w:lineRule="auto"/>
        <w:jc w:val="both"/>
        <w:rPr>
          <w:rFonts w:ascii="Book Antiqua" w:hAnsi="Book Antiqua" w:cs="Times New Roman"/>
        </w:rPr>
      </w:pPr>
      <w:r w:rsidRPr="003D433A">
        <w:rPr>
          <w:rFonts w:ascii="Book Antiqua" w:hAnsi="Book Antiqua" w:cs="Times New Roman"/>
        </w:rPr>
        <w:t>Overall Evaluation Score: N/A</w:t>
      </w:r>
    </w:p>
    <w:p w14:paraId="5564A72B" w14:textId="77777777" w:rsidR="00CB60DF" w:rsidRPr="008C23AF" w:rsidRDefault="00CB60DF" w:rsidP="00CB60DF">
      <w:pPr>
        <w:spacing w:after="0" w:line="240" w:lineRule="auto"/>
        <w:jc w:val="both"/>
        <w:rPr>
          <w:rFonts w:ascii="Book Antiqua" w:hAnsi="Book Antiqua" w:cs="Times New Roman"/>
          <w:sz w:val="16"/>
          <w:szCs w:val="16"/>
        </w:rPr>
      </w:pPr>
    </w:p>
    <w:p w14:paraId="32A4E7B5" w14:textId="41FC8565" w:rsidR="00A90AC8" w:rsidRPr="00CB60DF" w:rsidRDefault="00CB60DF" w:rsidP="00CB60DF">
      <w:pPr>
        <w:spacing w:after="0" w:line="240" w:lineRule="auto"/>
        <w:jc w:val="both"/>
        <w:rPr>
          <w:rFonts w:ascii="Book Antiqua" w:hAnsi="Book Antiqua" w:cs="Times New Roman"/>
          <w:b/>
          <w:bCs/>
        </w:rPr>
      </w:pPr>
      <w:r>
        <w:rPr>
          <w:rFonts w:ascii="Book Antiqua" w:hAnsi="Book Antiqua" w:cs="Times New Roman"/>
        </w:rPr>
        <w:t>2.</w:t>
      </w:r>
      <w:r w:rsidR="00A90AC8" w:rsidRPr="00CB60DF">
        <w:rPr>
          <w:rFonts w:ascii="Book Antiqua" w:hAnsi="Book Antiqua" w:cs="Times New Roman"/>
        </w:rPr>
        <w:t xml:space="preserve">Name and Course Number: </w:t>
      </w:r>
      <w:r w:rsidR="00A90AC8" w:rsidRPr="00CB60DF">
        <w:rPr>
          <w:rFonts w:ascii="Book Antiqua" w:hAnsi="Book Antiqua" w:cs="Times New Roman"/>
          <w:b/>
          <w:bCs/>
        </w:rPr>
        <w:t>SEA-PHAGES (HHMI)-BIO-101</w:t>
      </w:r>
    </w:p>
    <w:p w14:paraId="7B59CAD0" w14:textId="77777777"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Role: Instructor</w:t>
      </w:r>
    </w:p>
    <w:p w14:paraId="3EC69961" w14:textId="57B507CC"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Number of Direct Contact Hours*:  150 Hours/</w:t>
      </w:r>
      <w:r w:rsidR="00CB60DF">
        <w:rPr>
          <w:rFonts w:ascii="Book Antiqua" w:hAnsi="Book Antiqua" w:cs="Times New Roman"/>
        </w:rPr>
        <w:t xml:space="preserve">in Academic </w:t>
      </w:r>
      <w:r w:rsidR="00355DF0">
        <w:rPr>
          <w:rFonts w:ascii="Book Antiqua" w:hAnsi="Book Antiqua" w:cs="Times New Roman"/>
        </w:rPr>
        <w:t>Calendar</w:t>
      </w:r>
    </w:p>
    <w:p w14:paraId="63F6F5FA" w14:textId="77777777"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Year(s) Taught: 2018-Present</w:t>
      </w:r>
    </w:p>
    <w:p w14:paraId="14476C90" w14:textId="7200308A"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Number of Students: 22</w:t>
      </w:r>
      <w:r w:rsidR="00BA43B0">
        <w:rPr>
          <w:rFonts w:ascii="Book Antiqua" w:hAnsi="Book Antiqua" w:cs="Times New Roman"/>
        </w:rPr>
        <w:t>-25</w:t>
      </w:r>
      <w:r w:rsidRPr="003D433A">
        <w:rPr>
          <w:rFonts w:ascii="Book Antiqua" w:hAnsi="Book Antiqua" w:cs="Times New Roman"/>
        </w:rPr>
        <w:t xml:space="preserve"> per batch</w:t>
      </w:r>
    </w:p>
    <w:p w14:paraId="131C83A4" w14:textId="77777777" w:rsidR="00A90AC8" w:rsidRPr="003D433A" w:rsidRDefault="00A90AC8" w:rsidP="003D433A">
      <w:pPr>
        <w:spacing w:after="0" w:line="240" w:lineRule="auto"/>
        <w:jc w:val="both"/>
        <w:rPr>
          <w:rFonts w:ascii="Book Antiqua" w:hAnsi="Book Antiqua" w:cs="Times New Roman"/>
        </w:rPr>
      </w:pPr>
      <w:r w:rsidRPr="003D433A">
        <w:rPr>
          <w:rFonts w:ascii="Book Antiqua" w:hAnsi="Book Antiqua" w:cs="Times New Roman"/>
        </w:rPr>
        <w:t>Overall Evaluation Score: N/A</w:t>
      </w:r>
    </w:p>
    <w:p w14:paraId="53E706B8" w14:textId="77777777" w:rsidR="005C2744" w:rsidRPr="008C23AF" w:rsidRDefault="005C2744" w:rsidP="003D433A">
      <w:pPr>
        <w:spacing w:after="0" w:line="240" w:lineRule="auto"/>
        <w:jc w:val="both"/>
        <w:rPr>
          <w:rFonts w:ascii="Book Antiqua" w:hAnsi="Book Antiqua" w:cs="Times New Roman"/>
          <w:sz w:val="16"/>
          <w:szCs w:val="16"/>
        </w:rPr>
      </w:pPr>
    </w:p>
    <w:p w14:paraId="47F2EE50" w14:textId="20BF8271" w:rsidR="00A90AC8" w:rsidRPr="00880647" w:rsidRDefault="00880647" w:rsidP="003D433A">
      <w:pPr>
        <w:spacing w:after="0" w:line="240" w:lineRule="auto"/>
        <w:jc w:val="both"/>
        <w:rPr>
          <w:rFonts w:ascii="Book Antiqua" w:hAnsi="Book Antiqua" w:cs="Times New Roman"/>
          <w:b/>
          <w:bCs/>
          <w:i/>
          <w:iCs/>
          <w:color w:val="0000FF"/>
        </w:rPr>
      </w:pPr>
      <w:r w:rsidRPr="00880647">
        <w:rPr>
          <w:rFonts w:ascii="Book Antiqua" w:hAnsi="Book Antiqua" w:cs="Times New Roman"/>
          <w:b/>
          <w:bCs/>
        </w:rPr>
        <w:t xml:space="preserve">Note: </w:t>
      </w:r>
      <w:r w:rsidR="00A90AC8" w:rsidRPr="00880647">
        <w:rPr>
          <w:rFonts w:ascii="Book Antiqua" w:hAnsi="Book Antiqua" w:cs="Times New Roman"/>
          <w:b/>
          <w:bCs/>
          <w:i/>
          <w:iCs/>
          <w:color w:val="0000FF"/>
        </w:rPr>
        <w:t>Average number of Undergraduate students involved in your research program: Approximately 10 Annually</w:t>
      </w:r>
    </w:p>
    <w:p w14:paraId="42D3E5A6" w14:textId="77777777" w:rsidR="005C2744" w:rsidRPr="008C23AF" w:rsidRDefault="005C2744" w:rsidP="003D433A">
      <w:pPr>
        <w:spacing w:after="0" w:line="240" w:lineRule="auto"/>
        <w:jc w:val="both"/>
        <w:rPr>
          <w:rFonts w:ascii="Book Antiqua" w:hAnsi="Book Antiqua" w:cs="Times New Roman"/>
          <w:sz w:val="16"/>
          <w:szCs w:val="16"/>
        </w:rPr>
      </w:pPr>
    </w:p>
    <w:p w14:paraId="7C83DCDE" w14:textId="77777777" w:rsidR="0089581D" w:rsidRDefault="0089581D" w:rsidP="008D3535">
      <w:pPr>
        <w:spacing w:after="0" w:line="240" w:lineRule="auto"/>
        <w:jc w:val="both"/>
        <w:rPr>
          <w:rFonts w:ascii="Book Antiqua" w:hAnsi="Book Antiqua" w:cs="Times New Roman"/>
          <w:b/>
          <w:color w:val="3333FF"/>
        </w:rPr>
      </w:pPr>
    </w:p>
    <w:p w14:paraId="4D02831A" w14:textId="55D2368F" w:rsidR="008D3535" w:rsidRPr="008D3535" w:rsidRDefault="00A90AC8" w:rsidP="008D3535">
      <w:pPr>
        <w:spacing w:after="0" w:line="240" w:lineRule="auto"/>
        <w:jc w:val="both"/>
        <w:rPr>
          <w:rFonts w:ascii="Book Antiqua" w:hAnsi="Book Antiqua" w:cs="Arial"/>
        </w:rPr>
      </w:pPr>
      <w:r w:rsidRPr="008D3535">
        <w:rPr>
          <w:rFonts w:ascii="Book Antiqua" w:hAnsi="Book Antiqua" w:cs="Times New Roman"/>
          <w:b/>
          <w:color w:val="3333FF"/>
        </w:rPr>
        <w:t xml:space="preserve">B. </w:t>
      </w:r>
      <w:r w:rsidR="00E7118F" w:rsidRPr="008D3535">
        <w:rPr>
          <w:rFonts w:ascii="Book Antiqua" w:hAnsi="Book Antiqua" w:cs="Times New Roman"/>
          <w:b/>
          <w:color w:val="3333FF"/>
        </w:rPr>
        <w:t xml:space="preserve">Major Advisor Graduate Students Research, Thesis, &amp; Dissertation including </w:t>
      </w:r>
      <w:r w:rsidRPr="008D3535">
        <w:rPr>
          <w:rFonts w:ascii="Book Antiqua" w:hAnsi="Book Antiqua" w:cs="Times New Roman"/>
          <w:b/>
          <w:color w:val="3333FF"/>
        </w:rPr>
        <w:t>Mentoring</w:t>
      </w:r>
      <w:r w:rsidR="005C2744" w:rsidRPr="008D3535">
        <w:rPr>
          <w:rFonts w:ascii="Book Antiqua" w:hAnsi="Book Antiqua" w:cs="Times New Roman"/>
          <w:b/>
          <w:color w:val="3333FF"/>
        </w:rPr>
        <w:t xml:space="preserve"> </w:t>
      </w:r>
      <w:r w:rsidR="00E7118F" w:rsidRPr="008D3535">
        <w:rPr>
          <w:rFonts w:ascii="Book Antiqua" w:hAnsi="Book Antiqua" w:cs="Times New Roman"/>
          <w:b/>
          <w:color w:val="3333FF"/>
        </w:rPr>
        <w:t>(Post-Doctoral)</w:t>
      </w:r>
      <w:r w:rsidR="008D3535" w:rsidRPr="008D3535">
        <w:rPr>
          <w:rFonts w:ascii="Book Antiqua" w:hAnsi="Book Antiqua" w:cs="Arial"/>
          <w:b/>
          <w:bCs/>
          <w:u w:val="single"/>
        </w:rPr>
        <w:t xml:space="preserve"> Training Experience of Mentor</w:t>
      </w:r>
      <w:r w:rsidR="008D3535" w:rsidRPr="008D3535">
        <w:rPr>
          <w:rFonts w:ascii="Book Antiqua" w:hAnsi="Book Antiqua" w:cs="Arial"/>
          <w:b/>
          <w:bCs/>
        </w:rPr>
        <w:t>(</w:t>
      </w:r>
      <w:r w:rsidR="008D3535" w:rsidRPr="008D3535">
        <w:rPr>
          <w:rFonts w:ascii="Book Antiqua" w:hAnsi="Book Antiqua" w:cs="Arial"/>
        </w:rPr>
        <w:t>s</w:t>
      </w:r>
      <w:r w:rsidR="008D3535" w:rsidRPr="008D3535">
        <w:rPr>
          <w:rFonts w:ascii="Book Antiqua" w:hAnsi="Book Antiqua" w:cs="Arial"/>
          <w:b/>
          <w:bCs/>
        </w:rPr>
        <w:t>)</w:t>
      </w:r>
      <w:r w:rsidR="008D3535" w:rsidRPr="008D3535">
        <w:rPr>
          <w:rFonts w:ascii="Book Antiqua" w:hAnsi="Book Antiqua" w:cs="Arial"/>
        </w:rPr>
        <w:t xml:space="preserve"> - </w:t>
      </w:r>
      <w:r w:rsidR="008D3535" w:rsidRPr="008D3535">
        <w:rPr>
          <w:rFonts w:ascii="Book Antiqua" w:hAnsi="Book Antiqua" w:cs="Arial"/>
          <w:b/>
          <w:bCs/>
        </w:rPr>
        <w:t>Dr. Somiranjan Ghosh</w:t>
      </w:r>
      <w:r w:rsidR="008D3535" w:rsidRPr="008D3535">
        <w:rPr>
          <w:rFonts w:ascii="Book Antiqua" w:hAnsi="Book Antiqua" w:cs="Arial"/>
        </w:rPr>
        <w:t xml:space="preserve">, </w:t>
      </w:r>
      <w:r w:rsidR="008D3535" w:rsidRPr="008D3535">
        <w:rPr>
          <w:rFonts w:ascii="Book Antiqua" w:hAnsi="Book Antiqua" w:cs="Arial"/>
          <w:i/>
          <w:iCs/>
        </w:rPr>
        <w:t>PhD</w:t>
      </w:r>
      <w:r w:rsidR="008D3535" w:rsidRPr="008D3535">
        <w:rPr>
          <w:rFonts w:ascii="Book Antiqua" w:hAnsi="Book Antiqua" w:cs="Arial"/>
        </w:rPr>
        <w:t>; (</w:t>
      </w:r>
      <w:r w:rsidR="008D3535" w:rsidRPr="008D3535">
        <w:rPr>
          <w:rFonts w:ascii="Book Antiqua" w:hAnsi="Book Antiqua" w:cs="Arial"/>
          <w:b/>
          <w:bCs/>
          <w:color w:val="0000FF"/>
        </w:rPr>
        <w:t>Primary</w:t>
      </w:r>
      <w:r w:rsidR="008D3535" w:rsidRPr="008D3535">
        <w:rPr>
          <w:rFonts w:ascii="Book Antiqua" w:hAnsi="Book Antiqua" w:cs="Arial"/>
        </w:rPr>
        <w:t>): Dr. Ghosh received an extensive from NCI in the Department of Cancer Treatment and Diagnosis as a postdoctoral fellow, where he was involved in determining the molecular mechanisms involved in tumor progression (prostate and mammary tumorigenesis) and how this information helps target novel therapies to prevent cancer development or to inhibit tumor progression. The goal was to develop many new cancer drugs and bring new treatments and good ideas to clinical research. His research involvement included the study of the mechanistic basis of action of drugs on different cell lines, especially on prostate cancer (PC3), breast cancer (MCF7), and lung cancer (A549), the leading cause of cancer mortality in the United States. With these research activities, information flows from the patient to the lab and back to the patient again. This strong background knowledge led him to full-fledged clinical research, particularly with minority health and health and health disparity, in which he excelled others in his niches at Howard. Besides his stellar research background, his mentoring activities are exemplary. The details of his mentoring activities are below:</w:t>
      </w:r>
    </w:p>
    <w:p w14:paraId="746C5FF2" w14:textId="77777777" w:rsidR="008D3535" w:rsidRPr="008D3535" w:rsidRDefault="008D3535" w:rsidP="008D3535">
      <w:pPr>
        <w:spacing w:after="0" w:line="240" w:lineRule="auto"/>
        <w:jc w:val="both"/>
        <w:rPr>
          <w:rFonts w:ascii="Book Antiqua" w:hAnsi="Book Antiqua" w:cs="Arial"/>
        </w:rPr>
      </w:pPr>
    </w:p>
    <w:tbl>
      <w:tblPr>
        <w:tblStyle w:val="TableGrid"/>
        <w:tblW w:w="9445" w:type="dxa"/>
        <w:tblLook w:val="04A0" w:firstRow="1" w:lastRow="0" w:firstColumn="1" w:lastColumn="0" w:noHBand="0" w:noVBand="1"/>
      </w:tblPr>
      <w:tblGrid>
        <w:gridCol w:w="577"/>
        <w:gridCol w:w="1998"/>
        <w:gridCol w:w="1864"/>
        <w:gridCol w:w="1946"/>
        <w:gridCol w:w="3060"/>
      </w:tblGrid>
      <w:tr w:rsidR="008D3535" w:rsidRPr="008D3535" w14:paraId="1FD7809D" w14:textId="77777777" w:rsidTr="008D3535">
        <w:tc>
          <w:tcPr>
            <w:tcW w:w="577" w:type="dxa"/>
          </w:tcPr>
          <w:p w14:paraId="7CA9CF81" w14:textId="77777777" w:rsidR="008D3535" w:rsidRPr="008D3535" w:rsidRDefault="008D3535" w:rsidP="008D3535">
            <w:pPr>
              <w:jc w:val="both"/>
              <w:rPr>
                <w:rFonts w:ascii="Book Antiqua" w:hAnsi="Book Antiqua" w:cs="Arial"/>
                <w:b/>
                <w:bCs/>
              </w:rPr>
            </w:pPr>
            <w:proofErr w:type="spellStart"/>
            <w:r w:rsidRPr="008D3535">
              <w:rPr>
                <w:rFonts w:ascii="Book Antiqua" w:hAnsi="Book Antiqua" w:cs="Arial"/>
                <w:b/>
                <w:bCs/>
              </w:rPr>
              <w:t>Sl</w:t>
            </w:r>
            <w:proofErr w:type="spellEnd"/>
            <w:r w:rsidRPr="008D3535">
              <w:rPr>
                <w:rFonts w:ascii="Book Antiqua" w:hAnsi="Book Antiqua" w:cs="Arial"/>
                <w:b/>
                <w:bCs/>
              </w:rPr>
              <w:t xml:space="preserve"> No.</w:t>
            </w:r>
          </w:p>
        </w:tc>
        <w:tc>
          <w:tcPr>
            <w:tcW w:w="1998" w:type="dxa"/>
          </w:tcPr>
          <w:p w14:paraId="198A8D2A" w14:textId="77777777" w:rsidR="008D3535" w:rsidRPr="008D3535" w:rsidRDefault="008D3535" w:rsidP="008D3535">
            <w:pPr>
              <w:jc w:val="both"/>
              <w:rPr>
                <w:rFonts w:ascii="Book Antiqua" w:hAnsi="Book Antiqua" w:cs="Arial"/>
                <w:b/>
                <w:bCs/>
              </w:rPr>
            </w:pPr>
            <w:r w:rsidRPr="008D3535">
              <w:rPr>
                <w:rFonts w:ascii="Book Antiqua" w:hAnsi="Book Antiqua" w:cs="Arial"/>
                <w:b/>
                <w:bCs/>
              </w:rPr>
              <w:t>Name (Year)</w:t>
            </w:r>
          </w:p>
        </w:tc>
        <w:tc>
          <w:tcPr>
            <w:tcW w:w="1864" w:type="dxa"/>
          </w:tcPr>
          <w:p w14:paraId="73563D20" w14:textId="77777777" w:rsidR="008D3535" w:rsidRPr="008D3535" w:rsidRDefault="008D3535" w:rsidP="008D3535">
            <w:pPr>
              <w:jc w:val="both"/>
              <w:rPr>
                <w:rFonts w:ascii="Book Antiqua" w:hAnsi="Book Antiqua" w:cs="Arial"/>
                <w:b/>
                <w:bCs/>
              </w:rPr>
            </w:pPr>
            <w:r w:rsidRPr="008D3535">
              <w:rPr>
                <w:rFonts w:ascii="Book Antiqua" w:hAnsi="Book Antiqua" w:cs="Arial"/>
                <w:b/>
                <w:bCs/>
              </w:rPr>
              <w:t>Role</w:t>
            </w:r>
          </w:p>
        </w:tc>
        <w:tc>
          <w:tcPr>
            <w:tcW w:w="1946" w:type="dxa"/>
          </w:tcPr>
          <w:p w14:paraId="4E73EFA8" w14:textId="77777777" w:rsidR="008D3535" w:rsidRPr="008D3535" w:rsidRDefault="008D3535" w:rsidP="008D3535">
            <w:pPr>
              <w:jc w:val="both"/>
              <w:rPr>
                <w:rFonts w:ascii="Book Antiqua" w:hAnsi="Book Antiqua" w:cs="Arial"/>
                <w:b/>
                <w:bCs/>
              </w:rPr>
            </w:pPr>
            <w:r w:rsidRPr="008D3535">
              <w:rPr>
                <w:rFonts w:ascii="Book Antiqua" w:hAnsi="Book Antiqua" w:cs="Arial"/>
                <w:b/>
                <w:bCs/>
              </w:rPr>
              <w:t>Research Area</w:t>
            </w:r>
          </w:p>
        </w:tc>
        <w:tc>
          <w:tcPr>
            <w:tcW w:w="3060" w:type="dxa"/>
          </w:tcPr>
          <w:p w14:paraId="50BDE3C3" w14:textId="77777777" w:rsidR="008D3535" w:rsidRPr="008D3535" w:rsidRDefault="008D3535" w:rsidP="008D3535">
            <w:pPr>
              <w:jc w:val="both"/>
              <w:rPr>
                <w:rFonts w:ascii="Book Antiqua" w:hAnsi="Book Antiqua" w:cs="Arial"/>
                <w:b/>
                <w:bCs/>
              </w:rPr>
            </w:pPr>
            <w:r w:rsidRPr="008D3535">
              <w:rPr>
                <w:rFonts w:ascii="Book Antiqua" w:hAnsi="Book Antiqua" w:cs="Arial"/>
                <w:b/>
                <w:bCs/>
              </w:rPr>
              <w:t>Present Status/Current Involvement</w:t>
            </w:r>
          </w:p>
        </w:tc>
      </w:tr>
      <w:tr w:rsidR="008D3535" w:rsidRPr="008D3535" w14:paraId="763F0FB8" w14:textId="77777777" w:rsidTr="008D3535">
        <w:tc>
          <w:tcPr>
            <w:tcW w:w="9445" w:type="dxa"/>
            <w:gridSpan w:val="5"/>
          </w:tcPr>
          <w:p w14:paraId="296DD988" w14:textId="77777777" w:rsidR="008D3535" w:rsidRPr="008D3535" w:rsidRDefault="008D3535" w:rsidP="008D3535">
            <w:pPr>
              <w:jc w:val="both"/>
              <w:rPr>
                <w:rFonts w:ascii="Book Antiqua" w:hAnsi="Book Antiqua" w:cs="Arial"/>
                <w:b/>
                <w:bCs/>
              </w:rPr>
            </w:pPr>
            <w:r w:rsidRPr="008D3535">
              <w:rPr>
                <w:rFonts w:ascii="Book Antiqua" w:hAnsi="Book Antiqua" w:cs="Arial"/>
                <w:b/>
                <w:bCs/>
              </w:rPr>
              <w:t>Postdoctoral</w:t>
            </w:r>
          </w:p>
        </w:tc>
      </w:tr>
      <w:tr w:rsidR="008D3535" w:rsidRPr="008D3535" w14:paraId="7B395362" w14:textId="77777777" w:rsidTr="008D3535">
        <w:trPr>
          <w:trHeight w:val="638"/>
        </w:trPr>
        <w:tc>
          <w:tcPr>
            <w:tcW w:w="577" w:type="dxa"/>
          </w:tcPr>
          <w:p w14:paraId="6C4AF376" w14:textId="77777777" w:rsidR="008D3535" w:rsidRPr="008D3535" w:rsidRDefault="008D3535" w:rsidP="008D3535">
            <w:pPr>
              <w:jc w:val="both"/>
              <w:rPr>
                <w:rFonts w:ascii="Book Antiqua" w:hAnsi="Book Antiqua" w:cs="Arial"/>
              </w:rPr>
            </w:pPr>
            <w:r w:rsidRPr="008D3535">
              <w:rPr>
                <w:rFonts w:ascii="Book Antiqua" w:hAnsi="Book Antiqua" w:cs="Arial"/>
              </w:rPr>
              <w:t>1.</w:t>
            </w:r>
          </w:p>
        </w:tc>
        <w:tc>
          <w:tcPr>
            <w:tcW w:w="1998" w:type="dxa"/>
          </w:tcPr>
          <w:p w14:paraId="126AEC2F"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Dr. </w:t>
            </w:r>
            <w:proofErr w:type="spellStart"/>
            <w:r w:rsidRPr="008D3535">
              <w:rPr>
                <w:rFonts w:ascii="Book Antiqua" w:hAnsi="Book Antiqua" w:cs="Arial"/>
              </w:rPr>
              <w:t>Shizhu</w:t>
            </w:r>
            <w:proofErr w:type="spellEnd"/>
            <w:r w:rsidRPr="008D3535">
              <w:rPr>
                <w:rFonts w:ascii="Book Antiqua" w:hAnsi="Book Antiqua" w:cs="Arial"/>
              </w:rPr>
              <w:t xml:space="preserve"> Zhang, </w:t>
            </w:r>
          </w:p>
          <w:p w14:paraId="2AF3735C" w14:textId="77777777" w:rsidR="008D3535" w:rsidRPr="008D3535" w:rsidRDefault="008D3535" w:rsidP="008D3535">
            <w:pPr>
              <w:jc w:val="both"/>
              <w:rPr>
                <w:rFonts w:ascii="Book Antiqua" w:hAnsi="Book Antiqua" w:cs="Arial"/>
              </w:rPr>
            </w:pPr>
            <w:r w:rsidRPr="008D3535">
              <w:rPr>
                <w:rFonts w:ascii="Book Antiqua" w:hAnsi="Book Antiqua" w:cs="Arial"/>
              </w:rPr>
              <w:t>(2008-10)</w:t>
            </w:r>
          </w:p>
        </w:tc>
        <w:tc>
          <w:tcPr>
            <w:tcW w:w="1864" w:type="dxa"/>
          </w:tcPr>
          <w:p w14:paraId="589D514F" w14:textId="77777777" w:rsidR="008D3535" w:rsidRPr="008D3535" w:rsidRDefault="008D3535" w:rsidP="008D3535">
            <w:pPr>
              <w:jc w:val="both"/>
              <w:rPr>
                <w:rFonts w:ascii="Book Antiqua" w:hAnsi="Book Antiqua" w:cs="Arial"/>
              </w:rPr>
            </w:pPr>
            <w:r w:rsidRPr="008D3535">
              <w:rPr>
                <w:rFonts w:ascii="Book Antiqua" w:hAnsi="Book Antiqua" w:cs="Arial"/>
              </w:rPr>
              <w:t>Mentor/Advisor</w:t>
            </w:r>
          </w:p>
        </w:tc>
        <w:tc>
          <w:tcPr>
            <w:tcW w:w="1946" w:type="dxa"/>
          </w:tcPr>
          <w:p w14:paraId="26452914" w14:textId="77777777" w:rsidR="008D3535" w:rsidRPr="008D3535" w:rsidRDefault="008D3535" w:rsidP="008D3535">
            <w:pPr>
              <w:jc w:val="both"/>
              <w:rPr>
                <w:rFonts w:ascii="Book Antiqua" w:hAnsi="Book Antiqua" w:cs="Arial"/>
              </w:rPr>
            </w:pPr>
            <w:r w:rsidRPr="008D3535">
              <w:rPr>
                <w:rFonts w:ascii="Book Antiqua" w:hAnsi="Book Antiqua" w:cs="Arial"/>
              </w:rPr>
              <w:t>PCBs Exposure and health Effect</w:t>
            </w:r>
          </w:p>
        </w:tc>
        <w:tc>
          <w:tcPr>
            <w:tcW w:w="3060" w:type="dxa"/>
          </w:tcPr>
          <w:p w14:paraId="4645B4E3" w14:textId="77777777" w:rsidR="008D3535" w:rsidRPr="008D3535" w:rsidRDefault="008D3535" w:rsidP="008D3535">
            <w:pPr>
              <w:jc w:val="both"/>
              <w:rPr>
                <w:rFonts w:ascii="Book Antiqua" w:hAnsi="Book Antiqua" w:cs="Arial"/>
              </w:rPr>
            </w:pPr>
            <w:r w:rsidRPr="008D3535">
              <w:rPr>
                <w:rFonts w:ascii="Book Antiqua" w:hAnsi="Book Antiqua" w:cs="Arial"/>
              </w:rPr>
              <w:t>Professor, College of Life Science, Nanjing Normal University Nanjing, China</w:t>
            </w:r>
          </w:p>
        </w:tc>
      </w:tr>
      <w:tr w:rsidR="008D3535" w:rsidRPr="008D3535" w14:paraId="30DB3816" w14:textId="77777777" w:rsidTr="008D3535">
        <w:tc>
          <w:tcPr>
            <w:tcW w:w="577" w:type="dxa"/>
          </w:tcPr>
          <w:p w14:paraId="6140DE85"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2. </w:t>
            </w:r>
          </w:p>
        </w:tc>
        <w:tc>
          <w:tcPr>
            <w:tcW w:w="1998" w:type="dxa"/>
          </w:tcPr>
          <w:p w14:paraId="10A58157"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Dr. Raghunath Chatterjee, </w:t>
            </w:r>
          </w:p>
          <w:p w14:paraId="385FA519" w14:textId="77777777" w:rsidR="008D3535" w:rsidRPr="008D3535" w:rsidRDefault="008D3535" w:rsidP="008D3535">
            <w:pPr>
              <w:jc w:val="both"/>
              <w:rPr>
                <w:rFonts w:ascii="Book Antiqua" w:hAnsi="Book Antiqua" w:cs="Arial"/>
              </w:rPr>
            </w:pPr>
            <w:r w:rsidRPr="008D3535">
              <w:rPr>
                <w:rFonts w:ascii="Book Antiqua" w:hAnsi="Book Antiqua" w:cs="Arial"/>
              </w:rPr>
              <w:t>(2009-10)</w:t>
            </w:r>
          </w:p>
        </w:tc>
        <w:tc>
          <w:tcPr>
            <w:tcW w:w="1864" w:type="dxa"/>
          </w:tcPr>
          <w:p w14:paraId="484D764A" w14:textId="77777777" w:rsidR="008D3535" w:rsidRPr="008D3535" w:rsidRDefault="008D3535" w:rsidP="008D3535">
            <w:pPr>
              <w:jc w:val="both"/>
              <w:rPr>
                <w:rFonts w:ascii="Book Antiqua" w:hAnsi="Book Antiqua" w:cs="Arial"/>
              </w:rPr>
            </w:pPr>
            <w:r w:rsidRPr="008D3535">
              <w:rPr>
                <w:rFonts w:ascii="Book Antiqua" w:hAnsi="Book Antiqua" w:cs="Arial"/>
              </w:rPr>
              <w:t>Mentor/Advisor</w:t>
            </w:r>
          </w:p>
        </w:tc>
        <w:tc>
          <w:tcPr>
            <w:tcW w:w="1946" w:type="dxa"/>
          </w:tcPr>
          <w:p w14:paraId="5EBFD64A" w14:textId="77777777" w:rsidR="008D3535" w:rsidRPr="008D3535" w:rsidRDefault="008D3535" w:rsidP="008D3535">
            <w:pPr>
              <w:jc w:val="both"/>
              <w:rPr>
                <w:rFonts w:ascii="Book Antiqua" w:hAnsi="Book Antiqua" w:cs="Arial"/>
              </w:rPr>
            </w:pPr>
          </w:p>
        </w:tc>
        <w:tc>
          <w:tcPr>
            <w:tcW w:w="3060" w:type="dxa"/>
          </w:tcPr>
          <w:p w14:paraId="008CB3D2" w14:textId="77777777" w:rsidR="008D3535" w:rsidRPr="008D3535" w:rsidRDefault="008D3535" w:rsidP="008D3535">
            <w:pPr>
              <w:jc w:val="both"/>
              <w:rPr>
                <w:rFonts w:ascii="Book Antiqua" w:hAnsi="Book Antiqua" w:cs="Arial"/>
              </w:rPr>
            </w:pPr>
            <w:r w:rsidRPr="008D3535">
              <w:rPr>
                <w:rFonts w:ascii="Book Antiqua" w:hAnsi="Book Antiqua" w:cs="Arial"/>
              </w:rPr>
              <w:t>Professor, ISI, Kolkata, India</w:t>
            </w:r>
          </w:p>
        </w:tc>
      </w:tr>
      <w:tr w:rsidR="008D3535" w:rsidRPr="008D3535" w14:paraId="6C35E55E" w14:textId="77777777" w:rsidTr="008D3535">
        <w:tc>
          <w:tcPr>
            <w:tcW w:w="577" w:type="dxa"/>
          </w:tcPr>
          <w:p w14:paraId="650371B1" w14:textId="77777777" w:rsidR="008D3535" w:rsidRPr="008D3535" w:rsidRDefault="008D3535" w:rsidP="008D3535">
            <w:pPr>
              <w:jc w:val="both"/>
              <w:rPr>
                <w:rFonts w:ascii="Book Antiqua" w:hAnsi="Book Antiqua" w:cs="Arial"/>
              </w:rPr>
            </w:pPr>
            <w:r w:rsidRPr="008D3535">
              <w:rPr>
                <w:rFonts w:ascii="Book Antiqua" w:hAnsi="Book Antiqua" w:cs="Arial"/>
              </w:rPr>
              <w:t>3.</w:t>
            </w:r>
          </w:p>
        </w:tc>
        <w:tc>
          <w:tcPr>
            <w:tcW w:w="1998" w:type="dxa"/>
          </w:tcPr>
          <w:p w14:paraId="502D8681" w14:textId="77777777" w:rsidR="008D3535" w:rsidRPr="008D3535" w:rsidRDefault="008D3535" w:rsidP="008D3535">
            <w:pPr>
              <w:jc w:val="both"/>
              <w:rPr>
                <w:rFonts w:ascii="Book Antiqua" w:hAnsi="Book Antiqua" w:cs="Arial"/>
              </w:rPr>
            </w:pPr>
            <w:r w:rsidRPr="008D3535">
              <w:rPr>
                <w:rFonts w:ascii="Book Antiqua" w:hAnsi="Book Antiqua" w:cs="Arial"/>
              </w:rPr>
              <w:t>Dr. Jyothirmai Simhadri</w:t>
            </w:r>
          </w:p>
          <w:p w14:paraId="7D8DD3EF" w14:textId="77777777" w:rsidR="008D3535" w:rsidRPr="008D3535" w:rsidRDefault="008D3535" w:rsidP="008D3535">
            <w:pPr>
              <w:jc w:val="both"/>
              <w:rPr>
                <w:rFonts w:ascii="Book Antiqua" w:hAnsi="Book Antiqua" w:cs="Arial"/>
              </w:rPr>
            </w:pPr>
            <w:r w:rsidRPr="008D3535">
              <w:rPr>
                <w:rFonts w:ascii="Book Antiqua" w:hAnsi="Book Antiqua" w:cs="Arial"/>
              </w:rPr>
              <w:t>(2019-2022)</w:t>
            </w:r>
          </w:p>
        </w:tc>
        <w:tc>
          <w:tcPr>
            <w:tcW w:w="1864" w:type="dxa"/>
          </w:tcPr>
          <w:p w14:paraId="45086632" w14:textId="77777777" w:rsidR="008D3535" w:rsidRPr="008D3535" w:rsidRDefault="008D3535" w:rsidP="008D3535">
            <w:pPr>
              <w:jc w:val="both"/>
              <w:rPr>
                <w:rFonts w:ascii="Book Antiqua" w:hAnsi="Book Antiqua" w:cs="Arial"/>
              </w:rPr>
            </w:pPr>
            <w:r w:rsidRPr="008D3535">
              <w:rPr>
                <w:rFonts w:ascii="Book Antiqua" w:hAnsi="Book Antiqua" w:cs="Arial"/>
              </w:rPr>
              <w:t>Mentor/PI</w:t>
            </w:r>
          </w:p>
        </w:tc>
        <w:tc>
          <w:tcPr>
            <w:tcW w:w="1946" w:type="dxa"/>
          </w:tcPr>
          <w:p w14:paraId="6E455511" w14:textId="77777777" w:rsidR="008D3535" w:rsidRPr="008D3535" w:rsidRDefault="008D3535" w:rsidP="008D3535">
            <w:pPr>
              <w:jc w:val="both"/>
              <w:rPr>
                <w:rFonts w:ascii="Book Antiqua" w:hAnsi="Book Antiqua" w:cs="Arial"/>
              </w:rPr>
            </w:pPr>
            <w:r w:rsidRPr="008D3535">
              <w:rPr>
                <w:rFonts w:ascii="Book Antiqua" w:hAnsi="Book Antiqua" w:cs="Arial"/>
              </w:rPr>
              <w:t>Heath Disparity in African Americans</w:t>
            </w:r>
          </w:p>
        </w:tc>
        <w:tc>
          <w:tcPr>
            <w:tcW w:w="3060" w:type="dxa"/>
          </w:tcPr>
          <w:p w14:paraId="74DD6343" w14:textId="77777777" w:rsidR="008D3535" w:rsidRPr="008D3535" w:rsidRDefault="008D3535" w:rsidP="008D3535">
            <w:pPr>
              <w:jc w:val="both"/>
              <w:rPr>
                <w:rFonts w:ascii="Book Antiqua" w:hAnsi="Book Antiqua" w:cs="Arial"/>
              </w:rPr>
            </w:pPr>
            <w:r w:rsidRPr="008D3535">
              <w:rPr>
                <w:rFonts w:ascii="Book Antiqua" w:hAnsi="Book Antiqua" w:cs="Arial"/>
              </w:rPr>
              <w:t>Research Scientist, Howard University Sickle Cell Center, USA</w:t>
            </w:r>
          </w:p>
        </w:tc>
      </w:tr>
      <w:tr w:rsidR="008D3535" w:rsidRPr="008D3535" w14:paraId="71CD3AC8" w14:textId="77777777" w:rsidTr="008D3535">
        <w:tc>
          <w:tcPr>
            <w:tcW w:w="577" w:type="dxa"/>
          </w:tcPr>
          <w:p w14:paraId="6AAD33DE"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4. </w:t>
            </w:r>
          </w:p>
        </w:tc>
        <w:tc>
          <w:tcPr>
            <w:tcW w:w="1998" w:type="dxa"/>
          </w:tcPr>
          <w:p w14:paraId="11ABBB12" w14:textId="77777777" w:rsidR="008D3535" w:rsidRPr="008D3535" w:rsidRDefault="008D3535" w:rsidP="008D3535">
            <w:pPr>
              <w:jc w:val="both"/>
              <w:rPr>
                <w:rFonts w:ascii="Book Antiqua" w:hAnsi="Book Antiqua" w:cs="Arial"/>
              </w:rPr>
            </w:pPr>
            <w:r w:rsidRPr="008D3535">
              <w:rPr>
                <w:rFonts w:ascii="Book Antiqua" w:hAnsi="Book Antiqua" w:cs="Arial"/>
              </w:rPr>
              <w:t>Dr. Tanmoy Mondal</w:t>
            </w:r>
          </w:p>
          <w:p w14:paraId="043458D7" w14:textId="77777777" w:rsidR="008D3535" w:rsidRPr="008D3535" w:rsidRDefault="008D3535" w:rsidP="008D3535">
            <w:pPr>
              <w:jc w:val="both"/>
              <w:rPr>
                <w:rFonts w:ascii="Book Antiqua" w:hAnsi="Book Antiqua" w:cs="Arial"/>
              </w:rPr>
            </w:pPr>
            <w:r w:rsidRPr="008D3535">
              <w:rPr>
                <w:rFonts w:ascii="Book Antiqua" w:hAnsi="Book Antiqua" w:cs="Arial"/>
              </w:rPr>
              <w:t>(2022-Current)</w:t>
            </w:r>
          </w:p>
        </w:tc>
        <w:tc>
          <w:tcPr>
            <w:tcW w:w="1864" w:type="dxa"/>
          </w:tcPr>
          <w:p w14:paraId="6740E587"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Mentor /PI </w:t>
            </w:r>
          </w:p>
        </w:tc>
        <w:tc>
          <w:tcPr>
            <w:tcW w:w="1946" w:type="dxa"/>
          </w:tcPr>
          <w:p w14:paraId="3FB25970"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Liver Cancer / Health Disparity </w:t>
            </w:r>
          </w:p>
        </w:tc>
        <w:tc>
          <w:tcPr>
            <w:tcW w:w="3060" w:type="dxa"/>
          </w:tcPr>
          <w:p w14:paraId="381DFF05" w14:textId="77777777" w:rsidR="008D3535" w:rsidRPr="008D3535" w:rsidRDefault="008D3535" w:rsidP="008D3535">
            <w:pPr>
              <w:jc w:val="both"/>
              <w:rPr>
                <w:rFonts w:ascii="Book Antiqua" w:hAnsi="Book Antiqua" w:cs="Arial"/>
              </w:rPr>
            </w:pPr>
            <w:r w:rsidRPr="008D3535">
              <w:rPr>
                <w:rFonts w:ascii="Book Antiqua" w:hAnsi="Book Antiqua" w:cs="Arial"/>
              </w:rPr>
              <w:t>Member Faculty, Howard University, USA.</w:t>
            </w:r>
          </w:p>
        </w:tc>
      </w:tr>
      <w:tr w:rsidR="008D3535" w:rsidRPr="008D3535" w14:paraId="7A38DD96" w14:textId="77777777" w:rsidTr="008D3535">
        <w:tc>
          <w:tcPr>
            <w:tcW w:w="9445" w:type="dxa"/>
            <w:gridSpan w:val="5"/>
          </w:tcPr>
          <w:p w14:paraId="6954EDEF" w14:textId="77777777" w:rsidR="008D3535" w:rsidRPr="008D3535" w:rsidRDefault="008D3535" w:rsidP="008D3535">
            <w:pPr>
              <w:jc w:val="both"/>
              <w:rPr>
                <w:rFonts w:ascii="Book Antiqua" w:hAnsi="Book Antiqua" w:cs="Arial"/>
                <w:b/>
                <w:bCs/>
              </w:rPr>
            </w:pPr>
            <w:r w:rsidRPr="008D3535">
              <w:rPr>
                <w:rFonts w:ascii="Book Antiqua" w:hAnsi="Book Antiqua" w:cs="Arial"/>
                <w:b/>
                <w:bCs/>
              </w:rPr>
              <w:t>Graduate Studies (PhD/MS)</w:t>
            </w:r>
          </w:p>
        </w:tc>
      </w:tr>
      <w:tr w:rsidR="00922F95" w:rsidRPr="008D3535" w14:paraId="5C51A24E" w14:textId="77777777" w:rsidTr="008D3535">
        <w:tc>
          <w:tcPr>
            <w:tcW w:w="577" w:type="dxa"/>
          </w:tcPr>
          <w:p w14:paraId="69F38562" w14:textId="524B5C2F" w:rsidR="00922F95" w:rsidRPr="00D30DC3" w:rsidRDefault="00D30DC3" w:rsidP="00D30DC3">
            <w:pPr>
              <w:jc w:val="both"/>
              <w:rPr>
                <w:rFonts w:ascii="Book Antiqua" w:hAnsi="Book Antiqua" w:cs="Arial"/>
              </w:rPr>
            </w:pPr>
            <w:r>
              <w:rPr>
                <w:rFonts w:ascii="Book Antiqua" w:hAnsi="Book Antiqua" w:cs="Arial"/>
              </w:rPr>
              <w:t>5.</w:t>
            </w:r>
          </w:p>
        </w:tc>
        <w:tc>
          <w:tcPr>
            <w:tcW w:w="1998" w:type="dxa"/>
          </w:tcPr>
          <w:p w14:paraId="0577B080" w14:textId="77777777" w:rsidR="00922F95" w:rsidRDefault="00922F95" w:rsidP="008D3535">
            <w:pPr>
              <w:jc w:val="both"/>
              <w:rPr>
                <w:rFonts w:ascii="Book Antiqua" w:hAnsi="Book Antiqua" w:cs="Arial"/>
              </w:rPr>
            </w:pPr>
            <w:r>
              <w:rPr>
                <w:rFonts w:ascii="Book Antiqua" w:hAnsi="Book Antiqua" w:cs="Arial"/>
              </w:rPr>
              <w:t>Dr. Shuja Haider</w:t>
            </w:r>
          </w:p>
          <w:p w14:paraId="3E50DF63" w14:textId="441E4D7B" w:rsidR="00922F95" w:rsidRPr="008D3535" w:rsidRDefault="00922F95" w:rsidP="008D3535">
            <w:pPr>
              <w:jc w:val="both"/>
              <w:rPr>
                <w:rFonts w:ascii="Book Antiqua" w:hAnsi="Book Antiqua" w:cs="Arial"/>
              </w:rPr>
            </w:pPr>
            <w:r>
              <w:rPr>
                <w:rFonts w:ascii="Book Antiqua" w:hAnsi="Book Antiqua" w:cs="Arial"/>
              </w:rPr>
              <w:t>(2023-2024)</w:t>
            </w:r>
          </w:p>
        </w:tc>
        <w:tc>
          <w:tcPr>
            <w:tcW w:w="1864" w:type="dxa"/>
          </w:tcPr>
          <w:p w14:paraId="7659E1A4" w14:textId="77777777" w:rsidR="00922F95" w:rsidRDefault="00922F95" w:rsidP="008D3535">
            <w:pPr>
              <w:jc w:val="both"/>
              <w:rPr>
                <w:rFonts w:ascii="Book Antiqua" w:hAnsi="Book Antiqua" w:cs="Arial"/>
              </w:rPr>
            </w:pPr>
            <w:r w:rsidRPr="008D3535">
              <w:rPr>
                <w:rFonts w:ascii="Book Antiqua" w:hAnsi="Book Antiqua" w:cs="Arial"/>
              </w:rPr>
              <w:t xml:space="preserve">Foreign </w:t>
            </w:r>
          </w:p>
          <w:p w14:paraId="3F96AA30" w14:textId="4CBFD4F7" w:rsidR="00922F95" w:rsidRPr="008D3535" w:rsidRDefault="00922F95" w:rsidP="008D3535">
            <w:pPr>
              <w:jc w:val="both"/>
              <w:rPr>
                <w:rFonts w:ascii="Book Antiqua" w:hAnsi="Book Antiqua" w:cs="Arial"/>
              </w:rPr>
            </w:pPr>
            <w:r>
              <w:rPr>
                <w:rFonts w:ascii="Book Antiqua" w:hAnsi="Book Antiqua" w:cs="Arial"/>
              </w:rPr>
              <w:t xml:space="preserve">Mentor </w:t>
            </w:r>
            <w:r w:rsidRPr="008D3535">
              <w:rPr>
                <w:rFonts w:ascii="Book Antiqua" w:hAnsi="Book Antiqua" w:cs="Arial"/>
              </w:rPr>
              <w:t>Advisor</w:t>
            </w:r>
          </w:p>
        </w:tc>
        <w:tc>
          <w:tcPr>
            <w:tcW w:w="1946" w:type="dxa"/>
          </w:tcPr>
          <w:p w14:paraId="120BC962" w14:textId="03F5545A" w:rsidR="00922F95" w:rsidRPr="008D3535" w:rsidRDefault="00922F95" w:rsidP="008D3535">
            <w:pPr>
              <w:jc w:val="both"/>
              <w:rPr>
                <w:rFonts w:ascii="Book Antiqua" w:hAnsi="Book Antiqua" w:cs="Arial"/>
              </w:rPr>
            </w:pPr>
            <w:r>
              <w:rPr>
                <w:rFonts w:ascii="Book Antiqua" w:hAnsi="Book Antiqua" w:cs="Arial"/>
              </w:rPr>
              <w:t>ADAHD of Pakistani Children</w:t>
            </w:r>
          </w:p>
        </w:tc>
        <w:tc>
          <w:tcPr>
            <w:tcW w:w="3060" w:type="dxa"/>
          </w:tcPr>
          <w:p w14:paraId="69397530" w14:textId="0A5E87E1" w:rsidR="00922F95" w:rsidRDefault="00922F95" w:rsidP="008D3535">
            <w:pPr>
              <w:jc w:val="both"/>
              <w:rPr>
                <w:rFonts w:ascii="Book Antiqua" w:hAnsi="Book Antiqua" w:cs="Arial"/>
              </w:rPr>
            </w:pPr>
            <w:r>
              <w:rPr>
                <w:rFonts w:ascii="Book Antiqua" w:hAnsi="Book Antiqua" w:cs="Arial"/>
              </w:rPr>
              <w:t>State Education Borad, Pakistan</w:t>
            </w:r>
          </w:p>
        </w:tc>
      </w:tr>
      <w:tr w:rsidR="008D3535" w:rsidRPr="008D3535" w14:paraId="37024991" w14:textId="77777777" w:rsidTr="008D3535">
        <w:tc>
          <w:tcPr>
            <w:tcW w:w="577" w:type="dxa"/>
          </w:tcPr>
          <w:p w14:paraId="7299B5AE" w14:textId="2D0009BD" w:rsidR="008D3535" w:rsidRPr="008D3535" w:rsidRDefault="00D30DC3" w:rsidP="008D3535">
            <w:pPr>
              <w:jc w:val="both"/>
              <w:rPr>
                <w:rFonts w:ascii="Book Antiqua" w:hAnsi="Book Antiqua" w:cs="Arial"/>
              </w:rPr>
            </w:pPr>
            <w:r>
              <w:rPr>
                <w:rFonts w:ascii="Book Antiqua" w:hAnsi="Book Antiqua" w:cs="Arial"/>
              </w:rPr>
              <w:t>6.</w:t>
            </w:r>
          </w:p>
        </w:tc>
        <w:tc>
          <w:tcPr>
            <w:tcW w:w="1998" w:type="dxa"/>
          </w:tcPr>
          <w:p w14:paraId="0DDBCD86"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Dr. </w:t>
            </w:r>
            <w:proofErr w:type="spellStart"/>
            <w:r w:rsidRPr="008D3535">
              <w:rPr>
                <w:rFonts w:ascii="Book Antiqua" w:hAnsi="Book Antiqua" w:cs="Arial"/>
              </w:rPr>
              <w:t>Sharlein</w:t>
            </w:r>
            <w:proofErr w:type="spellEnd"/>
            <w:r w:rsidRPr="008D3535">
              <w:rPr>
                <w:rFonts w:ascii="Book Antiqua" w:hAnsi="Book Antiqua" w:cs="Arial"/>
              </w:rPr>
              <w:t xml:space="preserve"> Cotin (2021-24)</w:t>
            </w:r>
          </w:p>
        </w:tc>
        <w:tc>
          <w:tcPr>
            <w:tcW w:w="1864" w:type="dxa"/>
          </w:tcPr>
          <w:p w14:paraId="44684427" w14:textId="77777777" w:rsidR="008D3535" w:rsidRPr="008D3535" w:rsidRDefault="008D3535" w:rsidP="008D3535">
            <w:pPr>
              <w:jc w:val="both"/>
              <w:rPr>
                <w:rFonts w:ascii="Book Antiqua" w:hAnsi="Book Antiqua" w:cs="Arial"/>
              </w:rPr>
            </w:pPr>
            <w:r w:rsidRPr="008D3535">
              <w:rPr>
                <w:rFonts w:ascii="Book Antiqua" w:hAnsi="Book Antiqua" w:cs="Arial"/>
              </w:rPr>
              <w:t>Mentor/Advisor</w:t>
            </w:r>
          </w:p>
        </w:tc>
        <w:tc>
          <w:tcPr>
            <w:tcW w:w="1946" w:type="dxa"/>
          </w:tcPr>
          <w:p w14:paraId="6F0B6807" w14:textId="77777777" w:rsidR="008D3535" w:rsidRPr="008D3535" w:rsidRDefault="008D3535" w:rsidP="008D3535">
            <w:pPr>
              <w:jc w:val="both"/>
              <w:rPr>
                <w:rFonts w:ascii="Book Antiqua" w:hAnsi="Book Antiqua" w:cs="Arial"/>
              </w:rPr>
            </w:pPr>
            <w:r w:rsidRPr="008D3535">
              <w:rPr>
                <w:rFonts w:ascii="Book Antiqua" w:hAnsi="Book Antiqua" w:cs="Arial"/>
              </w:rPr>
              <w:t>Metabolic Diseases/ Cancer</w:t>
            </w:r>
          </w:p>
        </w:tc>
        <w:tc>
          <w:tcPr>
            <w:tcW w:w="3060" w:type="dxa"/>
          </w:tcPr>
          <w:p w14:paraId="23A2C8E9" w14:textId="61A83EE7" w:rsidR="008D3535" w:rsidRPr="008D3535" w:rsidRDefault="0051243B" w:rsidP="008D3535">
            <w:pPr>
              <w:jc w:val="both"/>
              <w:rPr>
                <w:rFonts w:ascii="Book Antiqua" w:hAnsi="Book Antiqua" w:cs="Arial"/>
              </w:rPr>
            </w:pPr>
            <w:r>
              <w:rPr>
                <w:rFonts w:ascii="Book Antiqua" w:hAnsi="Book Antiqua" w:cs="Arial"/>
              </w:rPr>
              <w:t>NIH-PDF</w:t>
            </w:r>
          </w:p>
        </w:tc>
      </w:tr>
      <w:tr w:rsidR="008D3535" w:rsidRPr="008D3535" w14:paraId="156D5279" w14:textId="77777777" w:rsidTr="008D3535">
        <w:tc>
          <w:tcPr>
            <w:tcW w:w="577" w:type="dxa"/>
          </w:tcPr>
          <w:p w14:paraId="6DCD1EFB" w14:textId="457FB503" w:rsidR="008D3535" w:rsidRPr="008D3535" w:rsidRDefault="00D30DC3" w:rsidP="008D3535">
            <w:pPr>
              <w:jc w:val="both"/>
              <w:rPr>
                <w:rFonts w:ascii="Book Antiqua" w:hAnsi="Book Antiqua" w:cs="Arial"/>
              </w:rPr>
            </w:pPr>
            <w:r>
              <w:rPr>
                <w:rFonts w:ascii="Book Antiqua" w:hAnsi="Book Antiqua" w:cs="Arial"/>
              </w:rPr>
              <w:t>7.</w:t>
            </w:r>
          </w:p>
        </w:tc>
        <w:tc>
          <w:tcPr>
            <w:tcW w:w="1998" w:type="dxa"/>
          </w:tcPr>
          <w:p w14:paraId="712A852E" w14:textId="77777777" w:rsidR="008D3535" w:rsidRPr="008D3535" w:rsidRDefault="008D3535" w:rsidP="008D3535">
            <w:pPr>
              <w:jc w:val="both"/>
              <w:rPr>
                <w:rFonts w:ascii="Book Antiqua" w:hAnsi="Book Antiqua" w:cs="Arial"/>
              </w:rPr>
            </w:pPr>
            <w:r w:rsidRPr="008D3535">
              <w:rPr>
                <w:rFonts w:ascii="Book Antiqua" w:hAnsi="Book Antiqua" w:cs="Arial"/>
              </w:rPr>
              <w:t>Dr. Zarish Noreen (2017-19)</w:t>
            </w:r>
          </w:p>
        </w:tc>
        <w:tc>
          <w:tcPr>
            <w:tcW w:w="1864" w:type="dxa"/>
          </w:tcPr>
          <w:p w14:paraId="07443B9D" w14:textId="77777777" w:rsidR="008D3535" w:rsidRPr="008D3535" w:rsidRDefault="008D3535" w:rsidP="008D3535">
            <w:pPr>
              <w:jc w:val="both"/>
              <w:rPr>
                <w:rFonts w:ascii="Book Antiqua" w:hAnsi="Book Antiqua" w:cs="Arial"/>
              </w:rPr>
            </w:pPr>
            <w:r w:rsidRPr="008D3535">
              <w:rPr>
                <w:rFonts w:ascii="Book Antiqua" w:hAnsi="Book Antiqua" w:cs="Arial"/>
              </w:rPr>
              <w:t>Foreign Advisor</w:t>
            </w:r>
          </w:p>
        </w:tc>
        <w:tc>
          <w:tcPr>
            <w:tcW w:w="1946" w:type="dxa"/>
          </w:tcPr>
          <w:p w14:paraId="5FAF99ED" w14:textId="77777777" w:rsidR="008D3535" w:rsidRPr="008D3535" w:rsidRDefault="008D3535" w:rsidP="008D3535">
            <w:pPr>
              <w:jc w:val="both"/>
              <w:rPr>
                <w:rFonts w:ascii="Book Antiqua" w:hAnsi="Book Antiqua" w:cs="Arial"/>
              </w:rPr>
            </w:pPr>
            <w:r w:rsidRPr="008D3535">
              <w:rPr>
                <w:rFonts w:ascii="Book Antiqua" w:hAnsi="Book Antiqua" w:cs="Arial"/>
              </w:rPr>
              <w:t>Metabolic Disease/ ALZ/AD</w:t>
            </w:r>
          </w:p>
        </w:tc>
        <w:tc>
          <w:tcPr>
            <w:tcW w:w="3060" w:type="dxa"/>
          </w:tcPr>
          <w:p w14:paraId="6EB0F329" w14:textId="77777777" w:rsidR="008D3535" w:rsidRPr="008D3535" w:rsidRDefault="008D3535" w:rsidP="008D3535">
            <w:pPr>
              <w:jc w:val="both"/>
              <w:rPr>
                <w:rFonts w:ascii="Book Antiqua" w:hAnsi="Book Antiqua" w:cs="Arial"/>
              </w:rPr>
            </w:pPr>
            <w:r w:rsidRPr="008D3535">
              <w:rPr>
                <w:rFonts w:ascii="Book Antiqua" w:hAnsi="Book Antiqua" w:cs="Arial"/>
              </w:rPr>
              <w:t>Lecturer;  IIUI, Islamabad, Pakistan</w:t>
            </w:r>
          </w:p>
        </w:tc>
      </w:tr>
      <w:tr w:rsidR="008D3535" w:rsidRPr="008D3535" w14:paraId="1B0174C6" w14:textId="77777777" w:rsidTr="008D3535">
        <w:tc>
          <w:tcPr>
            <w:tcW w:w="577" w:type="dxa"/>
          </w:tcPr>
          <w:p w14:paraId="1E01B910" w14:textId="2E92626B" w:rsidR="008D3535" w:rsidRPr="008D3535" w:rsidRDefault="00D30DC3" w:rsidP="008D3535">
            <w:pPr>
              <w:jc w:val="both"/>
              <w:rPr>
                <w:rFonts w:ascii="Book Antiqua" w:hAnsi="Book Antiqua" w:cs="Arial"/>
              </w:rPr>
            </w:pPr>
            <w:r>
              <w:rPr>
                <w:rFonts w:ascii="Book Antiqua" w:hAnsi="Book Antiqua" w:cs="Arial"/>
              </w:rPr>
              <w:t>8.</w:t>
            </w:r>
          </w:p>
        </w:tc>
        <w:tc>
          <w:tcPr>
            <w:tcW w:w="1998" w:type="dxa"/>
          </w:tcPr>
          <w:p w14:paraId="43254AC4" w14:textId="77777777" w:rsidR="008D3535" w:rsidRPr="008D3535" w:rsidRDefault="008D3535" w:rsidP="008D3535">
            <w:pPr>
              <w:jc w:val="both"/>
              <w:rPr>
                <w:rFonts w:ascii="Book Antiqua" w:hAnsi="Book Antiqua" w:cs="Arial"/>
              </w:rPr>
            </w:pPr>
            <w:r w:rsidRPr="008D3535">
              <w:rPr>
                <w:rFonts w:ascii="Book Antiqua" w:hAnsi="Book Antiqua" w:cs="Arial"/>
              </w:rPr>
              <w:t>Dr. Maria Arif (2019-2020)</w:t>
            </w:r>
          </w:p>
        </w:tc>
        <w:tc>
          <w:tcPr>
            <w:tcW w:w="1864" w:type="dxa"/>
          </w:tcPr>
          <w:p w14:paraId="08B224A3" w14:textId="77777777" w:rsidR="008D3535" w:rsidRPr="008D3535" w:rsidRDefault="008D3535" w:rsidP="008D3535">
            <w:pPr>
              <w:jc w:val="both"/>
              <w:rPr>
                <w:rFonts w:ascii="Book Antiqua" w:hAnsi="Book Antiqua" w:cs="Arial"/>
              </w:rPr>
            </w:pPr>
            <w:r w:rsidRPr="008D3535">
              <w:rPr>
                <w:rFonts w:ascii="Book Antiqua" w:hAnsi="Book Antiqua" w:cs="Arial"/>
              </w:rPr>
              <w:t>Foreign Advisor</w:t>
            </w:r>
          </w:p>
        </w:tc>
        <w:tc>
          <w:tcPr>
            <w:tcW w:w="1946" w:type="dxa"/>
          </w:tcPr>
          <w:p w14:paraId="3534361D" w14:textId="77777777" w:rsidR="008D3535" w:rsidRPr="008D3535" w:rsidRDefault="008D3535" w:rsidP="008D3535">
            <w:pPr>
              <w:jc w:val="both"/>
              <w:rPr>
                <w:rFonts w:ascii="Book Antiqua" w:hAnsi="Book Antiqua" w:cs="Arial"/>
              </w:rPr>
            </w:pPr>
            <w:r w:rsidRPr="008D3535">
              <w:rPr>
                <w:rFonts w:ascii="Book Antiqua" w:hAnsi="Book Antiqua" w:cs="Arial"/>
              </w:rPr>
              <w:t>Type 2 Diabetes/</w:t>
            </w:r>
          </w:p>
        </w:tc>
        <w:tc>
          <w:tcPr>
            <w:tcW w:w="3060" w:type="dxa"/>
          </w:tcPr>
          <w:p w14:paraId="2F0CD984"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Research Scientist, NUST/Pakistan. </w:t>
            </w:r>
          </w:p>
        </w:tc>
      </w:tr>
      <w:tr w:rsidR="008D3535" w:rsidRPr="008D3535" w14:paraId="02905423" w14:textId="77777777" w:rsidTr="008D3535">
        <w:tc>
          <w:tcPr>
            <w:tcW w:w="577" w:type="dxa"/>
          </w:tcPr>
          <w:p w14:paraId="21E97EE9" w14:textId="06CBDF17" w:rsidR="008D3535" w:rsidRPr="008D3535" w:rsidRDefault="00D30DC3" w:rsidP="008D3535">
            <w:pPr>
              <w:jc w:val="both"/>
              <w:rPr>
                <w:rFonts w:ascii="Book Antiqua" w:hAnsi="Book Antiqua" w:cs="Arial"/>
              </w:rPr>
            </w:pPr>
            <w:r>
              <w:rPr>
                <w:rFonts w:ascii="Book Antiqua" w:hAnsi="Book Antiqua" w:cs="Arial"/>
              </w:rPr>
              <w:t>9.</w:t>
            </w:r>
          </w:p>
        </w:tc>
        <w:tc>
          <w:tcPr>
            <w:tcW w:w="1998" w:type="dxa"/>
          </w:tcPr>
          <w:p w14:paraId="15B68637" w14:textId="77777777" w:rsidR="008D3535" w:rsidRPr="008D3535" w:rsidRDefault="008D3535" w:rsidP="008D3535">
            <w:pPr>
              <w:jc w:val="both"/>
              <w:rPr>
                <w:rFonts w:ascii="Book Antiqua" w:hAnsi="Book Antiqua" w:cs="Arial"/>
              </w:rPr>
            </w:pPr>
            <w:r w:rsidRPr="008D3535">
              <w:rPr>
                <w:rFonts w:ascii="Book Antiqua" w:hAnsi="Book Antiqua" w:cs="Arial"/>
              </w:rPr>
              <w:t>Dr. Thomas Nnanabu, 2018-20</w:t>
            </w:r>
          </w:p>
        </w:tc>
        <w:tc>
          <w:tcPr>
            <w:tcW w:w="1864" w:type="dxa"/>
          </w:tcPr>
          <w:p w14:paraId="1647B018" w14:textId="77777777" w:rsidR="008D3535" w:rsidRPr="008D3535" w:rsidRDefault="008D3535" w:rsidP="008D3535">
            <w:pPr>
              <w:jc w:val="both"/>
              <w:rPr>
                <w:rFonts w:ascii="Book Antiqua" w:hAnsi="Book Antiqua" w:cs="Arial"/>
              </w:rPr>
            </w:pPr>
            <w:r w:rsidRPr="008D3535">
              <w:rPr>
                <w:rFonts w:ascii="Book Antiqua" w:hAnsi="Book Antiqua" w:cs="Arial"/>
              </w:rPr>
              <w:t>Mentor/Advisor (HU)</w:t>
            </w:r>
          </w:p>
          <w:p w14:paraId="573B4077" w14:textId="77777777" w:rsidR="008D3535" w:rsidRPr="008D3535" w:rsidRDefault="008D3535" w:rsidP="008D3535">
            <w:pPr>
              <w:jc w:val="both"/>
              <w:rPr>
                <w:rFonts w:ascii="Book Antiqua" w:hAnsi="Book Antiqua" w:cs="Arial"/>
              </w:rPr>
            </w:pPr>
            <w:r w:rsidRPr="008D3535">
              <w:rPr>
                <w:rFonts w:ascii="Book Antiqua" w:hAnsi="Book Antiqua" w:cs="Arial"/>
              </w:rPr>
              <w:t>Advisor (Harvard)</w:t>
            </w:r>
          </w:p>
        </w:tc>
        <w:tc>
          <w:tcPr>
            <w:tcW w:w="1946" w:type="dxa"/>
          </w:tcPr>
          <w:p w14:paraId="1724F478" w14:textId="31DA59C1" w:rsidR="008D3535" w:rsidRPr="008D3535" w:rsidRDefault="00C13BBC" w:rsidP="008D3535">
            <w:pPr>
              <w:jc w:val="both"/>
              <w:rPr>
                <w:rFonts w:ascii="Book Antiqua" w:hAnsi="Book Antiqua" w:cs="Arial"/>
              </w:rPr>
            </w:pPr>
            <w:r>
              <w:rPr>
                <w:rFonts w:ascii="Book Antiqua" w:hAnsi="Book Antiqua" w:cs="Arial"/>
              </w:rPr>
              <w:t xml:space="preserve">Molecular </w:t>
            </w:r>
            <w:proofErr w:type="spellStart"/>
            <w:r>
              <w:rPr>
                <w:rFonts w:ascii="Book Antiqua" w:hAnsi="Book Antiqua" w:cs="Arial"/>
              </w:rPr>
              <w:t>Mechansim</w:t>
            </w:r>
            <w:proofErr w:type="spellEnd"/>
            <w:r>
              <w:rPr>
                <w:rFonts w:ascii="Book Antiqua" w:hAnsi="Book Antiqua" w:cs="Arial"/>
              </w:rPr>
              <w:t xml:space="preserve"> of ALZ disease and Type 2 Diabetes</w:t>
            </w:r>
          </w:p>
        </w:tc>
        <w:tc>
          <w:tcPr>
            <w:tcW w:w="3060" w:type="dxa"/>
          </w:tcPr>
          <w:p w14:paraId="7FC34DE5" w14:textId="77777777" w:rsidR="008D3535" w:rsidRPr="008D3535" w:rsidRDefault="008D3535" w:rsidP="008D3535">
            <w:pPr>
              <w:jc w:val="both"/>
              <w:rPr>
                <w:rFonts w:ascii="Book Antiqua" w:hAnsi="Book Antiqua" w:cs="Arial"/>
              </w:rPr>
            </w:pPr>
            <w:r w:rsidRPr="008D3535">
              <w:rPr>
                <w:rFonts w:ascii="Book Antiqua" w:hAnsi="Book Antiqua" w:cs="Arial"/>
              </w:rPr>
              <w:t>MD/MLA, Pediatrician in Seattle, WA. USA</w:t>
            </w:r>
          </w:p>
        </w:tc>
      </w:tr>
      <w:tr w:rsidR="008D3535" w:rsidRPr="008D3535" w14:paraId="0B95B18D" w14:textId="77777777" w:rsidTr="008D3535">
        <w:tc>
          <w:tcPr>
            <w:tcW w:w="577" w:type="dxa"/>
          </w:tcPr>
          <w:p w14:paraId="75F8859F" w14:textId="6AB25882" w:rsidR="008D3535" w:rsidRPr="008D3535" w:rsidRDefault="00D30DC3" w:rsidP="008D3535">
            <w:pPr>
              <w:jc w:val="both"/>
              <w:rPr>
                <w:rFonts w:ascii="Book Antiqua" w:hAnsi="Book Antiqua" w:cs="Arial"/>
              </w:rPr>
            </w:pPr>
            <w:r>
              <w:rPr>
                <w:rFonts w:ascii="Book Antiqua" w:hAnsi="Book Antiqua" w:cs="Arial"/>
              </w:rPr>
              <w:t>10</w:t>
            </w:r>
            <w:r w:rsidR="008D3535" w:rsidRPr="008D3535">
              <w:rPr>
                <w:rFonts w:ascii="Book Antiqua" w:hAnsi="Book Antiqua" w:cs="Arial"/>
              </w:rPr>
              <w:t xml:space="preserve"> </w:t>
            </w:r>
          </w:p>
        </w:tc>
        <w:tc>
          <w:tcPr>
            <w:tcW w:w="1998" w:type="dxa"/>
          </w:tcPr>
          <w:p w14:paraId="5A2B2CD5"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Ms. Joy Choku. </w:t>
            </w:r>
            <w:r w:rsidRPr="008D3535">
              <w:rPr>
                <w:rFonts w:ascii="Book Antiqua" w:hAnsi="Book Antiqua" w:cs="Arial"/>
                <w:i/>
                <w:iCs/>
              </w:rPr>
              <w:t>MS</w:t>
            </w:r>
            <w:r w:rsidRPr="008D3535">
              <w:rPr>
                <w:rFonts w:ascii="Book Antiqua" w:hAnsi="Book Antiqua" w:cs="Arial"/>
              </w:rPr>
              <w:t xml:space="preserve"> ( 2018-19)</w:t>
            </w:r>
          </w:p>
        </w:tc>
        <w:tc>
          <w:tcPr>
            <w:tcW w:w="1864" w:type="dxa"/>
          </w:tcPr>
          <w:p w14:paraId="4563D2E7" w14:textId="77777777" w:rsidR="008D3535" w:rsidRPr="008D3535" w:rsidRDefault="008D3535" w:rsidP="008D3535">
            <w:pPr>
              <w:jc w:val="both"/>
              <w:rPr>
                <w:rFonts w:ascii="Book Antiqua" w:hAnsi="Book Antiqua" w:cs="Arial"/>
              </w:rPr>
            </w:pPr>
            <w:r w:rsidRPr="008D3535">
              <w:rPr>
                <w:rFonts w:ascii="Book Antiqua" w:hAnsi="Book Antiqua" w:cs="Arial"/>
              </w:rPr>
              <w:t>Advisor (ECSU)</w:t>
            </w:r>
          </w:p>
        </w:tc>
        <w:tc>
          <w:tcPr>
            <w:tcW w:w="1946" w:type="dxa"/>
          </w:tcPr>
          <w:p w14:paraId="219EB47F" w14:textId="77777777" w:rsidR="008D3535" w:rsidRPr="008D3535" w:rsidRDefault="008D3535" w:rsidP="008D3535">
            <w:pPr>
              <w:jc w:val="both"/>
              <w:rPr>
                <w:rFonts w:ascii="Book Antiqua" w:hAnsi="Book Antiqua" w:cs="Arial"/>
              </w:rPr>
            </w:pPr>
            <w:r w:rsidRPr="008D3535">
              <w:rPr>
                <w:rFonts w:ascii="Book Antiqua" w:hAnsi="Book Antiqua" w:cs="Arial"/>
              </w:rPr>
              <w:t>Prostate Cancer in AA</w:t>
            </w:r>
          </w:p>
        </w:tc>
        <w:tc>
          <w:tcPr>
            <w:tcW w:w="3060" w:type="dxa"/>
          </w:tcPr>
          <w:p w14:paraId="607F380A" w14:textId="77777777" w:rsidR="008D3535" w:rsidRPr="008D3535" w:rsidRDefault="008D3535" w:rsidP="008D3535">
            <w:pPr>
              <w:jc w:val="both"/>
              <w:rPr>
                <w:rFonts w:ascii="Book Antiqua" w:hAnsi="Book Antiqua" w:cs="Arial"/>
              </w:rPr>
            </w:pPr>
            <w:r w:rsidRPr="008D3535">
              <w:rPr>
                <w:rFonts w:ascii="Book Antiqua" w:hAnsi="Book Antiqua" w:cs="Arial"/>
              </w:rPr>
              <w:t>Graduate Student, ECSU, NC. USA.</w:t>
            </w:r>
          </w:p>
        </w:tc>
      </w:tr>
      <w:tr w:rsidR="008D3535" w:rsidRPr="008D3535" w14:paraId="08956D38" w14:textId="77777777" w:rsidTr="008D3535">
        <w:tc>
          <w:tcPr>
            <w:tcW w:w="577" w:type="dxa"/>
          </w:tcPr>
          <w:p w14:paraId="08C92081" w14:textId="67FE73FE" w:rsidR="008D3535" w:rsidRPr="008D3535" w:rsidRDefault="00D30DC3" w:rsidP="008D3535">
            <w:pPr>
              <w:jc w:val="both"/>
              <w:rPr>
                <w:rFonts w:ascii="Book Antiqua" w:hAnsi="Book Antiqua" w:cs="Arial"/>
              </w:rPr>
            </w:pPr>
            <w:r>
              <w:rPr>
                <w:rFonts w:ascii="Book Antiqua" w:hAnsi="Book Antiqua" w:cs="Arial"/>
              </w:rPr>
              <w:t>11.</w:t>
            </w:r>
            <w:r w:rsidR="008D3535" w:rsidRPr="008D3535">
              <w:rPr>
                <w:rFonts w:ascii="Book Antiqua" w:hAnsi="Book Antiqua" w:cs="Arial"/>
              </w:rPr>
              <w:t xml:space="preserve"> </w:t>
            </w:r>
          </w:p>
        </w:tc>
        <w:tc>
          <w:tcPr>
            <w:tcW w:w="1998" w:type="dxa"/>
          </w:tcPr>
          <w:p w14:paraId="26F0A3C5" w14:textId="77777777" w:rsidR="008D3535" w:rsidRPr="008D3535" w:rsidRDefault="008D3535" w:rsidP="008D3535">
            <w:pPr>
              <w:jc w:val="both"/>
              <w:rPr>
                <w:rFonts w:ascii="Book Antiqua" w:hAnsi="Book Antiqua" w:cs="Arial"/>
              </w:rPr>
            </w:pPr>
            <w:r w:rsidRPr="008D3535">
              <w:rPr>
                <w:rFonts w:ascii="Book Antiqua" w:hAnsi="Book Antiqua" w:cs="Arial"/>
              </w:rPr>
              <w:t>Dr. Supriyo De, (2004-2009)</w:t>
            </w:r>
          </w:p>
        </w:tc>
        <w:tc>
          <w:tcPr>
            <w:tcW w:w="1864" w:type="dxa"/>
          </w:tcPr>
          <w:p w14:paraId="78C78B2A" w14:textId="77777777" w:rsidR="008D3535" w:rsidRPr="008D3535" w:rsidRDefault="008D3535" w:rsidP="008D3535">
            <w:pPr>
              <w:jc w:val="both"/>
              <w:rPr>
                <w:rFonts w:ascii="Book Antiqua" w:hAnsi="Book Antiqua" w:cs="Arial"/>
              </w:rPr>
            </w:pPr>
            <w:r w:rsidRPr="008D3535">
              <w:rPr>
                <w:rFonts w:ascii="Book Antiqua" w:hAnsi="Book Antiqua" w:cs="Arial"/>
              </w:rPr>
              <w:t>Mentor/Advisor</w:t>
            </w:r>
          </w:p>
        </w:tc>
        <w:tc>
          <w:tcPr>
            <w:tcW w:w="1946" w:type="dxa"/>
          </w:tcPr>
          <w:p w14:paraId="1A32B8DB" w14:textId="77777777" w:rsidR="008D3535" w:rsidRPr="008D3535" w:rsidRDefault="008D3535" w:rsidP="008D3535">
            <w:pPr>
              <w:jc w:val="both"/>
              <w:rPr>
                <w:rFonts w:ascii="Book Antiqua" w:hAnsi="Book Antiqua" w:cs="Arial"/>
              </w:rPr>
            </w:pPr>
            <w:r w:rsidRPr="008D3535">
              <w:rPr>
                <w:rFonts w:ascii="Book Antiqua" w:hAnsi="Book Antiqua" w:cs="Arial"/>
              </w:rPr>
              <w:t>Gene expression/ Disease &amp; Disorders</w:t>
            </w:r>
          </w:p>
        </w:tc>
        <w:tc>
          <w:tcPr>
            <w:tcW w:w="3060" w:type="dxa"/>
          </w:tcPr>
          <w:p w14:paraId="26EA60EF" w14:textId="77777777" w:rsidR="008D3535" w:rsidRPr="008D3535" w:rsidRDefault="008D3535" w:rsidP="008D3535">
            <w:pPr>
              <w:jc w:val="both"/>
              <w:rPr>
                <w:rFonts w:ascii="Book Antiqua" w:hAnsi="Book Antiqua" w:cs="Arial"/>
              </w:rPr>
            </w:pPr>
            <w:r w:rsidRPr="008D3535">
              <w:rPr>
                <w:rFonts w:ascii="Book Antiqua" w:hAnsi="Book Antiqua" w:cs="Arial"/>
              </w:rPr>
              <w:t>Head, Computational Biology and Genomics Core, NIA, Baltimore, USA.</w:t>
            </w:r>
          </w:p>
        </w:tc>
      </w:tr>
      <w:tr w:rsidR="008D3535" w:rsidRPr="008D3535" w14:paraId="00D5200A" w14:textId="77777777" w:rsidTr="008D3535">
        <w:tc>
          <w:tcPr>
            <w:tcW w:w="577" w:type="dxa"/>
          </w:tcPr>
          <w:p w14:paraId="678BC041" w14:textId="5A7711A5" w:rsidR="008D3535" w:rsidRPr="008D3535" w:rsidRDefault="008D3535" w:rsidP="008D3535">
            <w:pPr>
              <w:jc w:val="both"/>
              <w:rPr>
                <w:rFonts w:ascii="Book Antiqua" w:hAnsi="Book Antiqua" w:cs="Arial"/>
              </w:rPr>
            </w:pPr>
            <w:r w:rsidRPr="008D3535">
              <w:rPr>
                <w:rFonts w:ascii="Book Antiqua" w:hAnsi="Book Antiqua" w:cs="Arial"/>
              </w:rPr>
              <w:t>1</w:t>
            </w:r>
            <w:r w:rsidR="00D30DC3">
              <w:rPr>
                <w:rFonts w:ascii="Book Antiqua" w:hAnsi="Book Antiqua" w:cs="Arial"/>
              </w:rPr>
              <w:t>2</w:t>
            </w:r>
            <w:r w:rsidRPr="008D3535">
              <w:rPr>
                <w:rFonts w:ascii="Book Antiqua" w:hAnsi="Book Antiqua" w:cs="Arial"/>
              </w:rPr>
              <w:t xml:space="preserve">. </w:t>
            </w:r>
          </w:p>
        </w:tc>
        <w:tc>
          <w:tcPr>
            <w:tcW w:w="1998" w:type="dxa"/>
          </w:tcPr>
          <w:p w14:paraId="775B5F51"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Dr. </w:t>
            </w:r>
            <w:proofErr w:type="spellStart"/>
            <w:r w:rsidRPr="008D3535">
              <w:rPr>
                <w:rFonts w:ascii="Book Antiqua" w:hAnsi="Book Antiqua" w:cs="Arial"/>
              </w:rPr>
              <w:t>Yongqing</w:t>
            </w:r>
            <w:proofErr w:type="spellEnd"/>
            <w:r w:rsidRPr="008D3535">
              <w:rPr>
                <w:rFonts w:ascii="Book Antiqua" w:hAnsi="Book Antiqua" w:cs="Arial"/>
              </w:rPr>
              <w:t xml:space="preserve"> Chen, (2004-2009)</w:t>
            </w:r>
          </w:p>
        </w:tc>
        <w:tc>
          <w:tcPr>
            <w:tcW w:w="1864" w:type="dxa"/>
          </w:tcPr>
          <w:p w14:paraId="0764A13D" w14:textId="77777777" w:rsidR="008D3535" w:rsidRPr="008D3535" w:rsidRDefault="008D3535" w:rsidP="008D3535">
            <w:pPr>
              <w:jc w:val="both"/>
              <w:rPr>
                <w:rFonts w:ascii="Book Antiqua" w:hAnsi="Book Antiqua" w:cs="Arial"/>
              </w:rPr>
            </w:pPr>
            <w:r w:rsidRPr="008D3535">
              <w:rPr>
                <w:rFonts w:ascii="Book Antiqua" w:hAnsi="Book Antiqua" w:cs="Arial"/>
              </w:rPr>
              <w:t>Mentor / Advisor</w:t>
            </w:r>
          </w:p>
        </w:tc>
        <w:tc>
          <w:tcPr>
            <w:tcW w:w="1946" w:type="dxa"/>
          </w:tcPr>
          <w:p w14:paraId="3A8A498C" w14:textId="77777777" w:rsidR="008D3535" w:rsidRPr="008D3535" w:rsidRDefault="008D3535" w:rsidP="008D3535">
            <w:pPr>
              <w:jc w:val="both"/>
              <w:rPr>
                <w:rFonts w:ascii="Book Antiqua" w:hAnsi="Book Antiqua" w:cs="Arial"/>
              </w:rPr>
            </w:pPr>
            <w:r w:rsidRPr="008D3535">
              <w:rPr>
                <w:rFonts w:ascii="Book Antiqua" w:hAnsi="Book Antiqua" w:cs="Arial"/>
              </w:rPr>
              <w:t>Exposure Biology Gene Expression</w:t>
            </w:r>
          </w:p>
        </w:tc>
        <w:tc>
          <w:tcPr>
            <w:tcW w:w="3060" w:type="dxa"/>
          </w:tcPr>
          <w:p w14:paraId="66345606" w14:textId="77777777" w:rsidR="008D3535" w:rsidRPr="008D3535" w:rsidRDefault="008D3535" w:rsidP="008D3535">
            <w:pPr>
              <w:jc w:val="both"/>
              <w:rPr>
                <w:rFonts w:ascii="Book Antiqua" w:hAnsi="Book Antiqua" w:cs="Arial"/>
              </w:rPr>
            </w:pPr>
            <w:r w:rsidRPr="008D3535">
              <w:rPr>
                <w:rFonts w:ascii="Book Antiqua" w:hAnsi="Book Antiqua" w:cs="Arial"/>
              </w:rPr>
              <w:t>Regulatory Scientist, FDA, Silver Spring, MD. USA.</w:t>
            </w:r>
          </w:p>
        </w:tc>
      </w:tr>
      <w:tr w:rsidR="008D3535" w:rsidRPr="008D3535" w14:paraId="7BCEF8ED" w14:textId="77777777" w:rsidTr="008D3535">
        <w:tc>
          <w:tcPr>
            <w:tcW w:w="577" w:type="dxa"/>
          </w:tcPr>
          <w:p w14:paraId="0B3ADCC7" w14:textId="2BCBD1E3" w:rsidR="008D3535" w:rsidRPr="008D3535" w:rsidRDefault="008D3535" w:rsidP="008D3535">
            <w:pPr>
              <w:jc w:val="both"/>
              <w:rPr>
                <w:rFonts w:ascii="Book Antiqua" w:hAnsi="Book Antiqua" w:cs="Arial"/>
              </w:rPr>
            </w:pPr>
            <w:r w:rsidRPr="008D3535">
              <w:rPr>
                <w:rFonts w:ascii="Book Antiqua" w:hAnsi="Book Antiqua" w:cs="Arial"/>
              </w:rPr>
              <w:t>1</w:t>
            </w:r>
            <w:r w:rsidR="00D30DC3">
              <w:rPr>
                <w:rFonts w:ascii="Book Antiqua" w:hAnsi="Book Antiqua" w:cs="Arial"/>
              </w:rPr>
              <w:t>3</w:t>
            </w:r>
            <w:r w:rsidRPr="008D3535">
              <w:rPr>
                <w:rFonts w:ascii="Book Antiqua" w:hAnsi="Book Antiqua" w:cs="Arial"/>
              </w:rPr>
              <w:t xml:space="preserve">. </w:t>
            </w:r>
          </w:p>
        </w:tc>
        <w:tc>
          <w:tcPr>
            <w:tcW w:w="1998" w:type="dxa"/>
          </w:tcPr>
          <w:p w14:paraId="6C347A29" w14:textId="77777777" w:rsidR="008D3535" w:rsidRPr="008D3535" w:rsidRDefault="008D3535" w:rsidP="008D3535">
            <w:pPr>
              <w:jc w:val="both"/>
              <w:rPr>
                <w:rFonts w:ascii="Book Antiqua" w:hAnsi="Book Antiqua" w:cs="Arial"/>
              </w:rPr>
            </w:pPr>
            <w:r w:rsidRPr="008D3535">
              <w:rPr>
                <w:rFonts w:ascii="Book Antiqua" w:hAnsi="Book Antiqua" w:cs="Arial"/>
              </w:rPr>
              <w:t>Dr. Kriste Magie, (2004-2010</w:t>
            </w:r>
          </w:p>
        </w:tc>
        <w:tc>
          <w:tcPr>
            <w:tcW w:w="1864" w:type="dxa"/>
          </w:tcPr>
          <w:p w14:paraId="343F6142" w14:textId="77777777" w:rsidR="008D3535" w:rsidRPr="008D3535" w:rsidRDefault="008D3535" w:rsidP="008D3535">
            <w:pPr>
              <w:jc w:val="both"/>
              <w:rPr>
                <w:rFonts w:ascii="Book Antiqua" w:hAnsi="Book Antiqua" w:cs="Arial"/>
              </w:rPr>
            </w:pPr>
            <w:r w:rsidRPr="008D3535">
              <w:rPr>
                <w:rFonts w:ascii="Book Antiqua" w:hAnsi="Book Antiqua" w:cs="Arial"/>
              </w:rPr>
              <w:t>Mentor / Advisor</w:t>
            </w:r>
          </w:p>
        </w:tc>
        <w:tc>
          <w:tcPr>
            <w:tcW w:w="1946" w:type="dxa"/>
          </w:tcPr>
          <w:p w14:paraId="7E82E17D" w14:textId="77777777" w:rsidR="008D3535" w:rsidRPr="008D3535" w:rsidRDefault="008D3535" w:rsidP="008D3535">
            <w:pPr>
              <w:jc w:val="both"/>
              <w:rPr>
                <w:rFonts w:ascii="Book Antiqua" w:hAnsi="Book Antiqua" w:cs="Arial"/>
              </w:rPr>
            </w:pPr>
            <w:r w:rsidRPr="008D3535">
              <w:rPr>
                <w:rFonts w:ascii="Book Antiqua" w:hAnsi="Book Antiqua" w:cs="Arial"/>
              </w:rPr>
              <w:t>Environmental Chemical Exposure</w:t>
            </w:r>
          </w:p>
        </w:tc>
        <w:tc>
          <w:tcPr>
            <w:tcW w:w="3060" w:type="dxa"/>
          </w:tcPr>
          <w:p w14:paraId="7E11614E" w14:textId="77777777" w:rsidR="008D3535" w:rsidRPr="008D3535" w:rsidRDefault="008D3535" w:rsidP="008D3535">
            <w:pPr>
              <w:jc w:val="both"/>
              <w:rPr>
                <w:rFonts w:ascii="Book Antiqua" w:hAnsi="Book Antiqua" w:cs="Arial"/>
              </w:rPr>
            </w:pPr>
            <w:r w:rsidRPr="008D3535">
              <w:rPr>
                <w:rFonts w:ascii="Book Antiqua" w:hAnsi="Book Antiqua" w:cs="Arial"/>
              </w:rPr>
              <w:t>Freelance Medical writer. NY</w:t>
            </w:r>
          </w:p>
        </w:tc>
      </w:tr>
      <w:tr w:rsidR="008D3535" w:rsidRPr="008D3535" w14:paraId="28138C7A" w14:textId="77777777" w:rsidTr="008D3535">
        <w:tc>
          <w:tcPr>
            <w:tcW w:w="577" w:type="dxa"/>
          </w:tcPr>
          <w:p w14:paraId="4E308539" w14:textId="2D8CB37B" w:rsidR="008D3535" w:rsidRPr="008D3535" w:rsidRDefault="008D3535" w:rsidP="008D3535">
            <w:pPr>
              <w:jc w:val="both"/>
              <w:rPr>
                <w:rFonts w:ascii="Book Antiqua" w:hAnsi="Book Antiqua" w:cs="Arial"/>
              </w:rPr>
            </w:pPr>
            <w:r w:rsidRPr="008D3535">
              <w:rPr>
                <w:rFonts w:ascii="Book Antiqua" w:hAnsi="Book Antiqua" w:cs="Arial"/>
              </w:rPr>
              <w:t>1</w:t>
            </w:r>
            <w:r w:rsidR="00D30DC3">
              <w:rPr>
                <w:rFonts w:ascii="Book Antiqua" w:hAnsi="Book Antiqua" w:cs="Arial"/>
              </w:rPr>
              <w:t>4</w:t>
            </w:r>
            <w:r w:rsidRPr="008D3535">
              <w:rPr>
                <w:rFonts w:ascii="Book Antiqua" w:hAnsi="Book Antiqua" w:cs="Arial"/>
              </w:rPr>
              <w:t>.</w:t>
            </w:r>
          </w:p>
        </w:tc>
        <w:tc>
          <w:tcPr>
            <w:tcW w:w="1998" w:type="dxa"/>
          </w:tcPr>
          <w:p w14:paraId="3673AF8D" w14:textId="77777777" w:rsidR="008D3535" w:rsidRPr="008D3535" w:rsidRDefault="008D3535" w:rsidP="008D3535">
            <w:pPr>
              <w:jc w:val="both"/>
              <w:rPr>
                <w:rFonts w:ascii="Book Antiqua" w:hAnsi="Book Antiqua" w:cs="Arial"/>
              </w:rPr>
            </w:pPr>
            <w:r w:rsidRPr="008D3535">
              <w:rPr>
                <w:rFonts w:ascii="Book Antiqua" w:hAnsi="Book Antiqua" w:cs="Arial"/>
              </w:rPr>
              <w:t>Dr. Aisha Adam (2004-12)</w:t>
            </w:r>
          </w:p>
        </w:tc>
        <w:tc>
          <w:tcPr>
            <w:tcW w:w="1864" w:type="dxa"/>
          </w:tcPr>
          <w:p w14:paraId="0F2297E1" w14:textId="77777777" w:rsidR="008D3535" w:rsidRPr="008D3535" w:rsidRDefault="008D3535" w:rsidP="008D3535">
            <w:pPr>
              <w:jc w:val="both"/>
              <w:rPr>
                <w:rFonts w:ascii="Book Antiqua" w:hAnsi="Book Antiqua" w:cs="Arial"/>
              </w:rPr>
            </w:pPr>
            <w:r w:rsidRPr="008D3535">
              <w:rPr>
                <w:rFonts w:ascii="Book Antiqua" w:hAnsi="Book Antiqua" w:cs="Arial"/>
              </w:rPr>
              <w:t>Mentor / Advisor</w:t>
            </w:r>
          </w:p>
        </w:tc>
        <w:tc>
          <w:tcPr>
            <w:tcW w:w="1946" w:type="dxa"/>
          </w:tcPr>
          <w:p w14:paraId="3D295C8B" w14:textId="77777777" w:rsidR="008D3535" w:rsidRPr="008D3535" w:rsidRDefault="008D3535" w:rsidP="008D3535">
            <w:pPr>
              <w:jc w:val="both"/>
              <w:rPr>
                <w:rFonts w:ascii="Book Antiqua" w:hAnsi="Book Antiqua" w:cs="Arial"/>
              </w:rPr>
            </w:pPr>
            <w:r w:rsidRPr="008D3535">
              <w:rPr>
                <w:rFonts w:ascii="Book Antiqua" w:hAnsi="Book Antiqua" w:cs="Arial"/>
              </w:rPr>
              <w:t>Environmental Chemical Exposure</w:t>
            </w:r>
          </w:p>
        </w:tc>
        <w:tc>
          <w:tcPr>
            <w:tcW w:w="3060" w:type="dxa"/>
          </w:tcPr>
          <w:p w14:paraId="76D0171C" w14:textId="77777777" w:rsidR="008D3535" w:rsidRPr="008D3535" w:rsidRDefault="008D3535" w:rsidP="008D3535">
            <w:pPr>
              <w:jc w:val="both"/>
              <w:rPr>
                <w:rFonts w:ascii="Book Antiqua" w:hAnsi="Book Antiqua" w:cs="Arial"/>
              </w:rPr>
            </w:pPr>
            <w:r w:rsidRPr="008D3535">
              <w:rPr>
                <w:rFonts w:ascii="Book Antiqua" w:hAnsi="Book Antiqua" w:cs="Arial"/>
              </w:rPr>
              <w:t>Unknown</w:t>
            </w:r>
          </w:p>
        </w:tc>
      </w:tr>
      <w:tr w:rsidR="008D3535" w:rsidRPr="008D3535" w14:paraId="5D2D8190" w14:textId="77777777" w:rsidTr="008D3535">
        <w:tc>
          <w:tcPr>
            <w:tcW w:w="577" w:type="dxa"/>
          </w:tcPr>
          <w:p w14:paraId="1100EF2D" w14:textId="476C6047" w:rsidR="008D3535" w:rsidRPr="008D3535" w:rsidRDefault="008D3535" w:rsidP="008D3535">
            <w:pPr>
              <w:jc w:val="both"/>
              <w:rPr>
                <w:rFonts w:ascii="Book Antiqua" w:hAnsi="Book Antiqua" w:cs="Arial"/>
              </w:rPr>
            </w:pPr>
            <w:r w:rsidRPr="008D3535">
              <w:rPr>
                <w:rFonts w:ascii="Book Antiqua" w:hAnsi="Book Antiqua" w:cs="Arial"/>
              </w:rPr>
              <w:t>1</w:t>
            </w:r>
            <w:r w:rsidR="00D30DC3">
              <w:rPr>
                <w:rFonts w:ascii="Book Antiqua" w:hAnsi="Book Antiqua" w:cs="Arial"/>
              </w:rPr>
              <w:t>5</w:t>
            </w:r>
            <w:r w:rsidRPr="008D3535">
              <w:rPr>
                <w:rFonts w:ascii="Book Antiqua" w:hAnsi="Book Antiqua" w:cs="Arial"/>
              </w:rPr>
              <w:t xml:space="preserve">. </w:t>
            </w:r>
          </w:p>
        </w:tc>
        <w:tc>
          <w:tcPr>
            <w:tcW w:w="1998" w:type="dxa"/>
          </w:tcPr>
          <w:p w14:paraId="6BE4566E" w14:textId="77777777" w:rsidR="008D3535" w:rsidRPr="008D3535" w:rsidRDefault="008D3535" w:rsidP="008D3535">
            <w:pPr>
              <w:jc w:val="both"/>
              <w:rPr>
                <w:rFonts w:ascii="Book Antiqua" w:hAnsi="Book Antiqua" w:cs="Arial"/>
              </w:rPr>
            </w:pPr>
            <w:r w:rsidRPr="008D3535">
              <w:rPr>
                <w:rFonts w:ascii="Book Antiqua" w:hAnsi="Book Antiqua" w:cs="Arial"/>
              </w:rPr>
              <w:t>Dr. Leisel Lashley (2004-2010</w:t>
            </w:r>
          </w:p>
        </w:tc>
        <w:tc>
          <w:tcPr>
            <w:tcW w:w="1864" w:type="dxa"/>
          </w:tcPr>
          <w:p w14:paraId="31D4A5EF" w14:textId="77777777" w:rsidR="008D3535" w:rsidRPr="008D3535" w:rsidRDefault="008D3535" w:rsidP="008D3535">
            <w:pPr>
              <w:jc w:val="both"/>
              <w:rPr>
                <w:rFonts w:ascii="Book Antiqua" w:hAnsi="Book Antiqua" w:cs="Arial"/>
              </w:rPr>
            </w:pPr>
            <w:r w:rsidRPr="008D3535">
              <w:rPr>
                <w:rFonts w:ascii="Book Antiqua" w:hAnsi="Book Antiqua" w:cs="Arial"/>
              </w:rPr>
              <w:t>Mentor / Advisor</w:t>
            </w:r>
          </w:p>
        </w:tc>
        <w:tc>
          <w:tcPr>
            <w:tcW w:w="1946" w:type="dxa"/>
          </w:tcPr>
          <w:p w14:paraId="45EE91EC" w14:textId="77777777" w:rsidR="008D3535" w:rsidRPr="008D3535" w:rsidRDefault="008D3535" w:rsidP="008D3535">
            <w:pPr>
              <w:jc w:val="both"/>
              <w:rPr>
                <w:rFonts w:ascii="Book Antiqua" w:hAnsi="Book Antiqua" w:cs="Arial"/>
              </w:rPr>
            </w:pPr>
            <w:r w:rsidRPr="008D3535">
              <w:rPr>
                <w:rFonts w:ascii="Book Antiqua" w:hAnsi="Book Antiqua" w:cs="Arial"/>
              </w:rPr>
              <w:t>Environmental Chemical Exposure</w:t>
            </w:r>
          </w:p>
        </w:tc>
        <w:tc>
          <w:tcPr>
            <w:tcW w:w="3060" w:type="dxa"/>
          </w:tcPr>
          <w:p w14:paraId="6C60EB3D" w14:textId="77777777" w:rsidR="008D3535" w:rsidRPr="0051243B" w:rsidRDefault="008D3535" w:rsidP="008D3535">
            <w:pPr>
              <w:pStyle w:val="Heading2"/>
              <w:spacing w:before="0"/>
              <w:jc w:val="both"/>
              <w:rPr>
                <w:rFonts w:ascii="Book Antiqua" w:hAnsi="Book Antiqua" w:cs="Arial"/>
                <w:b w:val="0"/>
                <w:bCs w:val="0"/>
                <w:sz w:val="22"/>
                <w:szCs w:val="22"/>
              </w:rPr>
            </w:pPr>
            <w:r w:rsidRPr="0051243B">
              <w:rPr>
                <w:rFonts w:ascii="Book Antiqua" w:hAnsi="Book Antiqua" w:cs="Arial"/>
                <w:b w:val="0"/>
                <w:bCs w:val="0"/>
                <w:sz w:val="22"/>
                <w:szCs w:val="22"/>
              </w:rPr>
              <w:t>Research Scientist, USDA, ARS. Beltsville, MD, USA</w:t>
            </w:r>
          </w:p>
        </w:tc>
      </w:tr>
      <w:tr w:rsidR="008D3535" w:rsidRPr="008D3535" w14:paraId="0F52310A" w14:textId="77777777" w:rsidTr="008D3535">
        <w:tc>
          <w:tcPr>
            <w:tcW w:w="577" w:type="dxa"/>
          </w:tcPr>
          <w:p w14:paraId="35D05BA3" w14:textId="280D2C30" w:rsidR="008D3535" w:rsidRPr="008D3535" w:rsidRDefault="008D3535" w:rsidP="008D3535">
            <w:pPr>
              <w:jc w:val="both"/>
              <w:rPr>
                <w:rFonts w:ascii="Book Antiqua" w:hAnsi="Book Antiqua" w:cs="Arial"/>
              </w:rPr>
            </w:pPr>
            <w:r w:rsidRPr="008D3535">
              <w:rPr>
                <w:rFonts w:ascii="Book Antiqua" w:hAnsi="Book Antiqua" w:cs="Arial"/>
              </w:rPr>
              <w:t>1</w:t>
            </w:r>
            <w:r w:rsidR="00D30DC3">
              <w:rPr>
                <w:rFonts w:ascii="Book Antiqua" w:hAnsi="Book Antiqua" w:cs="Arial"/>
              </w:rPr>
              <w:t>6</w:t>
            </w:r>
            <w:r w:rsidRPr="008D3535">
              <w:rPr>
                <w:rFonts w:ascii="Book Antiqua" w:hAnsi="Book Antiqua" w:cs="Arial"/>
              </w:rPr>
              <w:t xml:space="preserve">. </w:t>
            </w:r>
          </w:p>
        </w:tc>
        <w:tc>
          <w:tcPr>
            <w:tcW w:w="1998" w:type="dxa"/>
          </w:tcPr>
          <w:p w14:paraId="15584C64"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Mr. Jermaine Barker, </w:t>
            </w:r>
            <w:r w:rsidRPr="008D3535">
              <w:rPr>
                <w:rFonts w:ascii="Book Antiqua" w:hAnsi="Book Antiqua" w:cs="Arial"/>
                <w:i/>
                <w:iCs/>
              </w:rPr>
              <w:t>MS.</w:t>
            </w:r>
            <w:r w:rsidRPr="008D3535">
              <w:rPr>
                <w:rFonts w:ascii="Book Antiqua" w:hAnsi="Book Antiqua" w:cs="Arial"/>
              </w:rPr>
              <w:t xml:space="preserve"> </w:t>
            </w:r>
          </w:p>
          <w:p w14:paraId="77775970" w14:textId="77777777" w:rsidR="008D3535" w:rsidRPr="008D3535" w:rsidRDefault="008D3535" w:rsidP="008D3535">
            <w:pPr>
              <w:jc w:val="both"/>
              <w:rPr>
                <w:rFonts w:ascii="Book Antiqua" w:hAnsi="Book Antiqua" w:cs="Arial"/>
              </w:rPr>
            </w:pPr>
            <w:r w:rsidRPr="008D3535">
              <w:rPr>
                <w:rFonts w:ascii="Book Antiqua" w:hAnsi="Book Antiqua" w:cs="Arial"/>
              </w:rPr>
              <w:t>(2008-10)</w:t>
            </w:r>
          </w:p>
        </w:tc>
        <w:tc>
          <w:tcPr>
            <w:tcW w:w="1864" w:type="dxa"/>
          </w:tcPr>
          <w:p w14:paraId="38AF17F9" w14:textId="77777777" w:rsidR="008D3535" w:rsidRPr="008D3535" w:rsidRDefault="008D3535" w:rsidP="008D3535">
            <w:pPr>
              <w:jc w:val="both"/>
              <w:rPr>
                <w:rFonts w:ascii="Book Antiqua" w:hAnsi="Book Antiqua" w:cs="Arial"/>
              </w:rPr>
            </w:pPr>
            <w:r w:rsidRPr="008D3535">
              <w:rPr>
                <w:rFonts w:ascii="Book Antiqua" w:hAnsi="Book Antiqua" w:cs="Arial"/>
              </w:rPr>
              <w:t>Mentor / Advisor</w:t>
            </w:r>
          </w:p>
        </w:tc>
        <w:tc>
          <w:tcPr>
            <w:tcW w:w="1946" w:type="dxa"/>
          </w:tcPr>
          <w:p w14:paraId="30376FB8" w14:textId="77777777" w:rsidR="008D3535" w:rsidRPr="008D3535" w:rsidRDefault="008D3535" w:rsidP="008D3535">
            <w:pPr>
              <w:jc w:val="both"/>
              <w:rPr>
                <w:rFonts w:ascii="Book Antiqua" w:hAnsi="Book Antiqua" w:cs="Arial"/>
              </w:rPr>
            </w:pPr>
            <w:r w:rsidRPr="008D3535">
              <w:rPr>
                <w:rFonts w:ascii="Book Antiqua" w:hAnsi="Book Antiqua" w:cs="Arial"/>
              </w:rPr>
              <w:t>Environmental Chemical Analytics</w:t>
            </w:r>
          </w:p>
        </w:tc>
        <w:tc>
          <w:tcPr>
            <w:tcW w:w="3060" w:type="dxa"/>
          </w:tcPr>
          <w:p w14:paraId="59C5AB87" w14:textId="77777777" w:rsidR="008D3535" w:rsidRPr="008D3535" w:rsidRDefault="008D3535" w:rsidP="008D3535">
            <w:pPr>
              <w:jc w:val="both"/>
              <w:rPr>
                <w:rFonts w:ascii="Book Antiqua" w:hAnsi="Book Antiqua" w:cs="Arial"/>
              </w:rPr>
            </w:pPr>
            <w:r w:rsidRPr="008D3535">
              <w:rPr>
                <w:rFonts w:ascii="Book Antiqua" w:hAnsi="Book Antiqua" w:cs="Arial"/>
              </w:rPr>
              <w:t xml:space="preserve">Director of Technology at </w:t>
            </w:r>
            <w:proofErr w:type="spellStart"/>
            <w:r w:rsidRPr="008D3535">
              <w:rPr>
                <w:rFonts w:ascii="Book Antiqua" w:hAnsi="Book Antiqua" w:cs="Arial"/>
              </w:rPr>
              <w:t>BRMi</w:t>
            </w:r>
            <w:proofErr w:type="spellEnd"/>
            <w:r w:rsidRPr="008D3535">
              <w:rPr>
                <w:rFonts w:ascii="Book Antiqua" w:hAnsi="Book Antiqua" w:cs="Arial"/>
              </w:rPr>
              <w:t>, Chevy Chase, MD, USA</w:t>
            </w:r>
          </w:p>
        </w:tc>
      </w:tr>
      <w:tr w:rsidR="008D3535" w:rsidRPr="008D3535" w14:paraId="3C573372" w14:textId="77777777" w:rsidTr="008D3535">
        <w:tc>
          <w:tcPr>
            <w:tcW w:w="577" w:type="dxa"/>
          </w:tcPr>
          <w:p w14:paraId="5F2FFBB0" w14:textId="77777777" w:rsidR="008D3535" w:rsidRPr="008D3535" w:rsidRDefault="008D3535" w:rsidP="008D3535">
            <w:pPr>
              <w:jc w:val="both"/>
              <w:rPr>
                <w:rFonts w:ascii="Book Antiqua" w:hAnsi="Book Antiqua" w:cs="Arial"/>
              </w:rPr>
            </w:pPr>
          </w:p>
        </w:tc>
        <w:tc>
          <w:tcPr>
            <w:tcW w:w="1998" w:type="dxa"/>
          </w:tcPr>
          <w:p w14:paraId="4ED76B79" w14:textId="77777777" w:rsidR="008D3535" w:rsidRPr="008D3535" w:rsidRDefault="008D3535" w:rsidP="008D3535">
            <w:pPr>
              <w:jc w:val="both"/>
              <w:rPr>
                <w:rFonts w:ascii="Book Antiqua" w:hAnsi="Book Antiqua" w:cs="Arial"/>
              </w:rPr>
            </w:pPr>
          </w:p>
        </w:tc>
        <w:tc>
          <w:tcPr>
            <w:tcW w:w="1864" w:type="dxa"/>
          </w:tcPr>
          <w:p w14:paraId="3942E74F" w14:textId="77777777" w:rsidR="008D3535" w:rsidRPr="008D3535" w:rsidRDefault="008D3535" w:rsidP="008D3535">
            <w:pPr>
              <w:jc w:val="both"/>
              <w:rPr>
                <w:rFonts w:ascii="Book Antiqua" w:hAnsi="Book Antiqua" w:cs="Arial"/>
              </w:rPr>
            </w:pPr>
          </w:p>
        </w:tc>
        <w:tc>
          <w:tcPr>
            <w:tcW w:w="1946" w:type="dxa"/>
          </w:tcPr>
          <w:p w14:paraId="56B0A02F" w14:textId="77777777" w:rsidR="008D3535" w:rsidRPr="008D3535" w:rsidRDefault="008D3535" w:rsidP="008D3535">
            <w:pPr>
              <w:jc w:val="both"/>
              <w:rPr>
                <w:rFonts w:ascii="Book Antiqua" w:hAnsi="Book Antiqua" w:cs="Arial"/>
              </w:rPr>
            </w:pPr>
          </w:p>
        </w:tc>
        <w:tc>
          <w:tcPr>
            <w:tcW w:w="3060" w:type="dxa"/>
          </w:tcPr>
          <w:p w14:paraId="50FE06C9" w14:textId="77777777" w:rsidR="008D3535" w:rsidRPr="008D3535" w:rsidRDefault="008D3535" w:rsidP="008D3535">
            <w:pPr>
              <w:jc w:val="both"/>
              <w:rPr>
                <w:rFonts w:ascii="Book Antiqua" w:hAnsi="Book Antiqua" w:cs="Arial"/>
              </w:rPr>
            </w:pPr>
          </w:p>
        </w:tc>
      </w:tr>
    </w:tbl>
    <w:p w14:paraId="785D81DD" w14:textId="7A8E738A" w:rsidR="008D3535" w:rsidRPr="00880647" w:rsidRDefault="008D3535" w:rsidP="008D3535">
      <w:pPr>
        <w:spacing w:after="0" w:line="240" w:lineRule="auto"/>
        <w:jc w:val="both"/>
        <w:rPr>
          <w:rFonts w:ascii="Book Antiqua" w:hAnsi="Book Antiqua" w:cs="Arial"/>
          <w:b/>
          <w:bCs/>
          <w:i/>
          <w:iCs/>
          <w:color w:val="0000FF"/>
        </w:rPr>
      </w:pPr>
      <w:r w:rsidRPr="008D3535">
        <w:rPr>
          <w:rFonts w:ascii="Book Antiqua" w:hAnsi="Book Antiqua" w:cs="Arial"/>
          <w:b/>
          <w:bCs/>
          <w:u w:val="single"/>
        </w:rPr>
        <w:t>Note:</w:t>
      </w:r>
      <w:r w:rsidRPr="008D3535">
        <w:rPr>
          <w:rFonts w:ascii="Book Antiqua" w:hAnsi="Book Antiqua" w:cs="Arial"/>
        </w:rPr>
        <w:t xml:space="preserve">  </w:t>
      </w:r>
      <w:r w:rsidRPr="00880647">
        <w:rPr>
          <w:rFonts w:ascii="Book Antiqua" w:hAnsi="Book Antiqua" w:cs="Arial"/>
          <w:b/>
          <w:bCs/>
          <w:i/>
          <w:iCs/>
          <w:color w:val="0000FF"/>
        </w:rPr>
        <w:t xml:space="preserve">During his tenure at Howard (20 Years and continuing), Dr. Ghosh has mentored/guided 50+ undergraduate students from various schools and colleges for their independent and summer research through his lab and acknowledged their contribution to the research. </w:t>
      </w:r>
      <w:r w:rsidR="00BA43B0" w:rsidRPr="00880647">
        <w:rPr>
          <w:rFonts w:ascii="Book Antiqua" w:hAnsi="Book Antiqua" w:cs="Arial"/>
          <w:b/>
          <w:bCs/>
          <w:i/>
          <w:iCs/>
          <w:color w:val="0000FF"/>
        </w:rPr>
        <w:t>N</w:t>
      </w:r>
      <w:r w:rsidRPr="00880647">
        <w:rPr>
          <w:rFonts w:ascii="Book Antiqua" w:hAnsi="Book Antiqua" w:cs="Arial"/>
          <w:b/>
          <w:bCs/>
          <w:i/>
          <w:iCs/>
          <w:color w:val="0000FF"/>
        </w:rPr>
        <w:t>o individual names are mentioned here.</w:t>
      </w:r>
    </w:p>
    <w:p w14:paraId="374B1333" w14:textId="77777777" w:rsidR="0089581D" w:rsidRDefault="0089581D" w:rsidP="008D3535">
      <w:pPr>
        <w:spacing w:after="0" w:line="240" w:lineRule="auto"/>
        <w:jc w:val="both"/>
        <w:rPr>
          <w:rFonts w:ascii="Book Antiqua" w:hAnsi="Book Antiqua" w:cs="Arial"/>
          <w:b/>
          <w:bCs/>
          <w:u w:val="single"/>
        </w:rPr>
      </w:pPr>
    </w:p>
    <w:p w14:paraId="1BA5800A" w14:textId="5614078C" w:rsidR="008D3535" w:rsidRPr="00BA43B0" w:rsidRDefault="008D3535" w:rsidP="008D3535">
      <w:pPr>
        <w:spacing w:after="0" w:line="240" w:lineRule="auto"/>
        <w:jc w:val="both"/>
        <w:rPr>
          <w:rFonts w:ascii="Book Antiqua" w:hAnsi="Book Antiqua" w:cs="Arial"/>
          <w:b/>
          <w:bCs/>
          <w:sz w:val="24"/>
          <w:szCs w:val="24"/>
          <w:u w:val="single"/>
        </w:rPr>
      </w:pPr>
      <w:r w:rsidRPr="00BA43B0">
        <w:rPr>
          <w:rFonts w:ascii="Book Antiqua" w:hAnsi="Book Antiqua" w:cs="Arial"/>
          <w:b/>
          <w:bCs/>
          <w:sz w:val="24"/>
          <w:szCs w:val="24"/>
          <w:u w:val="single"/>
        </w:rPr>
        <w:t>Professional responsibilities and Activities:</w:t>
      </w:r>
    </w:p>
    <w:p w14:paraId="372DC22C" w14:textId="77777777" w:rsidR="008D3535" w:rsidRPr="008D3535" w:rsidRDefault="008D3535" w:rsidP="008D3535">
      <w:pPr>
        <w:spacing w:after="0" w:line="240" w:lineRule="auto"/>
        <w:jc w:val="both"/>
        <w:rPr>
          <w:rFonts w:ascii="Book Antiqua" w:hAnsi="Book Antiqua" w:cs="Arial"/>
          <w:color w:val="3333FF"/>
        </w:rPr>
      </w:pPr>
      <w:r w:rsidRPr="008D3535">
        <w:rPr>
          <w:rFonts w:ascii="Book Antiqua" w:hAnsi="Book Antiqua" w:cs="Arial"/>
          <w:b/>
          <w:color w:val="3333FF"/>
        </w:rPr>
        <w:t>A. University Services:</w:t>
      </w:r>
    </w:p>
    <w:p w14:paraId="717ED0D9" w14:textId="77777777" w:rsidR="008D3535" w:rsidRPr="008D3535" w:rsidRDefault="008D3535" w:rsidP="008D3535">
      <w:pPr>
        <w:spacing w:after="0" w:line="240" w:lineRule="auto"/>
        <w:jc w:val="both"/>
        <w:rPr>
          <w:rFonts w:ascii="Book Antiqua" w:hAnsi="Book Antiqua" w:cs="Arial"/>
        </w:rPr>
      </w:pPr>
      <w:proofErr w:type="spellStart"/>
      <w:r w:rsidRPr="008D3535">
        <w:rPr>
          <w:rFonts w:ascii="Book Antiqua" w:hAnsi="Book Antiqua" w:cs="Arial"/>
          <w:b/>
        </w:rPr>
        <w:t>i</w:t>
      </w:r>
      <w:proofErr w:type="spellEnd"/>
      <w:r w:rsidRPr="008D3535">
        <w:rPr>
          <w:rFonts w:ascii="Book Antiqua" w:hAnsi="Book Antiqua" w:cs="Arial"/>
          <w:b/>
        </w:rPr>
        <w:t>. Department (</w:t>
      </w:r>
      <w:r w:rsidRPr="008D3535">
        <w:rPr>
          <w:rFonts w:ascii="Book Antiqua" w:hAnsi="Book Antiqua" w:cs="Arial"/>
        </w:rPr>
        <w:t>Role/Function, Committee Name, Dates (Years) of Service).</w:t>
      </w:r>
    </w:p>
    <w:p w14:paraId="291EFDE2" w14:textId="77777777" w:rsidR="008D3535" w:rsidRPr="008D3535" w:rsidRDefault="008D3535" w:rsidP="008D3535">
      <w:pPr>
        <w:pStyle w:val="ListParagraph"/>
        <w:numPr>
          <w:ilvl w:val="0"/>
          <w:numId w:val="10"/>
        </w:numPr>
        <w:spacing w:after="0" w:line="240" w:lineRule="auto"/>
        <w:ind w:left="360"/>
        <w:jc w:val="both"/>
        <w:rPr>
          <w:rFonts w:ascii="Book Antiqua" w:hAnsi="Book Antiqua" w:cs="Arial"/>
        </w:rPr>
      </w:pPr>
      <w:r w:rsidRPr="008D3535">
        <w:rPr>
          <w:rFonts w:ascii="Book Antiqua" w:hAnsi="Book Antiqua" w:cs="Arial"/>
        </w:rPr>
        <w:t>Member, HU-RCMI Center-Steering Committee, 2018-Present.</w:t>
      </w:r>
    </w:p>
    <w:p w14:paraId="24FE940E" w14:textId="77777777" w:rsidR="008D3535" w:rsidRPr="008D3535" w:rsidRDefault="008D3535" w:rsidP="008D3535">
      <w:pPr>
        <w:pStyle w:val="ListParagraph"/>
        <w:numPr>
          <w:ilvl w:val="0"/>
          <w:numId w:val="10"/>
        </w:numPr>
        <w:spacing w:after="0" w:line="240" w:lineRule="auto"/>
        <w:ind w:left="360"/>
        <w:jc w:val="both"/>
        <w:rPr>
          <w:rFonts w:ascii="Book Antiqua" w:hAnsi="Book Antiqua" w:cs="Arial"/>
        </w:rPr>
      </w:pPr>
      <w:r w:rsidRPr="008D3535">
        <w:rPr>
          <w:rFonts w:ascii="Book Antiqua" w:hAnsi="Book Antiqua" w:cs="Arial"/>
        </w:rPr>
        <w:t xml:space="preserve">Member, Research Advisory Council (RAC), Community Outreach Program. </w:t>
      </w:r>
    </w:p>
    <w:p w14:paraId="5582A577" w14:textId="77777777" w:rsidR="008D3535" w:rsidRPr="008D3535" w:rsidRDefault="008D3535" w:rsidP="008D3535">
      <w:pPr>
        <w:spacing w:after="0" w:line="240" w:lineRule="auto"/>
        <w:jc w:val="both"/>
        <w:rPr>
          <w:rFonts w:ascii="Book Antiqua" w:hAnsi="Book Antiqua" w:cs="Arial"/>
          <w:b/>
        </w:rPr>
      </w:pPr>
      <w:r w:rsidRPr="008D3535">
        <w:rPr>
          <w:rFonts w:ascii="Book Antiqua" w:hAnsi="Book Antiqua" w:cs="Arial"/>
          <w:b/>
        </w:rPr>
        <w:t>ii. School (</w:t>
      </w:r>
      <w:r w:rsidRPr="008D3535">
        <w:rPr>
          <w:rFonts w:ascii="Book Antiqua" w:hAnsi="Book Antiqua" w:cs="Arial"/>
        </w:rPr>
        <w:t>Role/Function, Committee Name, Dates (Years) of Service)</w:t>
      </w:r>
    </w:p>
    <w:p w14:paraId="1012B1E8" w14:textId="77777777" w:rsidR="008D3535" w:rsidRPr="008D3535" w:rsidRDefault="008D3535" w:rsidP="008D3535">
      <w:pPr>
        <w:pStyle w:val="ListParagraph"/>
        <w:numPr>
          <w:ilvl w:val="0"/>
          <w:numId w:val="11"/>
        </w:numPr>
        <w:spacing w:after="0" w:line="240" w:lineRule="auto"/>
        <w:ind w:left="360"/>
        <w:jc w:val="both"/>
        <w:rPr>
          <w:rFonts w:ascii="Book Antiqua" w:hAnsi="Book Antiqua" w:cs="Arial"/>
        </w:rPr>
      </w:pPr>
      <w:r w:rsidRPr="008D3535">
        <w:rPr>
          <w:rFonts w:ascii="Book Antiqua" w:hAnsi="Book Antiqua" w:cs="Arial"/>
        </w:rPr>
        <w:t>Faculty Research Symposium Committee Member, HU-Graduate School, 2014-Present.</w:t>
      </w:r>
    </w:p>
    <w:p w14:paraId="3A17409F" w14:textId="383FC56F" w:rsidR="00E7118F" w:rsidRPr="003D433A" w:rsidRDefault="00E7118F" w:rsidP="008D3535">
      <w:pPr>
        <w:spacing w:after="0" w:line="240" w:lineRule="auto"/>
        <w:jc w:val="both"/>
        <w:rPr>
          <w:rFonts w:ascii="Book Antiqua" w:hAnsi="Book Antiqua" w:cs="Times New Roman"/>
        </w:rPr>
      </w:pPr>
    </w:p>
    <w:p w14:paraId="1A7319A5" w14:textId="7D1CA375" w:rsidR="00401808" w:rsidRPr="004959FC" w:rsidRDefault="00401808" w:rsidP="001017C4">
      <w:pPr>
        <w:spacing w:after="0" w:line="240" w:lineRule="auto"/>
        <w:jc w:val="both"/>
        <w:rPr>
          <w:rFonts w:ascii="Book Antiqua" w:hAnsi="Book Antiqua" w:cs="Times New Roman"/>
          <w:color w:val="3333FF"/>
          <w:u w:val="single"/>
        </w:rPr>
      </w:pPr>
      <w:r w:rsidRPr="004959FC">
        <w:rPr>
          <w:rFonts w:ascii="Book Antiqua" w:hAnsi="Book Antiqua" w:cs="Times New Roman"/>
          <w:b/>
          <w:color w:val="3333FF"/>
          <w:u w:val="single"/>
        </w:rPr>
        <w:t>Medical School Courses</w:t>
      </w:r>
    </w:p>
    <w:p w14:paraId="3ED0DB40" w14:textId="03F033B3" w:rsidR="00287C7A" w:rsidRPr="00DE76D2" w:rsidRDefault="00287C7A" w:rsidP="00DE76D2">
      <w:pPr>
        <w:pStyle w:val="ListParagraph"/>
        <w:numPr>
          <w:ilvl w:val="0"/>
          <w:numId w:val="29"/>
        </w:numPr>
        <w:spacing w:after="0" w:line="240" w:lineRule="auto"/>
        <w:ind w:left="360"/>
        <w:jc w:val="both"/>
        <w:rPr>
          <w:rFonts w:ascii="Book Antiqua" w:hAnsi="Book Antiqua" w:cs="Times New Roman"/>
        </w:rPr>
      </w:pPr>
      <w:r w:rsidRPr="00DE76D2">
        <w:rPr>
          <w:rFonts w:ascii="Book Antiqua" w:hAnsi="Book Antiqua" w:cs="Times New Roman"/>
        </w:rPr>
        <w:t xml:space="preserve">Name and Course Number: Molecules and cells, unit 2 / medicine &amp; society, </w:t>
      </w:r>
      <w:r w:rsidR="00F8467C" w:rsidRPr="00DE76D2">
        <w:rPr>
          <w:rFonts w:ascii="Book Antiqua" w:hAnsi="Book Antiqua" w:cs="Times New Roman"/>
        </w:rPr>
        <w:t>U</w:t>
      </w:r>
      <w:r w:rsidRPr="00DE76D2">
        <w:rPr>
          <w:rFonts w:ascii="Book Antiqua" w:hAnsi="Book Antiqua" w:cs="Times New Roman"/>
        </w:rPr>
        <w:t>nit 1</w:t>
      </w:r>
    </w:p>
    <w:p w14:paraId="2D919C15" w14:textId="77777777" w:rsidR="00287C7A" w:rsidRPr="003D433A" w:rsidRDefault="00287C7A" w:rsidP="003D433A">
      <w:pPr>
        <w:spacing w:after="0" w:line="240" w:lineRule="auto"/>
        <w:jc w:val="both"/>
        <w:rPr>
          <w:rFonts w:ascii="Book Antiqua" w:hAnsi="Book Antiqua" w:cs="Times New Roman"/>
        </w:rPr>
      </w:pPr>
      <w:r w:rsidRPr="003D433A">
        <w:rPr>
          <w:rFonts w:ascii="Book Antiqua" w:hAnsi="Book Antiqua" w:cs="Times New Roman"/>
        </w:rPr>
        <w:t>Role: Course Facilitator</w:t>
      </w:r>
    </w:p>
    <w:p w14:paraId="461DAA45" w14:textId="6F86C2B4" w:rsidR="00287C7A" w:rsidRPr="003D433A" w:rsidRDefault="00287C7A" w:rsidP="003D433A">
      <w:pPr>
        <w:spacing w:after="0" w:line="240" w:lineRule="auto"/>
        <w:jc w:val="both"/>
        <w:rPr>
          <w:rFonts w:ascii="Book Antiqua" w:hAnsi="Book Antiqua" w:cs="Times New Roman"/>
        </w:rPr>
      </w:pPr>
      <w:r w:rsidRPr="003D433A">
        <w:rPr>
          <w:rFonts w:ascii="Book Antiqua" w:hAnsi="Book Antiqua" w:cs="Times New Roman"/>
        </w:rPr>
        <w:t>Number of Direct* Contact Hours: 4 hour in two session each</w:t>
      </w:r>
    </w:p>
    <w:p w14:paraId="7B19EE55" w14:textId="77777777" w:rsidR="00287C7A" w:rsidRPr="003D433A" w:rsidRDefault="00287C7A" w:rsidP="003D433A">
      <w:pPr>
        <w:spacing w:after="0" w:line="240" w:lineRule="auto"/>
        <w:jc w:val="both"/>
        <w:rPr>
          <w:rFonts w:ascii="Book Antiqua" w:hAnsi="Book Antiqua" w:cs="Times New Roman"/>
        </w:rPr>
      </w:pPr>
      <w:r w:rsidRPr="003D433A">
        <w:rPr>
          <w:rFonts w:ascii="Book Antiqua" w:hAnsi="Book Antiqua" w:cs="Times New Roman"/>
        </w:rPr>
        <w:t>Year(s) Taught: 2010-2018</w:t>
      </w:r>
    </w:p>
    <w:p w14:paraId="2CD927D8" w14:textId="77777777" w:rsidR="00287C7A" w:rsidRPr="003D433A" w:rsidRDefault="00287C7A" w:rsidP="003D433A">
      <w:pPr>
        <w:spacing w:after="0" w:line="240" w:lineRule="auto"/>
        <w:jc w:val="both"/>
        <w:rPr>
          <w:rFonts w:ascii="Book Antiqua" w:hAnsi="Book Antiqua" w:cs="Times New Roman"/>
        </w:rPr>
      </w:pPr>
      <w:r w:rsidRPr="003D433A">
        <w:rPr>
          <w:rFonts w:ascii="Book Antiqua" w:hAnsi="Book Antiqua" w:cs="Times New Roman"/>
        </w:rPr>
        <w:t>Number of Students: 30</w:t>
      </w:r>
    </w:p>
    <w:p w14:paraId="345C77E5" w14:textId="402CF1D0" w:rsidR="00287C7A" w:rsidRDefault="00287C7A" w:rsidP="003D433A">
      <w:pPr>
        <w:spacing w:after="0" w:line="240" w:lineRule="auto"/>
        <w:jc w:val="both"/>
        <w:rPr>
          <w:rFonts w:ascii="Book Antiqua" w:hAnsi="Book Antiqua" w:cs="Times New Roman"/>
        </w:rPr>
      </w:pPr>
      <w:r w:rsidRPr="003D433A">
        <w:rPr>
          <w:rFonts w:ascii="Book Antiqua" w:hAnsi="Book Antiqua" w:cs="Times New Roman"/>
        </w:rPr>
        <w:t>Overall Evaluation Score:</w:t>
      </w:r>
      <w:r w:rsidR="003C202F" w:rsidRPr="003D433A">
        <w:rPr>
          <w:rFonts w:ascii="Book Antiqua" w:hAnsi="Book Antiqua" w:cs="Times New Roman"/>
        </w:rPr>
        <w:t xml:space="preserve"> N/A</w:t>
      </w:r>
    </w:p>
    <w:p w14:paraId="08813CAF" w14:textId="77777777" w:rsidR="00C75E63" w:rsidRDefault="00C75E63" w:rsidP="003D433A">
      <w:pPr>
        <w:spacing w:after="0" w:line="240" w:lineRule="auto"/>
        <w:jc w:val="both"/>
        <w:rPr>
          <w:rFonts w:ascii="Book Antiqua" w:hAnsi="Book Antiqua" w:cs="Times New Roman"/>
        </w:rPr>
      </w:pPr>
    </w:p>
    <w:p w14:paraId="1EAA76C3" w14:textId="443761C4" w:rsidR="00401808" w:rsidRPr="00880647" w:rsidRDefault="00F10F86" w:rsidP="003D433A">
      <w:pPr>
        <w:spacing w:after="0" w:line="240" w:lineRule="auto"/>
        <w:jc w:val="both"/>
        <w:rPr>
          <w:rFonts w:ascii="Book Antiqua" w:hAnsi="Book Antiqua" w:cs="Times New Roman"/>
          <w:b/>
          <w:color w:val="0000FF"/>
          <w:u w:val="single"/>
        </w:rPr>
      </w:pPr>
      <w:r w:rsidRPr="00880647">
        <w:rPr>
          <w:rFonts w:ascii="Book Antiqua" w:hAnsi="Book Antiqua" w:cs="Times New Roman"/>
          <w:b/>
          <w:color w:val="0000FF"/>
          <w:u w:val="single"/>
        </w:rPr>
        <w:t xml:space="preserve">ii. </w:t>
      </w:r>
      <w:r w:rsidR="00401808" w:rsidRPr="00880647">
        <w:rPr>
          <w:rFonts w:ascii="Book Antiqua" w:hAnsi="Book Antiqua" w:cs="Times New Roman"/>
          <w:b/>
          <w:color w:val="0000FF"/>
          <w:u w:val="single"/>
        </w:rPr>
        <w:t>Graduate Biomedical Education Courses</w:t>
      </w:r>
    </w:p>
    <w:p w14:paraId="0C9AEAD7" w14:textId="0822AF78" w:rsidR="00401808" w:rsidRPr="003D433A" w:rsidRDefault="00401808" w:rsidP="003D433A">
      <w:pPr>
        <w:spacing w:after="0" w:line="240" w:lineRule="auto"/>
        <w:jc w:val="both"/>
        <w:rPr>
          <w:rFonts w:ascii="Book Antiqua" w:hAnsi="Book Antiqua" w:cs="Times New Roman"/>
        </w:rPr>
      </w:pPr>
      <w:r w:rsidRPr="003D433A">
        <w:rPr>
          <w:rFonts w:ascii="Book Antiqua" w:hAnsi="Book Antiqua" w:cs="Times New Roman"/>
        </w:rPr>
        <w:t>Name and Course Number:</w:t>
      </w:r>
      <w:r w:rsidR="001D3729" w:rsidRPr="003D433A">
        <w:rPr>
          <w:rFonts w:ascii="Book Antiqua" w:hAnsi="Book Antiqua" w:cs="Times New Roman"/>
        </w:rPr>
        <w:t xml:space="preserve"> Howard University MSSRP Summer Research </w:t>
      </w:r>
    </w:p>
    <w:p w14:paraId="2E2FDEF9" w14:textId="324196E1" w:rsidR="00401808" w:rsidRPr="003D433A" w:rsidRDefault="00401808" w:rsidP="003D433A">
      <w:pPr>
        <w:spacing w:after="0" w:line="240" w:lineRule="auto"/>
        <w:jc w:val="both"/>
        <w:rPr>
          <w:rFonts w:ascii="Book Antiqua" w:hAnsi="Book Antiqua" w:cs="Times New Roman"/>
        </w:rPr>
      </w:pPr>
      <w:r w:rsidRPr="003D433A">
        <w:rPr>
          <w:rFonts w:ascii="Book Antiqua" w:hAnsi="Book Antiqua" w:cs="Times New Roman"/>
        </w:rPr>
        <w:t>Role:</w:t>
      </w:r>
      <w:r w:rsidR="001D3729" w:rsidRPr="003D433A">
        <w:rPr>
          <w:rFonts w:ascii="Book Antiqua" w:hAnsi="Book Antiqua" w:cs="Times New Roman"/>
        </w:rPr>
        <w:t xml:space="preserve"> Mentor/Advisor</w:t>
      </w:r>
    </w:p>
    <w:p w14:paraId="7D89B804" w14:textId="79926172" w:rsidR="00401808" w:rsidRPr="003D433A" w:rsidRDefault="00401808" w:rsidP="003D433A">
      <w:pPr>
        <w:spacing w:after="0" w:line="240" w:lineRule="auto"/>
        <w:jc w:val="both"/>
        <w:rPr>
          <w:rFonts w:ascii="Book Antiqua" w:hAnsi="Book Antiqua" w:cs="Times New Roman"/>
        </w:rPr>
      </w:pPr>
      <w:r w:rsidRPr="003D433A">
        <w:rPr>
          <w:rFonts w:ascii="Book Antiqua" w:hAnsi="Book Antiqua" w:cs="Times New Roman"/>
        </w:rPr>
        <w:t xml:space="preserve">Number of Direct* Contact Hours: </w:t>
      </w:r>
      <w:r w:rsidR="001D3729" w:rsidRPr="003D433A">
        <w:rPr>
          <w:rFonts w:ascii="Book Antiqua" w:hAnsi="Book Antiqua" w:cs="Times New Roman"/>
        </w:rPr>
        <w:t xml:space="preserve">40 </w:t>
      </w:r>
      <w:r w:rsidR="003C202F" w:rsidRPr="003D433A">
        <w:rPr>
          <w:rFonts w:ascii="Book Antiqua" w:hAnsi="Book Antiqua" w:cs="Times New Roman"/>
        </w:rPr>
        <w:t>hrs.</w:t>
      </w:r>
      <w:r w:rsidR="001D3729" w:rsidRPr="003D433A">
        <w:rPr>
          <w:rFonts w:ascii="Book Antiqua" w:hAnsi="Book Antiqua" w:cs="Times New Roman"/>
        </w:rPr>
        <w:t>/Week/</w:t>
      </w:r>
      <w:r w:rsidR="003C202F" w:rsidRPr="003D433A">
        <w:rPr>
          <w:rFonts w:ascii="Book Antiqua" w:hAnsi="Book Antiqua" w:cs="Times New Roman"/>
        </w:rPr>
        <w:t>S</w:t>
      </w:r>
      <w:r w:rsidR="001D3729" w:rsidRPr="003D433A">
        <w:rPr>
          <w:rFonts w:ascii="Book Antiqua" w:hAnsi="Book Antiqua" w:cs="Times New Roman"/>
        </w:rPr>
        <w:t>tudent</w:t>
      </w:r>
    </w:p>
    <w:p w14:paraId="27656F2F" w14:textId="6AB8AE2C" w:rsidR="00401808" w:rsidRPr="003D433A" w:rsidRDefault="009263A8" w:rsidP="003D433A">
      <w:pPr>
        <w:spacing w:after="0" w:line="240" w:lineRule="auto"/>
        <w:jc w:val="both"/>
        <w:rPr>
          <w:rFonts w:ascii="Book Antiqua" w:hAnsi="Book Antiqua" w:cs="Times New Roman"/>
        </w:rPr>
      </w:pPr>
      <w:r w:rsidRPr="003D433A">
        <w:rPr>
          <w:rFonts w:ascii="Book Antiqua" w:hAnsi="Book Antiqua" w:cs="Times New Roman"/>
        </w:rPr>
        <w:t>Year(s) Taught</w:t>
      </w:r>
      <w:r w:rsidR="00401808" w:rsidRPr="003D433A">
        <w:rPr>
          <w:rFonts w:ascii="Book Antiqua" w:hAnsi="Book Antiqua" w:cs="Times New Roman"/>
        </w:rPr>
        <w:t>:</w:t>
      </w:r>
      <w:r w:rsidR="001D3729" w:rsidRPr="003D433A">
        <w:rPr>
          <w:rFonts w:ascii="Book Antiqua" w:hAnsi="Book Antiqua" w:cs="Times New Roman"/>
        </w:rPr>
        <w:t xml:space="preserve"> 2017-</w:t>
      </w:r>
      <w:r w:rsidR="00BA43B0">
        <w:rPr>
          <w:rFonts w:ascii="Book Antiqua" w:hAnsi="Book Antiqua" w:cs="Times New Roman"/>
        </w:rPr>
        <w:t>present</w:t>
      </w:r>
    </w:p>
    <w:p w14:paraId="7967301E" w14:textId="17D4F643" w:rsidR="00401808" w:rsidRPr="003D433A" w:rsidRDefault="00401808" w:rsidP="003D433A">
      <w:pPr>
        <w:spacing w:after="0" w:line="240" w:lineRule="auto"/>
        <w:jc w:val="both"/>
        <w:rPr>
          <w:rFonts w:ascii="Book Antiqua" w:hAnsi="Book Antiqua" w:cs="Times New Roman"/>
        </w:rPr>
      </w:pPr>
      <w:r w:rsidRPr="003D433A">
        <w:rPr>
          <w:rFonts w:ascii="Book Antiqua" w:hAnsi="Book Antiqua" w:cs="Times New Roman"/>
        </w:rPr>
        <w:t>Number of Students:</w:t>
      </w:r>
      <w:r w:rsidR="001D3729" w:rsidRPr="003D433A">
        <w:rPr>
          <w:rFonts w:ascii="Book Antiqua" w:hAnsi="Book Antiqua" w:cs="Times New Roman"/>
        </w:rPr>
        <w:t xml:space="preserve"> </w:t>
      </w:r>
      <w:r w:rsidR="003B0A75">
        <w:rPr>
          <w:rFonts w:ascii="Book Antiqua" w:hAnsi="Book Antiqua" w:cs="Times New Roman"/>
        </w:rPr>
        <w:t>7</w:t>
      </w:r>
    </w:p>
    <w:p w14:paraId="06ADEB22" w14:textId="19FBAAFA" w:rsidR="00401808" w:rsidRPr="003D433A" w:rsidRDefault="00401808" w:rsidP="003D433A">
      <w:pPr>
        <w:spacing w:after="0" w:line="240" w:lineRule="auto"/>
        <w:jc w:val="both"/>
        <w:rPr>
          <w:rFonts w:ascii="Book Antiqua" w:hAnsi="Book Antiqua" w:cs="Times New Roman"/>
        </w:rPr>
      </w:pPr>
      <w:r w:rsidRPr="003D433A">
        <w:rPr>
          <w:rFonts w:ascii="Book Antiqua" w:hAnsi="Book Antiqua" w:cs="Times New Roman"/>
        </w:rPr>
        <w:t>Overall Evaluation Score:</w:t>
      </w:r>
      <w:r w:rsidR="003C202F" w:rsidRPr="003D433A">
        <w:rPr>
          <w:rFonts w:ascii="Book Antiqua" w:hAnsi="Book Antiqua" w:cs="Times New Roman"/>
        </w:rPr>
        <w:t xml:space="preserve"> N/A</w:t>
      </w:r>
    </w:p>
    <w:p w14:paraId="720ED687" w14:textId="4C9A2371" w:rsidR="00401808" w:rsidRPr="003D433A" w:rsidRDefault="00401808" w:rsidP="003D433A">
      <w:pPr>
        <w:spacing w:after="0" w:line="240" w:lineRule="auto"/>
        <w:jc w:val="both"/>
        <w:rPr>
          <w:rFonts w:ascii="Book Antiqua" w:hAnsi="Book Antiqua" w:cs="Times New Roman"/>
        </w:rPr>
      </w:pPr>
      <w:r w:rsidRPr="003D433A">
        <w:rPr>
          <w:rFonts w:ascii="Book Antiqua" w:hAnsi="Book Antiqua" w:cs="Times New Roman"/>
        </w:rPr>
        <w:t>Average number of Postdoctoral Fellows you train per year =</w:t>
      </w:r>
      <w:r w:rsidR="00287C7A" w:rsidRPr="003D433A">
        <w:rPr>
          <w:rFonts w:ascii="Book Antiqua" w:hAnsi="Book Antiqua" w:cs="Times New Roman"/>
        </w:rPr>
        <w:t xml:space="preserve"> 4</w:t>
      </w:r>
    </w:p>
    <w:p w14:paraId="4909E54B" w14:textId="1BAE5CB1" w:rsidR="00287C7A" w:rsidRPr="003D433A" w:rsidRDefault="00287C7A" w:rsidP="003D433A">
      <w:pPr>
        <w:spacing w:after="0" w:line="240" w:lineRule="auto"/>
        <w:jc w:val="both"/>
        <w:rPr>
          <w:rFonts w:ascii="Book Antiqua" w:hAnsi="Book Antiqua" w:cs="Times New Roman"/>
        </w:rPr>
      </w:pPr>
    </w:p>
    <w:p w14:paraId="46C0444C" w14:textId="70D6D5FB" w:rsidR="00A90AC8" w:rsidRPr="004959FC" w:rsidRDefault="004959FC" w:rsidP="00C75E63">
      <w:pPr>
        <w:spacing w:after="0" w:line="240" w:lineRule="auto"/>
        <w:rPr>
          <w:rFonts w:ascii="Book Antiqua" w:hAnsi="Book Antiqua" w:cs="Times New Roman"/>
          <w:color w:val="3333FF"/>
        </w:rPr>
      </w:pPr>
      <w:r w:rsidRPr="004959FC">
        <w:rPr>
          <w:rFonts w:ascii="Book Antiqua" w:hAnsi="Book Antiqua" w:cs="Times New Roman"/>
          <w:b/>
          <w:color w:val="3333FF"/>
        </w:rPr>
        <w:t>B</w:t>
      </w:r>
      <w:r w:rsidR="006A5904" w:rsidRPr="004959FC">
        <w:rPr>
          <w:rFonts w:ascii="Book Antiqua" w:hAnsi="Book Antiqua" w:cs="Times New Roman"/>
          <w:b/>
          <w:color w:val="3333FF"/>
        </w:rPr>
        <w:t xml:space="preserve">. </w:t>
      </w:r>
      <w:r w:rsidR="00127D2F" w:rsidRPr="004959FC">
        <w:rPr>
          <w:rFonts w:ascii="Book Antiqua" w:hAnsi="Book Antiqua" w:cs="Times New Roman"/>
          <w:b/>
          <w:color w:val="3333FF"/>
        </w:rPr>
        <w:t xml:space="preserve">Professional </w:t>
      </w:r>
      <w:r w:rsidR="00A90AC8" w:rsidRPr="004959FC">
        <w:rPr>
          <w:rFonts w:ascii="Book Antiqua" w:hAnsi="Book Antiqua" w:cs="Times New Roman"/>
          <w:b/>
          <w:color w:val="3333FF"/>
        </w:rPr>
        <w:t xml:space="preserve">Volunteering </w:t>
      </w:r>
      <w:r w:rsidR="00F10F86" w:rsidRPr="004959FC">
        <w:rPr>
          <w:rFonts w:ascii="Book Antiqua" w:hAnsi="Book Antiqua" w:cs="Times New Roman"/>
          <w:b/>
          <w:color w:val="3333FF"/>
        </w:rPr>
        <w:t>Service:</w:t>
      </w:r>
      <w:r w:rsidR="00F10F86" w:rsidRPr="004959FC">
        <w:rPr>
          <w:rFonts w:ascii="Book Antiqua" w:hAnsi="Book Antiqua" w:cs="Times New Roman"/>
          <w:color w:val="3333FF"/>
        </w:rPr>
        <w:t xml:space="preserve"> </w:t>
      </w:r>
    </w:p>
    <w:p w14:paraId="516DBA90" w14:textId="088A7859" w:rsidR="005F5750" w:rsidRPr="00A90AC8" w:rsidRDefault="005F5750" w:rsidP="00C75E63">
      <w:pPr>
        <w:pStyle w:val="ListParagraph"/>
        <w:numPr>
          <w:ilvl w:val="0"/>
          <w:numId w:val="21"/>
        </w:numPr>
        <w:spacing w:after="0" w:line="240" w:lineRule="auto"/>
        <w:ind w:left="360"/>
        <w:rPr>
          <w:rFonts w:ascii="Book Antiqua" w:hAnsi="Book Antiqua" w:cs="Times New Roman"/>
        </w:rPr>
      </w:pPr>
      <w:r w:rsidRPr="00A90AC8">
        <w:rPr>
          <w:rFonts w:ascii="Book Antiqua" w:hAnsi="Book Antiqua" w:cs="Times New Roman"/>
        </w:rPr>
        <w:t>Member MCSL (Montgomery County Swim League) Serving as Certified Referee in local swim league</w:t>
      </w:r>
    </w:p>
    <w:p w14:paraId="49B41D63" w14:textId="755A084C" w:rsidR="00B16318" w:rsidRDefault="005F5750" w:rsidP="00C75E63">
      <w:pPr>
        <w:pStyle w:val="ListParagraph"/>
        <w:numPr>
          <w:ilvl w:val="0"/>
          <w:numId w:val="21"/>
        </w:numPr>
        <w:spacing w:after="0" w:line="240" w:lineRule="auto"/>
        <w:ind w:left="360"/>
        <w:rPr>
          <w:rFonts w:ascii="Book Antiqua" w:hAnsi="Book Antiqua" w:cs="Times New Roman"/>
        </w:rPr>
      </w:pPr>
      <w:r w:rsidRPr="00A90AC8">
        <w:rPr>
          <w:rFonts w:ascii="Book Antiqua" w:hAnsi="Book Antiqua" w:cs="Times New Roman"/>
          <w:iCs/>
        </w:rPr>
        <w:t xml:space="preserve">Member USA Swimming (PVS Swimming)- Certified Official for </w:t>
      </w:r>
      <w:r w:rsidR="00DD5A32" w:rsidRPr="00A90AC8">
        <w:rPr>
          <w:rFonts w:ascii="Book Antiqua" w:hAnsi="Book Antiqua" w:cs="Times New Roman"/>
          <w:iCs/>
        </w:rPr>
        <w:t xml:space="preserve">USA </w:t>
      </w:r>
      <w:r w:rsidRPr="00A90AC8">
        <w:rPr>
          <w:rFonts w:ascii="Book Antiqua" w:hAnsi="Book Antiqua" w:cs="Times New Roman"/>
          <w:iCs/>
        </w:rPr>
        <w:t>Swim Competition</w:t>
      </w:r>
      <w:r w:rsidR="00BA43B0">
        <w:rPr>
          <w:rFonts w:ascii="Book Antiqua" w:hAnsi="Book Antiqua" w:cs="Times New Roman"/>
          <w:iCs/>
        </w:rPr>
        <w:t xml:space="preserve"> Top Tier N3)</w:t>
      </w:r>
      <w:r w:rsidRPr="00A90AC8">
        <w:rPr>
          <w:rFonts w:ascii="Book Antiqua" w:hAnsi="Book Antiqua" w:cs="Times New Roman"/>
          <w:iCs/>
        </w:rPr>
        <w:t>.</w:t>
      </w:r>
      <w:r w:rsidRPr="00A90AC8">
        <w:rPr>
          <w:rFonts w:ascii="Book Antiqua" w:hAnsi="Book Antiqua" w:cs="Times New Roman"/>
        </w:rPr>
        <w:t xml:space="preserve"> </w:t>
      </w:r>
      <w:r w:rsidR="00BA43B0">
        <w:rPr>
          <w:rFonts w:ascii="Book Antiqua" w:hAnsi="Book Antiqua" w:cs="Times New Roman"/>
        </w:rPr>
        <w:t>Served many National Deck and International Events.</w:t>
      </w:r>
    </w:p>
    <w:p w14:paraId="4F0C4380" w14:textId="19FD3ABB" w:rsidR="00BA43B0" w:rsidRDefault="00BA43B0" w:rsidP="00C75E63">
      <w:pPr>
        <w:pStyle w:val="ListParagraph"/>
        <w:numPr>
          <w:ilvl w:val="0"/>
          <w:numId w:val="21"/>
        </w:numPr>
        <w:spacing w:after="0" w:line="240" w:lineRule="auto"/>
        <w:ind w:left="360"/>
        <w:rPr>
          <w:rFonts w:ascii="Book Antiqua" w:hAnsi="Book Antiqua" w:cs="Times New Roman"/>
        </w:rPr>
      </w:pPr>
      <w:r>
        <w:rPr>
          <w:rFonts w:ascii="Book Antiqua" w:hAnsi="Book Antiqua" w:cs="Times New Roman"/>
        </w:rPr>
        <w:t>NCAA/MAPSSA Certified Official.</w:t>
      </w:r>
    </w:p>
    <w:p w14:paraId="6558645A" w14:textId="77777777" w:rsidR="004959FC" w:rsidRPr="000008EC" w:rsidRDefault="004959FC" w:rsidP="00C75E63">
      <w:pPr>
        <w:pStyle w:val="ListParagraph"/>
        <w:spacing w:after="0" w:line="240" w:lineRule="auto"/>
        <w:ind w:left="360"/>
        <w:rPr>
          <w:rFonts w:ascii="Book Antiqua" w:hAnsi="Book Antiqua" w:cs="Times New Roman"/>
          <w:sz w:val="16"/>
          <w:szCs w:val="16"/>
        </w:rPr>
      </w:pPr>
    </w:p>
    <w:p w14:paraId="0A0AB7E1" w14:textId="1528978D" w:rsidR="00850F96" w:rsidRPr="004959FC" w:rsidRDefault="00553E2F" w:rsidP="00C75E63">
      <w:pPr>
        <w:spacing w:after="0" w:line="240" w:lineRule="auto"/>
        <w:rPr>
          <w:rFonts w:ascii="Book Antiqua" w:hAnsi="Book Antiqua" w:cs="Times New Roman"/>
          <w:b/>
          <w:color w:val="3333FF"/>
        </w:rPr>
      </w:pPr>
      <w:r w:rsidRPr="004959FC">
        <w:rPr>
          <w:rFonts w:ascii="Book Antiqua" w:hAnsi="Book Antiqua" w:cs="Times New Roman"/>
          <w:b/>
          <w:color w:val="3333FF"/>
        </w:rPr>
        <w:t>5</w:t>
      </w:r>
      <w:r w:rsidR="00F10F86" w:rsidRPr="004959FC">
        <w:rPr>
          <w:rFonts w:ascii="Book Antiqua" w:hAnsi="Book Antiqua" w:cs="Times New Roman"/>
          <w:b/>
          <w:color w:val="3333FF"/>
        </w:rPr>
        <w:t xml:space="preserve">. </w:t>
      </w:r>
      <w:r w:rsidR="00401808" w:rsidRPr="004959FC">
        <w:rPr>
          <w:rFonts w:ascii="Book Antiqua" w:hAnsi="Book Antiqua" w:cs="Times New Roman"/>
          <w:b/>
          <w:color w:val="3333FF"/>
        </w:rPr>
        <w:t xml:space="preserve">HONORS </w:t>
      </w:r>
      <w:r w:rsidR="00850F96" w:rsidRPr="004959FC">
        <w:rPr>
          <w:rFonts w:ascii="Book Antiqua" w:hAnsi="Book Antiqua" w:cs="Times New Roman"/>
          <w:b/>
          <w:color w:val="3333FF"/>
        </w:rPr>
        <w:t>AND AWARDS</w:t>
      </w:r>
    </w:p>
    <w:p w14:paraId="7565F3AB" w14:textId="3FAC6395" w:rsidR="009C2DDA" w:rsidRPr="00A90AC8" w:rsidRDefault="009C2DDA" w:rsidP="00C75E63">
      <w:pPr>
        <w:numPr>
          <w:ilvl w:val="0"/>
          <w:numId w:val="12"/>
        </w:numPr>
        <w:spacing w:after="0" w:line="240" w:lineRule="auto"/>
        <w:rPr>
          <w:rFonts w:ascii="Book Antiqua" w:hAnsi="Book Antiqua" w:cs="Times New Roman"/>
        </w:rPr>
      </w:pPr>
      <w:r w:rsidRPr="00A90AC8">
        <w:rPr>
          <w:rFonts w:ascii="Book Antiqua" w:hAnsi="Book Antiqua" w:cs="Times New Roman"/>
        </w:rPr>
        <w:t>Faculty Author Award, Howard University, 2005-2018</w:t>
      </w:r>
      <w:r w:rsidR="00BA43B0">
        <w:rPr>
          <w:rFonts w:ascii="Book Antiqua" w:hAnsi="Book Antiqua" w:cs="Times New Roman"/>
        </w:rPr>
        <w:t>.</w:t>
      </w:r>
    </w:p>
    <w:p w14:paraId="6341CF92" w14:textId="76193252" w:rsidR="009C2DDA" w:rsidRPr="00A90AC8" w:rsidRDefault="009C2DDA" w:rsidP="00C75E63">
      <w:pPr>
        <w:numPr>
          <w:ilvl w:val="0"/>
          <w:numId w:val="12"/>
        </w:numPr>
        <w:spacing w:after="0" w:line="240" w:lineRule="auto"/>
        <w:rPr>
          <w:rFonts w:ascii="Book Antiqua" w:hAnsi="Book Antiqua" w:cs="Times New Roman"/>
        </w:rPr>
      </w:pPr>
      <w:r w:rsidRPr="00A90AC8">
        <w:rPr>
          <w:rFonts w:ascii="Book Antiqua" w:hAnsi="Book Antiqua" w:cs="Times New Roman"/>
        </w:rPr>
        <w:t>Visiting Postdoctoral Fellowship, National Institute of Health, 2003- 2004</w:t>
      </w:r>
      <w:r w:rsidR="00BA43B0">
        <w:rPr>
          <w:rFonts w:ascii="Book Antiqua" w:hAnsi="Book Antiqua" w:cs="Times New Roman"/>
        </w:rPr>
        <w:t>.</w:t>
      </w:r>
    </w:p>
    <w:p w14:paraId="6EC4F5F8" w14:textId="77777777" w:rsidR="009C2DDA" w:rsidRPr="00A90AC8" w:rsidRDefault="009C2DDA" w:rsidP="00C75E63">
      <w:pPr>
        <w:numPr>
          <w:ilvl w:val="0"/>
          <w:numId w:val="12"/>
        </w:numPr>
        <w:spacing w:after="0" w:line="240" w:lineRule="auto"/>
        <w:rPr>
          <w:rFonts w:ascii="Book Antiqua" w:hAnsi="Book Antiqua" w:cs="Times New Roman"/>
        </w:rPr>
      </w:pPr>
      <w:r w:rsidRPr="00A90AC8">
        <w:rPr>
          <w:rFonts w:ascii="Book Antiqua" w:hAnsi="Book Antiqua" w:cs="Times New Roman"/>
        </w:rPr>
        <w:t>Research Associate, Department of Ocean Development, Govt. of India, 2000-2003</w:t>
      </w:r>
    </w:p>
    <w:p w14:paraId="151D1472" w14:textId="22C2D9CC" w:rsidR="009C2DDA" w:rsidRPr="00A90AC8" w:rsidRDefault="009C2DDA" w:rsidP="00C75E63">
      <w:pPr>
        <w:numPr>
          <w:ilvl w:val="0"/>
          <w:numId w:val="12"/>
        </w:numPr>
        <w:spacing w:after="0" w:line="240" w:lineRule="auto"/>
        <w:rPr>
          <w:rFonts w:ascii="Book Antiqua" w:hAnsi="Book Antiqua" w:cs="Times New Roman"/>
        </w:rPr>
      </w:pPr>
      <w:r w:rsidRPr="00A90AC8">
        <w:rPr>
          <w:rFonts w:ascii="Book Antiqua" w:hAnsi="Book Antiqua" w:cs="Times New Roman"/>
        </w:rPr>
        <w:t>Senior Research Fellowship, Department of Ocean Development, Govt. of India, 1993-2000</w:t>
      </w:r>
      <w:r w:rsidR="00BA43B0">
        <w:rPr>
          <w:rFonts w:ascii="Book Antiqua" w:hAnsi="Book Antiqua" w:cs="Times New Roman"/>
        </w:rPr>
        <w:t>.</w:t>
      </w:r>
    </w:p>
    <w:p w14:paraId="17A61BE1" w14:textId="282A33FD" w:rsidR="009C2DDA" w:rsidRPr="00A90AC8" w:rsidRDefault="009C2DDA" w:rsidP="00C75E63">
      <w:pPr>
        <w:numPr>
          <w:ilvl w:val="0"/>
          <w:numId w:val="12"/>
        </w:numPr>
        <w:spacing w:after="0" w:line="240" w:lineRule="auto"/>
        <w:rPr>
          <w:rFonts w:ascii="Book Antiqua" w:hAnsi="Book Antiqua" w:cs="Times New Roman"/>
        </w:rPr>
      </w:pPr>
      <w:r w:rsidRPr="00A90AC8">
        <w:rPr>
          <w:rFonts w:ascii="Book Antiqua" w:hAnsi="Book Antiqua" w:cs="Times New Roman"/>
        </w:rPr>
        <w:t>Junior Research Fellowship, Department of Ocean Development, Govt. of India, 1991-1993</w:t>
      </w:r>
      <w:r w:rsidR="00BA43B0">
        <w:rPr>
          <w:rFonts w:ascii="Book Antiqua" w:hAnsi="Book Antiqua" w:cs="Times New Roman"/>
        </w:rPr>
        <w:t>.</w:t>
      </w:r>
    </w:p>
    <w:p w14:paraId="4DB4A9DE" w14:textId="77777777" w:rsidR="00EC52BE" w:rsidRDefault="00EC52BE" w:rsidP="006F6971">
      <w:pPr>
        <w:spacing w:before="80" w:after="0"/>
        <w:rPr>
          <w:rFonts w:ascii="Book Antiqua" w:hAnsi="Book Antiqua" w:cs="Times New Roman"/>
          <w:color w:val="0000FF"/>
        </w:rPr>
      </w:pPr>
    </w:p>
    <w:p w14:paraId="6571D232" w14:textId="7F752FB8" w:rsidR="00850F96" w:rsidRPr="00880647" w:rsidRDefault="00401808" w:rsidP="006F6971">
      <w:pPr>
        <w:spacing w:before="80" w:after="0"/>
        <w:rPr>
          <w:rFonts w:ascii="Book Antiqua" w:hAnsi="Book Antiqua" w:cs="Times New Roman"/>
          <w:b/>
          <w:color w:val="0000FF"/>
        </w:rPr>
      </w:pPr>
      <w:r w:rsidRPr="00880647">
        <w:rPr>
          <w:rFonts w:ascii="Book Antiqua" w:hAnsi="Book Antiqua" w:cs="Times New Roman"/>
          <w:color w:val="0000FF"/>
        </w:rPr>
        <w:cr/>
      </w:r>
      <w:r w:rsidR="00553E2F" w:rsidRPr="00880647">
        <w:rPr>
          <w:rFonts w:ascii="Book Antiqua" w:hAnsi="Book Antiqua" w:cs="Times New Roman"/>
          <w:b/>
          <w:color w:val="0000FF"/>
        </w:rPr>
        <w:t>6</w:t>
      </w:r>
      <w:r w:rsidR="00F10F86" w:rsidRPr="00880647">
        <w:rPr>
          <w:rFonts w:ascii="Book Antiqua" w:hAnsi="Book Antiqua" w:cs="Times New Roman"/>
          <w:b/>
          <w:color w:val="0000FF"/>
        </w:rPr>
        <w:t xml:space="preserve">. </w:t>
      </w:r>
      <w:r w:rsidRPr="00880647">
        <w:rPr>
          <w:rFonts w:ascii="Book Antiqua" w:hAnsi="Book Antiqua" w:cs="Times New Roman"/>
          <w:b/>
          <w:color w:val="0000FF"/>
        </w:rPr>
        <w:t>P</w:t>
      </w:r>
      <w:r w:rsidR="00850F96" w:rsidRPr="00880647">
        <w:rPr>
          <w:rFonts w:ascii="Book Antiqua" w:hAnsi="Book Antiqua" w:cs="Times New Roman"/>
          <w:b/>
          <w:color w:val="0000FF"/>
        </w:rPr>
        <w:t>ROFESSIONAL SOCIETY MEMBERSHIP</w:t>
      </w:r>
    </w:p>
    <w:p w14:paraId="3B522F9E" w14:textId="4E29B0FE" w:rsidR="009C2DDA" w:rsidRPr="00A90AC8" w:rsidRDefault="007579C1" w:rsidP="009C2DDA">
      <w:pPr>
        <w:pStyle w:val="BodyText"/>
        <w:autoSpaceDN w:val="0"/>
        <w:spacing w:after="0" w:line="240" w:lineRule="auto"/>
        <w:jc w:val="both"/>
        <w:rPr>
          <w:rFonts w:ascii="Book Antiqua" w:hAnsi="Book Antiqua" w:cs="Times New Roman"/>
        </w:rPr>
      </w:pPr>
      <w:r w:rsidRPr="00A90AC8">
        <w:rPr>
          <w:rFonts w:ascii="Book Antiqua" w:hAnsi="Book Antiqua" w:cs="Times New Roman"/>
        </w:rPr>
        <w:t xml:space="preserve">Dates (in Years) of Membership Society Name, </w:t>
      </w:r>
      <w:r w:rsidR="00401808" w:rsidRPr="00A90AC8">
        <w:rPr>
          <w:rFonts w:ascii="Book Antiqua" w:hAnsi="Book Antiqua" w:cs="Times New Roman"/>
        </w:rPr>
        <w:t>L</w:t>
      </w:r>
      <w:r w:rsidR="009A4E69" w:rsidRPr="00A90AC8">
        <w:rPr>
          <w:rFonts w:ascii="Book Antiqua" w:hAnsi="Book Antiqua" w:cs="Times New Roman"/>
        </w:rPr>
        <w:t>eadership Role (if appropriate)</w:t>
      </w:r>
    </w:p>
    <w:p w14:paraId="3077E0C8" w14:textId="77777777" w:rsidR="009C2DDA" w:rsidRPr="00C75E63" w:rsidRDefault="009C2DDA" w:rsidP="00C75E63">
      <w:pPr>
        <w:pStyle w:val="BodyText"/>
        <w:autoSpaceDN w:val="0"/>
        <w:spacing w:after="0" w:line="240" w:lineRule="auto"/>
        <w:jc w:val="both"/>
        <w:rPr>
          <w:rFonts w:ascii="Book Antiqua" w:hAnsi="Book Antiqua"/>
        </w:rPr>
      </w:pPr>
    </w:p>
    <w:p w14:paraId="47732E8E" w14:textId="77777777" w:rsidR="009C2DDA" w:rsidRPr="00C75E63" w:rsidRDefault="009C2DDA" w:rsidP="00C75E63">
      <w:pPr>
        <w:numPr>
          <w:ilvl w:val="0"/>
          <w:numId w:val="16"/>
        </w:numPr>
        <w:spacing w:after="0" w:line="240" w:lineRule="auto"/>
        <w:rPr>
          <w:rFonts w:ascii="Book Antiqua" w:hAnsi="Book Antiqua" w:cs="Times New Roman"/>
        </w:rPr>
      </w:pPr>
      <w:r w:rsidRPr="00C75E63">
        <w:rPr>
          <w:rFonts w:ascii="Book Antiqua" w:hAnsi="Book Antiqua" w:cs="Times New Roman"/>
        </w:rPr>
        <w:t xml:space="preserve">2007, The Indian Science Congress Association, </w:t>
      </w:r>
      <w:r w:rsidRPr="00880647">
        <w:rPr>
          <w:rFonts w:ascii="Book Antiqua" w:hAnsi="Book Antiqua" w:cs="Times New Roman"/>
          <w:b/>
          <w:bCs/>
          <w:i/>
          <w:iCs/>
        </w:rPr>
        <w:t>Life member</w:t>
      </w:r>
    </w:p>
    <w:p w14:paraId="713B36CE" w14:textId="61C59359" w:rsidR="009C2DDA" w:rsidRPr="00C75E63" w:rsidRDefault="009C2DDA" w:rsidP="00C75E63">
      <w:pPr>
        <w:numPr>
          <w:ilvl w:val="0"/>
          <w:numId w:val="16"/>
        </w:numPr>
        <w:spacing w:after="0" w:line="240" w:lineRule="auto"/>
        <w:rPr>
          <w:rFonts w:ascii="Book Antiqua" w:hAnsi="Book Antiqua" w:cs="Times New Roman"/>
        </w:rPr>
      </w:pPr>
      <w:r w:rsidRPr="00C75E63">
        <w:rPr>
          <w:rFonts w:ascii="Book Antiqua" w:hAnsi="Book Antiqua" w:cs="Times New Roman"/>
        </w:rPr>
        <w:t>2004-2010 American Society of Microbiology</w:t>
      </w:r>
      <w:r w:rsidR="00EC52BE">
        <w:rPr>
          <w:rFonts w:ascii="Book Antiqua" w:hAnsi="Book Antiqua" w:cs="Times New Roman"/>
        </w:rPr>
        <w:t xml:space="preserve"> (ASM). </w:t>
      </w:r>
    </w:p>
    <w:p w14:paraId="6D34C511" w14:textId="29DC10ED" w:rsidR="009C2DDA" w:rsidRPr="00C75E63" w:rsidRDefault="009C2DDA" w:rsidP="00C75E63">
      <w:pPr>
        <w:numPr>
          <w:ilvl w:val="0"/>
          <w:numId w:val="16"/>
        </w:numPr>
        <w:spacing w:after="0" w:line="240" w:lineRule="auto"/>
        <w:rPr>
          <w:rFonts w:ascii="Book Antiqua" w:hAnsi="Book Antiqua" w:cs="Times New Roman"/>
        </w:rPr>
      </w:pPr>
      <w:r w:rsidRPr="00C75E63">
        <w:rPr>
          <w:rFonts w:ascii="Book Antiqua" w:hAnsi="Book Antiqua" w:cs="Times New Roman"/>
        </w:rPr>
        <w:t>2010-2018, Sigma XI, Professional Member</w:t>
      </w:r>
      <w:r w:rsidR="00EC52BE">
        <w:rPr>
          <w:rFonts w:ascii="Book Antiqua" w:hAnsi="Book Antiqua" w:cs="Times New Roman"/>
        </w:rPr>
        <w:t xml:space="preserve">. </w:t>
      </w:r>
    </w:p>
    <w:p w14:paraId="19788EE0" w14:textId="77777777" w:rsidR="009C2DDA" w:rsidRPr="00C75E63" w:rsidRDefault="009C2DDA" w:rsidP="00C75E63">
      <w:pPr>
        <w:numPr>
          <w:ilvl w:val="0"/>
          <w:numId w:val="16"/>
        </w:numPr>
        <w:spacing w:after="0" w:line="240" w:lineRule="auto"/>
        <w:rPr>
          <w:rFonts w:ascii="Book Antiqua" w:hAnsi="Book Antiqua" w:cs="Times New Roman"/>
        </w:rPr>
      </w:pPr>
      <w:r w:rsidRPr="00C75E63">
        <w:rPr>
          <w:rFonts w:ascii="Book Antiqua" w:hAnsi="Book Antiqua" w:cs="Times New Roman"/>
        </w:rPr>
        <w:t>2010-Present, American Association of Advancement of Science, Professional Member</w:t>
      </w:r>
    </w:p>
    <w:p w14:paraId="5FAEAB65" w14:textId="0D346184" w:rsidR="009C2DDA" w:rsidRDefault="009C2DDA" w:rsidP="00C75E63">
      <w:pPr>
        <w:numPr>
          <w:ilvl w:val="0"/>
          <w:numId w:val="16"/>
        </w:numPr>
        <w:spacing w:after="0" w:line="240" w:lineRule="auto"/>
        <w:rPr>
          <w:rFonts w:ascii="Book Antiqua" w:hAnsi="Book Antiqua" w:cs="Times New Roman"/>
        </w:rPr>
      </w:pPr>
      <w:r w:rsidRPr="00C75E63">
        <w:rPr>
          <w:rFonts w:ascii="Book Antiqua" w:hAnsi="Book Antiqua" w:cs="Times New Roman"/>
        </w:rPr>
        <w:t xml:space="preserve">2010-Present </w:t>
      </w:r>
      <w:hyperlink r:id="rId42" w:history="1">
        <w:r w:rsidRPr="00C75E63">
          <w:rPr>
            <w:rFonts w:ascii="Book Antiqua" w:hAnsi="Book Antiqua" w:cs="Times New Roman"/>
          </w:rPr>
          <w:t>Foundation for Advanced Education in the Sciences</w:t>
        </w:r>
      </w:hyperlink>
      <w:r w:rsidRPr="00C75E63">
        <w:rPr>
          <w:rFonts w:ascii="Book Antiqua" w:hAnsi="Book Antiqua" w:cs="Times New Roman"/>
        </w:rPr>
        <w:t>, Voting Member</w:t>
      </w:r>
      <w:r w:rsidR="00880647">
        <w:rPr>
          <w:rFonts w:ascii="Book Antiqua" w:hAnsi="Book Antiqua" w:cs="Times New Roman"/>
        </w:rPr>
        <w:t>.</w:t>
      </w:r>
    </w:p>
    <w:p w14:paraId="345B9DEE" w14:textId="21B9C86C" w:rsidR="00880647" w:rsidRDefault="00880647" w:rsidP="00C75E63">
      <w:pPr>
        <w:numPr>
          <w:ilvl w:val="0"/>
          <w:numId w:val="16"/>
        </w:numPr>
        <w:spacing w:after="0" w:line="240" w:lineRule="auto"/>
        <w:rPr>
          <w:rFonts w:ascii="Book Antiqua" w:hAnsi="Book Antiqua" w:cs="Times New Roman"/>
        </w:rPr>
      </w:pPr>
      <w:r>
        <w:rPr>
          <w:rFonts w:ascii="Book Antiqua" w:hAnsi="Book Antiqua" w:cs="Times New Roman"/>
        </w:rPr>
        <w:t xml:space="preserve">2024-Present.  </w:t>
      </w:r>
      <w:r w:rsidR="00EC52BE">
        <w:rPr>
          <w:rFonts w:ascii="Book Antiqua" w:hAnsi="Book Antiqua" w:cs="Times New Roman"/>
        </w:rPr>
        <w:t>American Association For The Study of Liver Disease (</w:t>
      </w:r>
      <w:r w:rsidRPr="00EC52BE">
        <w:rPr>
          <w:rFonts w:ascii="Book Antiqua" w:hAnsi="Book Antiqua" w:cs="Times New Roman"/>
          <w:b/>
          <w:bCs/>
          <w:i/>
          <w:iCs/>
          <w:color w:val="0000FF"/>
        </w:rPr>
        <w:t>AA</w:t>
      </w:r>
      <w:r w:rsidR="00EC52BE" w:rsidRPr="00EC52BE">
        <w:rPr>
          <w:rFonts w:ascii="Book Antiqua" w:hAnsi="Book Antiqua" w:cs="Times New Roman"/>
          <w:b/>
          <w:bCs/>
          <w:i/>
          <w:iCs/>
          <w:color w:val="0000FF"/>
        </w:rPr>
        <w:t>S</w:t>
      </w:r>
      <w:r w:rsidRPr="00EC52BE">
        <w:rPr>
          <w:rFonts w:ascii="Book Antiqua" w:hAnsi="Book Antiqua" w:cs="Times New Roman"/>
          <w:b/>
          <w:bCs/>
          <w:i/>
          <w:iCs/>
          <w:color w:val="0000FF"/>
        </w:rPr>
        <w:t>LD</w:t>
      </w:r>
      <w:r w:rsidR="00EC52BE">
        <w:rPr>
          <w:rFonts w:ascii="Book Antiqua" w:hAnsi="Book Antiqua" w:cs="Times New Roman"/>
        </w:rPr>
        <w:t>)</w:t>
      </w:r>
      <w:r>
        <w:rPr>
          <w:rFonts w:ascii="Book Antiqua" w:hAnsi="Book Antiqua" w:cs="Times New Roman"/>
        </w:rPr>
        <w:t xml:space="preserve">, Member (Professional </w:t>
      </w:r>
    </w:p>
    <w:p w14:paraId="5267BA0D" w14:textId="3F060CA4" w:rsidR="00880647" w:rsidRDefault="00880647" w:rsidP="00C75E63">
      <w:pPr>
        <w:numPr>
          <w:ilvl w:val="0"/>
          <w:numId w:val="16"/>
        </w:numPr>
        <w:spacing w:after="0" w:line="240" w:lineRule="auto"/>
        <w:rPr>
          <w:rFonts w:ascii="Book Antiqua" w:hAnsi="Book Antiqua" w:cs="Times New Roman"/>
        </w:rPr>
      </w:pPr>
      <w:r>
        <w:rPr>
          <w:rFonts w:ascii="Book Antiqua" w:hAnsi="Book Antiqua" w:cs="Times New Roman"/>
        </w:rPr>
        <w:t>2025- Present. Americal Diabetic Association (</w:t>
      </w:r>
      <w:r w:rsidRPr="00EC52BE">
        <w:rPr>
          <w:rFonts w:ascii="Book Antiqua" w:hAnsi="Book Antiqua" w:cs="Times New Roman"/>
          <w:b/>
          <w:bCs/>
          <w:i/>
          <w:iCs/>
          <w:color w:val="0000FF"/>
        </w:rPr>
        <w:t>ADA</w:t>
      </w:r>
      <w:r>
        <w:rPr>
          <w:rFonts w:ascii="Book Antiqua" w:hAnsi="Book Antiqua" w:cs="Times New Roman"/>
        </w:rPr>
        <w:t xml:space="preserve">), Member Professional) </w:t>
      </w:r>
    </w:p>
    <w:p w14:paraId="7757664E" w14:textId="77777777" w:rsidR="00880647" w:rsidRPr="00C75E63" w:rsidRDefault="00880647" w:rsidP="00880647">
      <w:pPr>
        <w:spacing w:after="0" w:line="240" w:lineRule="auto"/>
        <w:ind w:left="360"/>
        <w:rPr>
          <w:rFonts w:ascii="Book Antiqua" w:hAnsi="Book Antiqua" w:cs="Times New Roman"/>
        </w:rPr>
      </w:pPr>
    </w:p>
    <w:p w14:paraId="436F0312" w14:textId="77777777" w:rsidR="0049247E" w:rsidRPr="00A90AC8" w:rsidRDefault="0049247E" w:rsidP="006F6971">
      <w:pPr>
        <w:spacing w:before="80" w:after="0"/>
        <w:rPr>
          <w:rFonts w:ascii="Book Antiqua" w:hAnsi="Book Antiqua" w:cs="Times New Roman"/>
        </w:rPr>
      </w:pPr>
    </w:p>
    <w:p w14:paraId="46972332" w14:textId="31AA41D7" w:rsidR="00A41FB4" w:rsidRPr="00A90AC8" w:rsidRDefault="00401808" w:rsidP="009A4E69">
      <w:pPr>
        <w:pBdr>
          <w:top w:val="single" w:sz="4" w:space="1" w:color="auto"/>
          <w:left w:val="single" w:sz="4" w:space="4" w:color="auto"/>
          <w:bottom w:val="single" w:sz="4" w:space="1" w:color="auto"/>
          <w:right w:val="single" w:sz="4" w:space="4" w:color="auto"/>
        </w:pBdr>
        <w:spacing w:before="80" w:after="0"/>
        <w:rPr>
          <w:rFonts w:ascii="Book Antiqua" w:hAnsi="Book Antiqua" w:cs="Times New Roman"/>
          <w:i/>
        </w:rPr>
      </w:pPr>
      <w:r w:rsidRPr="00A90AC8">
        <w:rPr>
          <w:rFonts w:ascii="Book Antiqua" w:hAnsi="Book Antiqua" w:cs="Times New Roman"/>
          <w:i/>
        </w:rPr>
        <w:t>I certify that this curriculum vitae is a current and</w:t>
      </w:r>
      <w:r w:rsidR="00A41FB4" w:rsidRPr="00A90AC8">
        <w:rPr>
          <w:rFonts w:ascii="Book Antiqua" w:hAnsi="Book Antiqua" w:cs="Times New Roman"/>
          <w:i/>
        </w:rPr>
        <w:t xml:space="preserve"> </w:t>
      </w:r>
      <w:r w:rsidRPr="00A90AC8">
        <w:rPr>
          <w:rFonts w:ascii="Book Antiqua" w:hAnsi="Book Antiqua" w:cs="Times New Roman"/>
          <w:i/>
        </w:rPr>
        <w:t>accurate statement of my professional record.</w:t>
      </w:r>
    </w:p>
    <w:p w14:paraId="2F2E01BE" w14:textId="3F845EEC" w:rsidR="00A41FB4" w:rsidRPr="00A90AC8" w:rsidRDefault="00A41FB4" w:rsidP="009A4E69">
      <w:pPr>
        <w:pBdr>
          <w:top w:val="single" w:sz="4" w:space="1" w:color="auto"/>
          <w:left w:val="single" w:sz="4" w:space="4" w:color="auto"/>
          <w:bottom w:val="single" w:sz="4" w:space="1" w:color="auto"/>
          <w:right w:val="single" w:sz="4" w:space="4" w:color="auto"/>
        </w:pBdr>
        <w:spacing w:before="80" w:after="0"/>
        <w:rPr>
          <w:rFonts w:ascii="Book Antiqua" w:hAnsi="Book Antiqua" w:cs="Times New Roman"/>
        </w:rPr>
      </w:pPr>
    </w:p>
    <w:p w14:paraId="5A21DB03" w14:textId="427D30C7" w:rsidR="00401808" w:rsidRPr="00C75E63" w:rsidRDefault="009A4E69" w:rsidP="00C75E63">
      <w:pPr>
        <w:pBdr>
          <w:top w:val="single" w:sz="4" w:space="1" w:color="auto"/>
          <w:left w:val="single" w:sz="4" w:space="4" w:color="auto"/>
          <w:bottom w:val="single" w:sz="4" w:space="1" w:color="auto"/>
          <w:right w:val="single" w:sz="4" w:space="4" w:color="auto"/>
        </w:pBdr>
        <w:spacing w:before="80" w:after="0"/>
        <w:rPr>
          <w:rFonts w:ascii="Book Antiqua" w:hAnsi="Book Antiqua" w:cs="Times New Roman"/>
          <w:u w:val="single"/>
        </w:rPr>
      </w:pPr>
      <w:proofErr w:type="gramStart"/>
      <w:r w:rsidRPr="00A90AC8">
        <w:rPr>
          <w:rFonts w:ascii="Book Antiqua" w:hAnsi="Book Antiqua" w:cs="Times New Roman"/>
        </w:rPr>
        <w:t>Signature:_</w:t>
      </w:r>
      <w:proofErr w:type="gramEnd"/>
      <w:r w:rsidRPr="00A90AC8">
        <w:rPr>
          <w:rFonts w:ascii="Book Antiqua" w:hAnsi="Book Antiqua" w:cs="Times New Roman"/>
        </w:rPr>
        <w:t>__________</w:t>
      </w:r>
      <w:r w:rsidR="004959FC" w:rsidRPr="004959FC">
        <w:rPr>
          <w:rFonts w:ascii="Book Antiqua" w:hAnsi="Book Antiqua"/>
          <w:noProof/>
        </w:rPr>
        <w:t xml:space="preserve"> </w:t>
      </w:r>
      <w:r w:rsidRPr="00A90AC8">
        <w:rPr>
          <w:rFonts w:ascii="Book Antiqua" w:hAnsi="Book Antiqua" w:cs="Times New Roman"/>
        </w:rPr>
        <w:t>_</w:t>
      </w:r>
      <w:r w:rsidR="00FB252C" w:rsidRPr="00A90AC8">
        <w:rPr>
          <w:rFonts w:ascii="Book Antiqua" w:hAnsi="Book Antiqua"/>
          <w:noProof/>
        </w:rPr>
        <w:drawing>
          <wp:inline distT="0" distB="0" distL="0" distR="0" wp14:anchorId="69D461C0" wp14:editId="57E3AEF7">
            <wp:extent cx="2317750" cy="625761"/>
            <wp:effectExtent l="0" t="0" r="6350" b="3175"/>
            <wp:docPr id="1" name="Picture 1" descr="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tter&#10;&#10;Description automatically generated with medium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17750" cy="625761"/>
                    </a:xfrm>
                    <a:prstGeom prst="rect">
                      <a:avLst/>
                    </a:prstGeom>
                    <a:noFill/>
                    <a:ln>
                      <a:noFill/>
                    </a:ln>
                  </pic:spPr>
                </pic:pic>
              </a:graphicData>
            </a:graphic>
          </wp:inline>
        </w:drawing>
      </w:r>
      <w:r w:rsidRPr="00A90AC8">
        <w:rPr>
          <w:rFonts w:ascii="Book Antiqua" w:hAnsi="Book Antiqua" w:cs="Times New Roman"/>
        </w:rPr>
        <w:t>______________Date</w:t>
      </w:r>
      <w:proofErr w:type="gramStart"/>
      <w:r w:rsidRPr="00A90AC8">
        <w:rPr>
          <w:rFonts w:ascii="Book Antiqua" w:hAnsi="Book Antiqua" w:cs="Times New Roman"/>
        </w:rPr>
        <w:t xml:space="preserve">: </w:t>
      </w:r>
      <w:r w:rsidR="004959FC">
        <w:rPr>
          <w:rFonts w:ascii="Book Antiqua" w:hAnsi="Book Antiqua" w:cs="Times New Roman"/>
          <w:b/>
          <w:bCs/>
        </w:rPr>
        <w:t xml:space="preserve"> </w:t>
      </w:r>
      <w:r w:rsidR="00FB252C">
        <w:rPr>
          <w:rFonts w:ascii="Book Antiqua" w:hAnsi="Book Antiqua" w:cs="Times New Roman"/>
          <w:b/>
          <w:bCs/>
        </w:rPr>
        <w:t>0</w:t>
      </w:r>
      <w:r w:rsidR="00C35302">
        <w:rPr>
          <w:rFonts w:ascii="Book Antiqua" w:hAnsi="Book Antiqua" w:cs="Times New Roman"/>
          <w:b/>
          <w:bCs/>
        </w:rPr>
        <w:t>8</w:t>
      </w:r>
      <w:proofErr w:type="gramEnd"/>
      <w:r w:rsidR="00922F95">
        <w:rPr>
          <w:rFonts w:ascii="Book Antiqua" w:hAnsi="Book Antiqua" w:cs="Times New Roman"/>
          <w:b/>
          <w:bCs/>
        </w:rPr>
        <w:t>/</w:t>
      </w:r>
      <w:r w:rsidR="00C35302">
        <w:rPr>
          <w:rFonts w:ascii="Book Antiqua" w:hAnsi="Book Antiqua" w:cs="Times New Roman"/>
          <w:b/>
          <w:bCs/>
        </w:rPr>
        <w:t>1</w:t>
      </w:r>
      <w:r w:rsidR="00BA43B0">
        <w:rPr>
          <w:rFonts w:ascii="Book Antiqua" w:hAnsi="Book Antiqua" w:cs="Times New Roman"/>
          <w:b/>
          <w:bCs/>
        </w:rPr>
        <w:t>4</w:t>
      </w:r>
      <w:r w:rsidR="00903085">
        <w:rPr>
          <w:rFonts w:ascii="Book Antiqua" w:hAnsi="Book Antiqua" w:cs="Times New Roman"/>
          <w:b/>
          <w:bCs/>
        </w:rPr>
        <w:t>/</w:t>
      </w:r>
      <w:r w:rsidR="004959FC">
        <w:rPr>
          <w:rFonts w:ascii="Book Antiqua" w:hAnsi="Book Antiqua" w:cs="Times New Roman"/>
          <w:b/>
          <w:bCs/>
        </w:rPr>
        <w:t>202</w:t>
      </w:r>
      <w:r w:rsidR="00903085">
        <w:rPr>
          <w:rFonts w:ascii="Book Antiqua" w:hAnsi="Book Antiqua" w:cs="Times New Roman"/>
          <w:b/>
          <w:bCs/>
        </w:rPr>
        <w:t>6</w:t>
      </w:r>
    </w:p>
    <w:sectPr w:rsidR="00401808" w:rsidRPr="00C75E63" w:rsidSect="0089581D">
      <w:pgSz w:w="12240" w:h="15840"/>
      <w:pgMar w:top="1152" w:right="630" w:bottom="72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4420" w14:textId="77777777" w:rsidR="00343424" w:rsidRDefault="00343424" w:rsidP="006F6971">
      <w:pPr>
        <w:spacing w:after="0" w:line="240" w:lineRule="auto"/>
      </w:pPr>
      <w:r>
        <w:separator/>
      </w:r>
    </w:p>
  </w:endnote>
  <w:endnote w:type="continuationSeparator" w:id="0">
    <w:p w14:paraId="52D47B62" w14:textId="77777777" w:rsidR="00343424" w:rsidRDefault="00343424" w:rsidP="006F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Helvetica Neue"/>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rmata Regular">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NimbusSans-Bold">
    <w:altName w:val="Calibri"/>
    <w:panose1 w:val="00000000000000000000"/>
    <w:charset w:val="00"/>
    <w:family w:val="auto"/>
    <w:notTrueType/>
    <w:pitch w:val="default"/>
    <w:sig w:usb0="00000003" w:usb1="00000000" w:usb2="00000000" w:usb3="00000000" w:csb0="00000001" w:csb1="00000000"/>
  </w:font>
  <w:font w:name="NimbusSans-Regular">
    <w:altName w:val="Calibri"/>
    <w:panose1 w:val="00000000000000000000"/>
    <w:charset w:val="00"/>
    <w:family w:val="auto"/>
    <w:notTrueType/>
    <w:pitch w:val="default"/>
    <w:sig w:usb0="00000003" w:usb1="00000000" w:usb2="00000000" w:usb3="00000000" w:csb0="00000001" w:csb1="00000000"/>
  </w:font>
  <w:font w:name="GuardianTextEgypGR-Regular">
    <w:altName w:val="Yu Gothic"/>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23056" w14:textId="77777777" w:rsidR="00343424" w:rsidRDefault="00343424" w:rsidP="006F6971">
      <w:pPr>
        <w:spacing w:after="0" w:line="240" w:lineRule="auto"/>
      </w:pPr>
      <w:r>
        <w:separator/>
      </w:r>
    </w:p>
  </w:footnote>
  <w:footnote w:type="continuationSeparator" w:id="0">
    <w:p w14:paraId="0E2779B0" w14:textId="77777777" w:rsidR="00343424" w:rsidRDefault="00343424" w:rsidP="006F6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17A"/>
    <w:multiLevelType w:val="hybridMultilevel"/>
    <w:tmpl w:val="EDC44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60F49"/>
    <w:multiLevelType w:val="hybridMultilevel"/>
    <w:tmpl w:val="3EC21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76B36"/>
    <w:multiLevelType w:val="hybridMultilevel"/>
    <w:tmpl w:val="F3F82D5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B3484"/>
    <w:multiLevelType w:val="hybridMultilevel"/>
    <w:tmpl w:val="0F686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055CB"/>
    <w:multiLevelType w:val="hybridMultilevel"/>
    <w:tmpl w:val="16B44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A3376"/>
    <w:multiLevelType w:val="hybridMultilevel"/>
    <w:tmpl w:val="92D8D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1EB4"/>
    <w:multiLevelType w:val="hybridMultilevel"/>
    <w:tmpl w:val="2A0EB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3F455E"/>
    <w:multiLevelType w:val="hybridMultilevel"/>
    <w:tmpl w:val="592EA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C7FD7"/>
    <w:multiLevelType w:val="hybridMultilevel"/>
    <w:tmpl w:val="67E8B00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807447"/>
    <w:multiLevelType w:val="hybridMultilevel"/>
    <w:tmpl w:val="6A0A6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1A7F2C"/>
    <w:multiLevelType w:val="hybridMultilevel"/>
    <w:tmpl w:val="C0AC0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87B26"/>
    <w:multiLevelType w:val="hybridMultilevel"/>
    <w:tmpl w:val="546C0A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4D3C61"/>
    <w:multiLevelType w:val="hybridMultilevel"/>
    <w:tmpl w:val="6A0A6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D62066"/>
    <w:multiLevelType w:val="hybridMultilevel"/>
    <w:tmpl w:val="715A16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2E871DC9"/>
    <w:multiLevelType w:val="hybridMultilevel"/>
    <w:tmpl w:val="6A0A6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797772"/>
    <w:multiLevelType w:val="hybridMultilevel"/>
    <w:tmpl w:val="766C7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942F9"/>
    <w:multiLevelType w:val="hybridMultilevel"/>
    <w:tmpl w:val="546C0A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FD36F3"/>
    <w:multiLevelType w:val="hybridMultilevel"/>
    <w:tmpl w:val="72EE7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3B2F59"/>
    <w:multiLevelType w:val="hybridMultilevel"/>
    <w:tmpl w:val="A30465F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BBE2752"/>
    <w:multiLevelType w:val="hybridMultilevel"/>
    <w:tmpl w:val="F4725E6A"/>
    <w:lvl w:ilvl="0" w:tplc="13423E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65EA7"/>
    <w:multiLevelType w:val="hybridMultilevel"/>
    <w:tmpl w:val="F9F61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230CFD"/>
    <w:multiLevelType w:val="hybridMultilevel"/>
    <w:tmpl w:val="D6FE5302"/>
    <w:lvl w:ilvl="0" w:tplc="0B2E38EE">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1E649E"/>
    <w:multiLevelType w:val="hybridMultilevel"/>
    <w:tmpl w:val="546C0A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322FA5"/>
    <w:multiLevelType w:val="hybridMultilevel"/>
    <w:tmpl w:val="FAAE8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94F48"/>
    <w:multiLevelType w:val="hybridMultilevel"/>
    <w:tmpl w:val="A37AE976"/>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15:restartNumberingAfterBreak="0">
    <w:nsid w:val="4CEC44F6"/>
    <w:multiLevelType w:val="hybridMultilevel"/>
    <w:tmpl w:val="2A4A9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D70975"/>
    <w:multiLevelType w:val="hybridMultilevel"/>
    <w:tmpl w:val="767847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9F7C59"/>
    <w:multiLevelType w:val="hybridMultilevel"/>
    <w:tmpl w:val="123A9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F86123"/>
    <w:multiLevelType w:val="hybridMultilevel"/>
    <w:tmpl w:val="2E8AE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F2FAB"/>
    <w:multiLevelType w:val="hybridMultilevel"/>
    <w:tmpl w:val="96782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AF2020"/>
    <w:multiLevelType w:val="hybridMultilevel"/>
    <w:tmpl w:val="BC581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5F04F9"/>
    <w:multiLevelType w:val="hybridMultilevel"/>
    <w:tmpl w:val="EE3E7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B17E61"/>
    <w:multiLevelType w:val="hybridMultilevel"/>
    <w:tmpl w:val="23001BFE"/>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021FCC"/>
    <w:multiLevelType w:val="hybridMultilevel"/>
    <w:tmpl w:val="F8127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65056"/>
    <w:multiLevelType w:val="hybridMultilevel"/>
    <w:tmpl w:val="6280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94F6F"/>
    <w:multiLevelType w:val="hybridMultilevel"/>
    <w:tmpl w:val="378C8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1E7B3F"/>
    <w:multiLevelType w:val="hybridMultilevel"/>
    <w:tmpl w:val="92FA0D5E"/>
    <w:lvl w:ilvl="0" w:tplc="925AF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A5729F"/>
    <w:multiLevelType w:val="hybridMultilevel"/>
    <w:tmpl w:val="C0AC0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5427E7"/>
    <w:multiLevelType w:val="hybridMultilevel"/>
    <w:tmpl w:val="E44CB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677730">
    <w:abstractNumId w:val="20"/>
  </w:num>
  <w:num w:numId="2" w16cid:durableId="1190337947">
    <w:abstractNumId w:val="21"/>
  </w:num>
  <w:num w:numId="3" w16cid:durableId="1790391404">
    <w:abstractNumId w:val="19"/>
  </w:num>
  <w:num w:numId="4" w16cid:durableId="1572422550">
    <w:abstractNumId w:val="30"/>
  </w:num>
  <w:num w:numId="5" w16cid:durableId="261499363">
    <w:abstractNumId w:val="9"/>
  </w:num>
  <w:num w:numId="6" w16cid:durableId="164639439">
    <w:abstractNumId w:val="12"/>
  </w:num>
  <w:num w:numId="7" w16cid:durableId="1412432222">
    <w:abstractNumId w:val="14"/>
  </w:num>
  <w:num w:numId="8" w16cid:durableId="28267839">
    <w:abstractNumId w:val="17"/>
  </w:num>
  <w:num w:numId="9" w16cid:durableId="1010521544">
    <w:abstractNumId w:val="6"/>
  </w:num>
  <w:num w:numId="10" w16cid:durableId="1655375974">
    <w:abstractNumId w:val="10"/>
  </w:num>
  <w:num w:numId="11" w16cid:durableId="1920670608">
    <w:abstractNumId w:val="37"/>
  </w:num>
  <w:num w:numId="12" w16cid:durableId="43410390">
    <w:abstractNumId w:val="22"/>
  </w:num>
  <w:num w:numId="13" w16cid:durableId="7705109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8664280">
    <w:abstractNumId w:val="33"/>
  </w:num>
  <w:num w:numId="15" w16cid:durableId="1581057292">
    <w:abstractNumId w:val="11"/>
  </w:num>
  <w:num w:numId="16" w16cid:durableId="1175729343">
    <w:abstractNumId w:val="16"/>
  </w:num>
  <w:num w:numId="17" w16cid:durableId="322201358">
    <w:abstractNumId w:val="29"/>
  </w:num>
  <w:num w:numId="18" w16cid:durableId="1980263461">
    <w:abstractNumId w:val="15"/>
  </w:num>
  <w:num w:numId="19" w16cid:durableId="2028094728">
    <w:abstractNumId w:val="8"/>
  </w:num>
  <w:num w:numId="20" w16cid:durableId="268126860">
    <w:abstractNumId w:val="1"/>
  </w:num>
  <w:num w:numId="21" w16cid:durableId="852306281">
    <w:abstractNumId w:val="3"/>
  </w:num>
  <w:num w:numId="22" w16cid:durableId="555437808">
    <w:abstractNumId w:val="27"/>
  </w:num>
  <w:num w:numId="23" w16cid:durableId="1274049998">
    <w:abstractNumId w:val="7"/>
  </w:num>
  <w:num w:numId="24" w16cid:durableId="1242988475">
    <w:abstractNumId w:val="2"/>
  </w:num>
  <w:num w:numId="25" w16cid:durableId="1439175737">
    <w:abstractNumId w:val="25"/>
  </w:num>
  <w:num w:numId="26" w16cid:durableId="703094211">
    <w:abstractNumId w:val="5"/>
  </w:num>
  <w:num w:numId="27" w16cid:durableId="1156258633">
    <w:abstractNumId w:val="38"/>
  </w:num>
  <w:num w:numId="28" w16cid:durableId="718745996">
    <w:abstractNumId w:val="23"/>
  </w:num>
  <w:num w:numId="29" w16cid:durableId="23948719">
    <w:abstractNumId w:val="32"/>
  </w:num>
  <w:num w:numId="30" w16cid:durableId="902327082">
    <w:abstractNumId w:val="26"/>
  </w:num>
  <w:num w:numId="31" w16cid:durableId="541554527">
    <w:abstractNumId w:val="36"/>
  </w:num>
  <w:num w:numId="32" w16cid:durableId="793325170">
    <w:abstractNumId w:val="28"/>
  </w:num>
  <w:num w:numId="33" w16cid:durableId="693000727">
    <w:abstractNumId w:val="35"/>
  </w:num>
  <w:num w:numId="34" w16cid:durableId="1646548752">
    <w:abstractNumId w:val="24"/>
  </w:num>
  <w:num w:numId="35" w16cid:durableId="691415614">
    <w:abstractNumId w:val="18"/>
  </w:num>
  <w:num w:numId="36" w16cid:durableId="900025138">
    <w:abstractNumId w:val="0"/>
  </w:num>
  <w:num w:numId="37" w16cid:durableId="1819296622">
    <w:abstractNumId w:val="24"/>
  </w:num>
  <w:num w:numId="38" w16cid:durableId="46682840">
    <w:abstractNumId w:val="31"/>
  </w:num>
  <w:num w:numId="39" w16cid:durableId="983319268">
    <w:abstractNumId w:val="34"/>
  </w:num>
  <w:num w:numId="40" w16cid:durableId="143201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808"/>
    <w:rsid w:val="000008EC"/>
    <w:rsid w:val="00006443"/>
    <w:rsid w:val="00020783"/>
    <w:rsid w:val="00031117"/>
    <w:rsid w:val="00050724"/>
    <w:rsid w:val="00056671"/>
    <w:rsid w:val="00074B02"/>
    <w:rsid w:val="00090744"/>
    <w:rsid w:val="000C374F"/>
    <w:rsid w:val="000F6954"/>
    <w:rsid w:val="001017C4"/>
    <w:rsid w:val="00120716"/>
    <w:rsid w:val="00121B87"/>
    <w:rsid w:val="00127B11"/>
    <w:rsid w:val="00127D2F"/>
    <w:rsid w:val="00141974"/>
    <w:rsid w:val="00146D7C"/>
    <w:rsid w:val="00151635"/>
    <w:rsid w:val="00157FC3"/>
    <w:rsid w:val="00170EE2"/>
    <w:rsid w:val="00192A11"/>
    <w:rsid w:val="001A334E"/>
    <w:rsid w:val="001B2C12"/>
    <w:rsid w:val="001B2C6E"/>
    <w:rsid w:val="001B3594"/>
    <w:rsid w:val="001B4B9C"/>
    <w:rsid w:val="001C2EE7"/>
    <w:rsid w:val="001C4879"/>
    <w:rsid w:val="001D130F"/>
    <w:rsid w:val="001D3729"/>
    <w:rsid w:val="001D3A94"/>
    <w:rsid w:val="001D629A"/>
    <w:rsid w:val="00202D6A"/>
    <w:rsid w:val="0020351C"/>
    <w:rsid w:val="00204A51"/>
    <w:rsid w:val="00233D41"/>
    <w:rsid w:val="00243B09"/>
    <w:rsid w:val="00245438"/>
    <w:rsid w:val="00257246"/>
    <w:rsid w:val="00275F9F"/>
    <w:rsid w:val="002806A8"/>
    <w:rsid w:val="00287C7A"/>
    <w:rsid w:val="00293FEF"/>
    <w:rsid w:val="002B470C"/>
    <w:rsid w:val="002D0D90"/>
    <w:rsid w:val="002E0204"/>
    <w:rsid w:val="002E0836"/>
    <w:rsid w:val="002E3CAA"/>
    <w:rsid w:val="002F299C"/>
    <w:rsid w:val="002F7645"/>
    <w:rsid w:val="00326EC1"/>
    <w:rsid w:val="0034145F"/>
    <w:rsid w:val="00343424"/>
    <w:rsid w:val="003457F8"/>
    <w:rsid w:val="003503F2"/>
    <w:rsid w:val="00355DF0"/>
    <w:rsid w:val="0036574C"/>
    <w:rsid w:val="00365B38"/>
    <w:rsid w:val="00372A23"/>
    <w:rsid w:val="00380A55"/>
    <w:rsid w:val="003822D5"/>
    <w:rsid w:val="00387226"/>
    <w:rsid w:val="003A128E"/>
    <w:rsid w:val="003A2D44"/>
    <w:rsid w:val="003B0A75"/>
    <w:rsid w:val="003C0A57"/>
    <w:rsid w:val="003C202F"/>
    <w:rsid w:val="003D433A"/>
    <w:rsid w:val="003E1A41"/>
    <w:rsid w:val="00401808"/>
    <w:rsid w:val="004072C1"/>
    <w:rsid w:val="00423573"/>
    <w:rsid w:val="0045070A"/>
    <w:rsid w:val="00464B92"/>
    <w:rsid w:val="0048225C"/>
    <w:rsid w:val="004833F6"/>
    <w:rsid w:val="0049247E"/>
    <w:rsid w:val="004959FC"/>
    <w:rsid w:val="00496BD5"/>
    <w:rsid w:val="004B215B"/>
    <w:rsid w:val="004B7F92"/>
    <w:rsid w:val="004E7196"/>
    <w:rsid w:val="004F25C9"/>
    <w:rsid w:val="004F7194"/>
    <w:rsid w:val="004F72BE"/>
    <w:rsid w:val="0051243B"/>
    <w:rsid w:val="00520B4D"/>
    <w:rsid w:val="00522B52"/>
    <w:rsid w:val="00522F29"/>
    <w:rsid w:val="005447EB"/>
    <w:rsid w:val="00553E2F"/>
    <w:rsid w:val="00556E07"/>
    <w:rsid w:val="00557F1D"/>
    <w:rsid w:val="0056421C"/>
    <w:rsid w:val="005A083F"/>
    <w:rsid w:val="005B171B"/>
    <w:rsid w:val="005C2744"/>
    <w:rsid w:val="005D2FEC"/>
    <w:rsid w:val="005F5750"/>
    <w:rsid w:val="00603BC0"/>
    <w:rsid w:val="00632257"/>
    <w:rsid w:val="00647414"/>
    <w:rsid w:val="006517A0"/>
    <w:rsid w:val="00674C0D"/>
    <w:rsid w:val="00680DA9"/>
    <w:rsid w:val="00681926"/>
    <w:rsid w:val="0068275D"/>
    <w:rsid w:val="0068366C"/>
    <w:rsid w:val="006861C7"/>
    <w:rsid w:val="00692D82"/>
    <w:rsid w:val="0069707A"/>
    <w:rsid w:val="00697EE6"/>
    <w:rsid w:val="006A3027"/>
    <w:rsid w:val="006A5904"/>
    <w:rsid w:val="006B0339"/>
    <w:rsid w:val="006F6971"/>
    <w:rsid w:val="007127BA"/>
    <w:rsid w:val="00712D25"/>
    <w:rsid w:val="00720B07"/>
    <w:rsid w:val="00745287"/>
    <w:rsid w:val="007579C1"/>
    <w:rsid w:val="007771B7"/>
    <w:rsid w:val="007826D3"/>
    <w:rsid w:val="00784703"/>
    <w:rsid w:val="00790A6F"/>
    <w:rsid w:val="007B22C3"/>
    <w:rsid w:val="007B32F6"/>
    <w:rsid w:val="00803808"/>
    <w:rsid w:val="00807358"/>
    <w:rsid w:val="00850F96"/>
    <w:rsid w:val="00855BF9"/>
    <w:rsid w:val="00866078"/>
    <w:rsid w:val="0087594F"/>
    <w:rsid w:val="00880647"/>
    <w:rsid w:val="00884804"/>
    <w:rsid w:val="00893E49"/>
    <w:rsid w:val="0089581D"/>
    <w:rsid w:val="008A6DF4"/>
    <w:rsid w:val="008C23AF"/>
    <w:rsid w:val="008D17B9"/>
    <w:rsid w:val="008D3535"/>
    <w:rsid w:val="00903085"/>
    <w:rsid w:val="00910E27"/>
    <w:rsid w:val="009142FE"/>
    <w:rsid w:val="009151E7"/>
    <w:rsid w:val="00922F95"/>
    <w:rsid w:val="00924A0B"/>
    <w:rsid w:val="009263A8"/>
    <w:rsid w:val="00964ECB"/>
    <w:rsid w:val="00982021"/>
    <w:rsid w:val="0098402F"/>
    <w:rsid w:val="0099052E"/>
    <w:rsid w:val="0099792F"/>
    <w:rsid w:val="009A437A"/>
    <w:rsid w:val="009A4E69"/>
    <w:rsid w:val="009B698C"/>
    <w:rsid w:val="009C2DDA"/>
    <w:rsid w:val="009D00C9"/>
    <w:rsid w:val="009E10C5"/>
    <w:rsid w:val="009E2B8F"/>
    <w:rsid w:val="00A11051"/>
    <w:rsid w:val="00A21700"/>
    <w:rsid w:val="00A26F36"/>
    <w:rsid w:val="00A34033"/>
    <w:rsid w:val="00A35BE7"/>
    <w:rsid w:val="00A366E8"/>
    <w:rsid w:val="00A37219"/>
    <w:rsid w:val="00A40093"/>
    <w:rsid w:val="00A41FB4"/>
    <w:rsid w:val="00A45AFC"/>
    <w:rsid w:val="00A862D7"/>
    <w:rsid w:val="00A90AC8"/>
    <w:rsid w:val="00AA5BEE"/>
    <w:rsid w:val="00AD7F7F"/>
    <w:rsid w:val="00AE5025"/>
    <w:rsid w:val="00B10A73"/>
    <w:rsid w:val="00B16318"/>
    <w:rsid w:val="00B26AA0"/>
    <w:rsid w:val="00B27F54"/>
    <w:rsid w:val="00B34FB8"/>
    <w:rsid w:val="00B43B86"/>
    <w:rsid w:val="00B6141C"/>
    <w:rsid w:val="00B90D22"/>
    <w:rsid w:val="00B96AD9"/>
    <w:rsid w:val="00BA43B0"/>
    <w:rsid w:val="00BB063F"/>
    <w:rsid w:val="00BB45DD"/>
    <w:rsid w:val="00BB7A32"/>
    <w:rsid w:val="00BE2481"/>
    <w:rsid w:val="00C02588"/>
    <w:rsid w:val="00C05C5F"/>
    <w:rsid w:val="00C13BBC"/>
    <w:rsid w:val="00C21F3F"/>
    <w:rsid w:val="00C35302"/>
    <w:rsid w:val="00C7395B"/>
    <w:rsid w:val="00C75E63"/>
    <w:rsid w:val="00C7675D"/>
    <w:rsid w:val="00C7799E"/>
    <w:rsid w:val="00CA0704"/>
    <w:rsid w:val="00CA7699"/>
    <w:rsid w:val="00CB072A"/>
    <w:rsid w:val="00CB3941"/>
    <w:rsid w:val="00CB60DF"/>
    <w:rsid w:val="00CC6882"/>
    <w:rsid w:val="00CE64CA"/>
    <w:rsid w:val="00D16789"/>
    <w:rsid w:val="00D1781D"/>
    <w:rsid w:val="00D30DC3"/>
    <w:rsid w:val="00D32AA0"/>
    <w:rsid w:val="00D34052"/>
    <w:rsid w:val="00D40681"/>
    <w:rsid w:val="00D52CFE"/>
    <w:rsid w:val="00D61A62"/>
    <w:rsid w:val="00D8700F"/>
    <w:rsid w:val="00D9064A"/>
    <w:rsid w:val="00D9605A"/>
    <w:rsid w:val="00D97C5A"/>
    <w:rsid w:val="00DB200F"/>
    <w:rsid w:val="00DB2B64"/>
    <w:rsid w:val="00DC0C23"/>
    <w:rsid w:val="00DD2042"/>
    <w:rsid w:val="00DD5A32"/>
    <w:rsid w:val="00DD7AC2"/>
    <w:rsid w:val="00DD7AF6"/>
    <w:rsid w:val="00DD7D29"/>
    <w:rsid w:val="00DE76D2"/>
    <w:rsid w:val="00E00A4F"/>
    <w:rsid w:val="00E03AED"/>
    <w:rsid w:val="00E24FC5"/>
    <w:rsid w:val="00E31963"/>
    <w:rsid w:val="00E4070E"/>
    <w:rsid w:val="00E43962"/>
    <w:rsid w:val="00E67703"/>
    <w:rsid w:val="00E7118F"/>
    <w:rsid w:val="00E77A94"/>
    <w:rsid w:val="00E82D90"/>
    <w:rsid w:val="00E9130F"/>
    <w:rsid w:val="00EC52BE"/>
    <w:rsid w:val="00ED293D"/>
    <w:rsid w:val="00EF1CF2"/>
    <w:rsid w:val="00EF3C65"/>
    <w:rsid w:val="00F072F4"/>
    <w:rsid w:val="00F10F86"/>
    <w:rsid w:val="00F46F68"/>
    <w:rsid w:val="00F54EBA"/>
    <w:rsid w:val="00F56E70"/>
    <w:rsid w:val="00F60673"/>
    <w:rsid w:val="00F75CC8"/>
    <w:rsid w:val="00F8467C"/>
    <w:rsid w:val="00F90BBB"/>
    <w:rsid w:val="00F92634"/>
    <w:rsid w:val="00FB252C"/>
    <w:rsid w:val="00FC413E"/>
    <w:rsid w:val="00FD435A"/>
    <w:rsid w:val="00FD72FB"/>
    <w:rsid w:val="00FE1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7BE7A2"/>
  <w15:docId w15:val="{9ED6509F-5692-47B1-9900-B4CF3067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AFC"/>
  </w:style>
  <w:style w:type="paragraph" w:styleId="Heading1">
    <w:name w:val="heading 1"/>
    <w:basedOn w:val="Normal"/>
    <w:next w:val="Normal"/>
    <w:link w:val="Heading1Char"/>
    <w:uiPriority w:val="9"/>
    <w:qFormat/>
    <w:rsid w:val="00A45AF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45AF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45AF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A45AF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45AF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45AF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45AF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45AF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45AF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F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45AF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45AF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A45AF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45AF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45AF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45AF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45AF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45AF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45AF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45AF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45AF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45AFC"/>
    <w:rPr>
      <w:rFonts w:asciiTheme="majorHAnsi" w:eastAsiaTheme="majorEastAsia" w:hAnsiTheme="majorHAnsi" w:cstheme="majorBidi"/>
      <w:i/>
      <w:iCs/>
      <w:spacing w:val="13"/>
      <w:sz w:val="24"/>
      <w:szCs w:val="24"/>
    </w:rPr>
  </w:style>
  <w:style w:type="character" w:styleId="Strong">
    <w:name w:val="Strong"/>
    <w:uiPriority w:val="22"/>
    <w:qFormat/>
    <w:rsid w:val="00A45AFC"/>
    <w:rPr>
      <w:b/>
      <w:bCs/>
    </w:rPr>
  </w:style>
  <w:style w:type="character" w:styleId="Emphasis">
    <w:name w:val="Emphasis"/>
    <w:uiPriority w:val="20"/>
    <w:qFormat/>
    <w:rsid w:val="00A45AFC"/>
    <w:rPr>
      <w:b/>
      <w:bCs/>
      <w:i/>
      <w:iCs/>
      <w:spacing w:val="10"/>
      <w:bdr w:val="none" w:sz="0" w:space="0" w:color="auto"/>
      <w:shd w:val="clear" w:color="auto" w:fill="auto"/>
    </w:rPr>
  </w:style>
  <w:style w:type="paragraph" w:styleId="NoSpacing">
    <w:name w:val="No Spacing"/>
    <w:basedOn w:val="Normal"/>
    <w:uiPriority w:val="1"/>
    <w:qFormat/>
    <w:rsid w:val="00A45AFC"/>
    <w:pPr>
      <w:spacing w:after="0" w:line="240" w:lineRule="auto"/>
    </w:pPr>
  </w:style>
  <w:style w:type="paragraph" w:styleId="ListParagraph">
    <w:name w:val="List Paragraph"/>
    <w:basedOn w:val="Normal"/>
    <w:uiPriority w:val="34"/>
    <w:qFormat/>
    <w:rsid w:val="00A45AFC"/>
    <w:pPr>
      <w:ind w:left="720"/>
      <w:contextualSpacing/>
    </w:pPr>
  </w:style>
  <w:style w:type="paragraph" w:styleId="Quote">
    <w:name w:val="Quote"/>
    <w:basedOn w:val="Normal"/>
    <w:next w:val="Normal"/>
    <w:link w:val="QuoteChar"/>
    <w:uiPriority w:val="29"/>
    <w:qFormat/>
    <w:rsid w:val="00A45AFC"/>
    <w:pPr>
      <w:spacing w:before="200" w:after="0"/>
      <w:ind w:left="360" w:right="360"/>
    </w:pPr>
    <w:rPr>
      <w:i/>
      <w:iCs/>
    </w:rPr>
  </w:style>
  <w:style w:type="character" w:customStyle="1" w:styleId="QuoteChar">
    <w:name w:val="Quote Char"/>
    <w:basedOn w:val="DefaultParagraphFont"/>
    <w:link w:val="Quote"/>
    <w:uiPriority w:val="29"/>
    <w:rsid w:val="00A45AFC"/>
    <w:rPr>
      <w:i/>
      <w:iCs/>
    </w:rPr>
  </w:style>
  <w:style w:type="paragraph" w:styleId="IntenseQuote">
    <w:name w:val="Intense Quote"/>
    <w:basedOn w:val="Normal"/>
    <w:next w:val="Normal"/>
    <w:link w:val="IntenseQuoteChar"/>
    <w:uiPriority w:val="30"/>
    <w:qFormat/>
    <w:rsid w:val="00A45A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45AFC"/>
    <w:rPr>
      <w:b/>
      <w:bCs/>
      <w:i/>
      <w:iCs/>
    </w:rPr>
  </w:style>
  <w:style w:type="character" w:styleId="SubtleEmphasis">
    <w:name w:val="Subtle Emphasis"/>
    <w:uiPriority w:val="19"/>
    <w:qFormat/>
    <w:rsid w:val="00A45AFC"/>
    <w:rPr>
      <w:i/>
      <w:iCs/>
    </w:rPr>
  </w:style>
  <w:style w:type="character" w:styleId="IntenseEmphasis">
    <w:name w:val="Intense Emphasis"/>
    <w:uiPriority w:val="21"/>
    <w:qFormat/>
    <w:rsid w:val="00A45AFC"/>
    <w:rPr>
      <w:b/>
      <w:bCs/>
    </w:rPr>
  </w:style>
  <w:style w:type="character" w:styleId="SubtleReference">
    <w:name w:val="Subtle Reference"/>
    <w:uiPriority w:val="31"/>
    <w:qFormat/>
    <w:rsid w:val="00A45AFC"/>
    <w:rPr>
      <w:smallCaps/>
    </w:rPr>
  </w:style>
  <w:style w:type="character" w:styleId="IntenseReference">
    <w:name w:val="Intense Reference"/>
    <w:uiPriority w:val="32"/>
    <w:qFormat/>
    <w:rsid w:val="00A45AFC"/>
    <w:rPr>
      <w:smallCaps/>
      <w:spacing w:val="5"/>
      <w:u w:val="single"/>
    </w:rPr>
  </w:style>
  <w:style w:type="character" w:styleId="BookTitle">
    <w:name w:val="Book Title"/>
    <w:uiPriority w:val="33"/>
    <w:qFormat/>
    <w:rsid w:val="00A45AFC"/>
    <w:rPr>
      <w:i/>
      <w:iCs/>
      <w:smallCaps/>
      <w:spacing w:val="5"/>
    </w:rPr>
  </w:style>
  <w:style w:type="paragraph" w:styleId="TOCHeading">
    <w:name w:val="TOC Heading"/>
    <w:basedOn w:val="Heading1"/>
    <w:next w:val="Normal"/>
    <w:uiPriority w:val="39"/>
    <w:semiHidden/>
    <w:unhideWhenUsed/>
    <w:qFormat/>
    <w:rsid w:val="00A45AFC"/>
    <w:pPr>
      <w:outlineLvl w:val="9"/>
    </w:pPr>
    <w:rPr>
      <w:lang w:bidi="en-US"/>
    </w:rPr>
  </w:style>
  <w:style w:type="paragraph" w:styleId="BalloonText">
    <w:name w:val="Balloon Text"/>
    <w:basedOn w:val="Normal"/>
    <w:link w:val="BalloonTextChar"/>
    <w:uiPriority w:val="99"/>
    <w:semiHidden/>
    <w:unhideWhenUsed/>
    <w:rsid w:val="003E1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A41"/>
    <w:rPr>
      <w:rFonts w:ascii="Tahoma" w:hAnsi="Tahoma" w:cs="Tahoma"/>
      <w:sz w:val="16"/>
      <w:szCs w:val="16"/>
    </w:rPr>
  </w:style>
  <w:style w:type="character" w:styleId="CommentReference">
    <w:name w:val="annotation reference"/>
    <w:basedOn w:val="DefaultParagraphFont"/>
    <w:uiPriority w:val="99"/>
    <w:semiHidden/>
    <w:unhideWhenUsed/>
    <w:rsid w:val="008A6DF4"/>
    <w:rPr>
      <w:sz w:val="16"/>
      <w:szCs w:val="16"/>
    </w:rPr>
  </w:style>
  <w:style w:type="paragraph" w:styleId="CommentText">
    <w:name w:val="annotation text"/>
    <w:basedOn w:val="Normal"/>
    <w:link w:val="CommentTextChar"/>
    <w:uiPriority w:val="99"/>
    <w:unhideWhenUsed/>
    <w:rsid w:val="008A6DF4"/>
    <w:pPr>
      <w:spacing w:line="240" w:lineRule="auto"/>
    </w:pPr>
    <w:rPr>
      <w:sz w:val="20"/>
      <w:szCs w:val="20"/>
    </w:rPr>
  </w:style>
  <w:style w:type="character" w:customStyle="1" w:styleId="CommentTextChar">
    <w:name w:val="Comment Text Char"/>
    <w:basedOn w:val="DefaultParagraphFont"/>
    <w:link w:val="CommentText"/>
    <w:uiPriority w:val="99"/>
    <w:rsid w:val="008A6DF4"/>
    <w:rPr>
      <w:sz w:val="20"/>
      <w:szCs w:val="20"/>
    </w:rPr>
  </w:style>
  <w:style w:type="paragraph" w:styleId="CommentSubject">
    <w:name w:val="annotation subject"/>
    <w:basedOn w:val="CommentText"/>
    <w:next w:val="CommentText"/>
    <w:link w:val="CommentSubjectChar"/>
    <w:uiPriority w:val="99"/>
    <w:semiHidden/>
    <w:unhideWhenUsed/>
    <w:rsid w:val="008A6DF4"/>
    <w:rPr>
      <w:b/>
      <w:bCs/>
    </w:rPr>
  </w:style>
  <w:style w:type="character" w:customStyle="1" w:styleId="CommentSubjectChar">
    <w:name w:val="Comment Subject Char"/>
    <w:basedOn w:val="CommentTextChar"/>
    <w:link w:val="CommentSubject"/>
    <w:uiPriority w:val="99"/>
    <w:semiHidden/>
    <w:rsid w:val="008A6DF4"/>
    <w:rPr>
      <w:b/>
      <w:bCs/>
      <w:sz w:val="20"/>
      <w:szCs w:val="20"/>
    </w:rPr>
  </w:style>
  <w:style w:type="character" w:styleId="Hyperlink">
    <w:name w:val="Hyperlink"/>
    <w:basedOn w:val="DefaultParagraphFont"/>
    <w:uiPriority w:val="99"/>
    <w:unhideWhenUsed/>
    <w:rsid w:val="004F7194"/>
    <w:rPr>
      <w:color w:val="0000FF" w:themeColor="hyperlink"/>
      <w:u w:val="single"/>
    </w:rPr>
  </w:style>
  <w:style w:type="paragraph" w:styleId="Header">
    <w:name w:val="header"/>
    <w:basedOn w:val="Normal"/>
    <w:link w:val="HeaderChar"/>
    <w:uiPriority w:val="99"/>
    <w:unhideWhenUsed/>
    <w:rsid w:val="006F6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971"/>
  </w:style>
  <w:style w:type="paragraph" w:styleId="Footer">
    <w:name w:val="footer"/>
    <w:basedOn w:val="Normal"/>
    <w:link w:val="FooterChar"/>
    <w:uiPriority w:val="99"/>
    <w:unhideWhenUsed/>
    <w:rsid w:val="006F6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971"/>
  </w:style>
  <w:style w:type="character" w:styleId="FollowedHyperlink">
    <w:name w:val="FollowedHyperlink"/>
    <w:basedOn w:val="DefaultParagraphFont"/>
    <w:uiPriority w:val="99"/>
    <w:semiHidden/>
    <w:unhideWhenUsed/>
    <w:rsid w:val="005B171B"/>
    <w:rPr>
      <w:color w:val="800080" w:themeColor="followedHyperlink"/>
      <w:u w:val="single"/>
    </w:rPr>
  </w:style>
  <w:style w:type="character" w:customStyle="1" w:styleId="UnresolvedMention1">
    <w:name w:val="Unresolved Mention1"/>
    <w:basedOn w:val="DefaultParagraphFont"/>
    <w:uiPriority w:val="99"/>
    <w:semiHidden/>
    <w:unhideWhenUsed/>
    <w:rsid w:val="00A21700"/>
    <w:rPr>
      <w:color w:val="605E5C"/>
      <w:shd w:val="clear" w:color="auto" w:fill="E1DFDD"/>
    </w:rPr>
  </w:style>
  <w:style w:type="character" w:customStyle="1" w:styleId="labs-docsum-journal-citation">
    <w:name w:val="labs-docsum-journal-citation"/>
    <w:basedOn w:val="DefaultParagraphFont"/>
    <w:rsid w:val="00A21700"/>
  </w:style>
  <w:style w:type="character" w:customStyle="1" w:styleId="citation-part">
    <w:name w:val="citation-part"/>
    <w:basedOn w:val="DefaultParagraphFont"/>
    <w:rsid w:val="00A21700"/>
  </w:style>
  <w:style w:type="character" w:customStyle="1" w:styleId="docsum-pmid">
    <w:name w:val="docsum-pmid"/>
    <w:basedOn w:val="DefaultParagraphFont"/>
    <w:rsid w:val="00A21700"/>
  </w:style>
  <w:style w:type="character" w:customStyle="1" w:styleId="labs-docsum-authors">
    <w:name w:val="labs-docsum-authors"/>
    <w:basedOn w:val="DefaultParagraphFont"/>
    <w:rsid w:val="00A21700"/>
  </w:style>
  <w:style w:type="character" w:customStyle="1" w:styleId="id-label">
    <w:name w:val="id-label"/>
    <w:basedOn w:val="DefaultParagraphFont"/>
    <w:rsid w:val="00A21700"/>
  </w:style>
  <w:style w:type="paragraph" w:styleId="NormalWeb">
    <w:name w:val="Normal (Web)"/>
    <w:basedOn w:val="Normal"/>
    <w:uiPriority w:val="99"/>
    <w:unhideWhenUsed/>
    <w:rsid w:val="00A21700"/>
    <w:pPr>
      <w:autoSpaceDE w:val="0"/>
      <w:autoSpaceDN w:val="0"/>
      <w:spacing w:after="0" w:line="240" w:lineRule="auto"/>
    </w:pPr>
    <w:rPr>
      <w:rFonts w:ascii="Times" w:eastAsia="Times New Roman" w:hAnsi="Times" w:cs="Times"/>
      <w:sz w:val="24"/>
      <w:szCs w:val="24"/>
    </w:rPr>
  </w:style>
  <w:style w:type="character" w:customStyle="1" w:styleId="DataField11pt-SingleChar">
    <w:name w:val="Data Field 11pt-Single Char"/>
    <w:link w:val="DataField11pt-Single"/>
    <w:locked/>
    <w:rsid w:val="00A21700"/>
    <w:rPr>
      <w:rFonts w:ascii="Arial" w:hAnsi="Arial" w:cs="Arial"/>
    </w:rPr>
  </w:style>
  <w:style w:type="paragraph" w:customStyle="1" w:styleId="DataField11pt-Single">
    <w:name w:val="Data Field 11pt-Single"/>
    <w:basedOn w:val="Normal"/>
    <w:link w:val="DataField11pt-SingleChar"/>
    <w:rsid w:val="00A21700"/>
    <w:pPr>
      <w:autoSpaceDE w:val="0"/>
      <w:autoSpaceDN w:val="0"/>
      <w:spacing w:after="0" w:line="240" w:lineRule="auto"/>
    </w:pPr>
    <w:rPr>
      <w:rFonts w:ascii="Arial" w:hAnsi="Arial" w:cs="Arial"/>
    </w:rPr>
  </w:style>
  <w:style w:type="paragraph" w:styleId="BodyText2">
    <w:name w:val="Body Text 2"/>
    <w:basedOn w:val="Normal"/>
    <w:link w:val="BodyText2Char"/>
    <w:uiPriority w:val="99"/>
    <w:unhideWhenUsed/>
    <w:rsid w:val="00A21700"/>
    <w:pPr>
      <w:spacing w:after="120" w:line="480" w:lineRule="auto"/>
    </w:pPr>
  </w:style>
  <w:style w:type="character" w:customStyle="1" w:styleId="BodyText2Char">
    <w:name w:val="Body Text 2 Char"/>
    <w:basedOn w:val="DefaultParagraphFont"/>
    <w:link w:val="BodyText2"/>
    <w:uiPriority w:val="99"/>
    <w:rsid w:val="00A21700"/>
  </w:style>
  <w:style w:type="paragraph" w:customStyle="1" w:styleId="body">
    <w:name w:val="body"/>
    <w:uiPriority w:val="99"/>
    <w:rsid w:val="00A21700"/>
    <w:pPr>
      <w:autoSpaceDE w:val="0"/>
      <w:autoSpaceDN w:val="0"/>
      <w:adjustRightInd w:val="0"/>
      <w:spacing w:after="170" w:line="360" w:lineRule="atLeast"/>
      <w:jc w:val="both"/>
    </w:pPr>
    <w:rPr>
      <w:rFonts w:ascii="Formata Regular" w:eastAsia="Times New Roman" w:hAnsi="Formata Regular" w:cs="Times New Roman"/>
      <w:color w:val="000000"/>
      <w:sz w:val="20"/>
      <w:szCs w:val="20"/>
    </w:rPr>
  </w:style>
  <w:style w:type="paragraph" w:styleId="BodyText">
    <w:name w:val="Body Text"/>
    <w:basedOn w:val="Normal"/>
    <w:link w:val="BodyTextChar"/>
    <w:uiPriority w:val="99"/>
    <w:unhideWhenUsed/>
    <w:rsid w:val="00A21700"/>
    <w:pPr>
      <w:spacing w:after="120"/>
    </w:pPr>
  </w:style>
  <w:style w:type="character" w:customStyle="1" w:styleId="BodyTextChar">
    <w:name w:val="Body Text Char"/>
    <w:basedOn w:val="DefaultParagraphFont"/>
    <w:link w:val="BodyText"/>
    <w:uiPriority w:val="99"/>
    <w:rsid w:val="00A21700"/>
  </w:style>
  <w:style w:type="character" w:customStyle="1" w:styleId="docsum-authors">
    <w:name w:val="docsum-authors"/>
    <w:basedOn w:val="DefaultParagraphFont"/>
    <w:rsid w:val="00DD2042"/>
  </w:style>
  <w:style w:type="character" w:customStyle="1" w:styleId="docsum-journal-citation">
    <w:name w:val="docsum-journal-citation"/>
    <w:basedOn w:val="DefaultParagraphFont"/>
    <w:rsid w:val="00DD2042"/>
  </w:style>
  <w:style w:type="character" w:customStyle="1" w:styleId="free-resources">
    <w:name w:val="free-resources"/>
    <w:basedOn w:val="DefaultParagraphFont"/>
    <w:rsid w:val="00DD2042"/>
  </w:style>
  <w:style w:type="character" w:customStyle="1" w:styleId="position-number">
    <w:name w:val="position-number"/>
    <w:basedOn w:val="DefaultParagraphFont"/>
    <w:rsid w:val="00DD2042"/>
  </w:style>
  <w:style w:type="character" w:customStyle="1" w:styleId="publication-type">
    <w:name w:val="publication-type"/>
    <w:basedOn w:val="DefaultParagraphFont"/>
    <w:rsid w:val="00DD2042"/>
  </w:style>
  <w:style w:type="character" w:customStyle="1" w:styleId="noticenum">
    <w:name w:val="noticenum"/>
    <w:basedOn w:val="DefaultParagraphFont"/>
    <w:rsid w:val="008D17B9"/>
  </w:style>
  <w:style w:type="paragraph" w:styleId="Revision">
    <w:name w:val="Revision"/>
    <w:hidden/>
    <w:uiPriority w:val="99"/>
    <w:semiHidden/>
    <w:rsid w:val="004959FC"/>
    <w:pPr>
      <w:spacing w:after="0" w:line="240" w:lineRule="auto"/>
    </w:pPr>
  </w:style>
  <w:style w:type="table" w:styleId="TableGrid">
    <w:name w:val="Table Grid"/>
    <w:basedOn w:val="TableNormal"/>
    <w:uiPriority w:val="39"/>
    <w:rsid w:val="008D353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2C1"/>
    <w:rPr>
      <w:color w:val="605E5C"/>
      <w:shd w:val="clear" w:color="auto" w:fill="E1DFDD"/>
    </w:rPr>
  </w:style>
  <w:style w:type="paragraph" w:customStyle="1" w:styleId="Default">
    <w:name w:val="Default"/>
    <w:rsid w:val="00170E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w-bold">
    <w:name w:val="fw-bold"/>
    <w:basedOn w:val="DefaultParagraphFont"/>
    <w:rsid w:val="00E9130F"/>
  </w:style>
  <w:style w:type="character" w:customStyle="1" w:styleId="accordion-tabbedtab-mobile">
    <w:name w:val="accordion-tabbed__tab-mobile"/>
    <w:basedOn w:val="DefaultParagraphFont"/>
    <w:rsid w:val="0087594F"/>
  </w:style>
  <w:style w:type="character" w:customStyle="1" w:styleId="comma-separator">
    <w:name w:val="comma-separator"/>
    <w:basedOn w:val="DefaultParagraphFont"/>
    <w:rsid w:val="0087594F"/>
  </w:style>
  <w:style w:type="character" w:customStyle="1" w:styleId="epub-state">
    <w:name w:val="epub-state"/>
    <w:basedOn w:val="DefaultParagraphFont"/>
    <w:rsid w:val="0087594F"/>
  </w:style>
  <w:style w:type="character" w:customStyle="1" w:styleId="epub-date">
    <w:name w:val="epub-date"/>
    <w:basedOn w:val="DefaultParagraphFont"/>
    <w:rsid w:val="0087594F"/>
  </w:style>
  <w:style w:type="character" w:customStyle="1" w:styleId="al-author-delim">
    <w:name w:val="al-author-delim"/>
    <w:basedOn w:val="DefaultParagraphFont"/>
    <w:rsid w:val="00964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88672">
      <w:bodyDiv w:val="1"/>
      <w:marLeft w:val="0"/>
      <w:marRight w:val="0"/>
      <w:marTop w:val="0"/>
      <w:marBottom w:val="0"/>
      <w:divBdr>
        <w:top w:val="none" w:sz="0" w:space="0" w:color="auto"/>
        <w:left w:val="none" w:sz="0" w:space="0" w:color="auto"/>
        <w:bottom w:val="none" w:sz="0" w:space="0" w:color="auto"/>
        <w:right w:val="none" w:sz="0" w:space="0" w:color="auto"/>
      </w:divBdr>
      <w:divsChild>
        <w:div w:id="1691376133">
          <w:marLeft w:val="0"/>
          <w:marRight w:val="0"/>
          <w:marTop w:val="0"/>
          <w:marBottom w:val="0"/>
          <w:divBdr>
            <w:top w:val="none" w:sz="0" w:space="0" w:color="auto"/>
            <w:left w:val="none" w:sz="0" w:space="0" w:color="auto"/>
            <w:bottom w:val="none" w:sz="0" w:space="0" w:color="auto"/>
            <w:right w:val="none" w:sz="0" w:space="0" w:color="auto"/>
          </w:divBdr>
        </w:div>
      </w:divsChild>
    </w:div>
    <w:div w:id="248276722">
      <w:bodyDiv w:val="1"/>
      <w:marLeft w:val="0"/>
      <w:marRight w:val="0"/>
      <w:marTop w:val="0"/>
      <w:marBottom w:val="0"/>
      <w:divBdr>
        <w:top w:val="none" w:sz="0" w:space="0" w:color="auto"/>
        <w:left w:val="none" w:sz="0" w:space="0" w:color="auto"/>
        <w:bottom w:val="none" w:sz="0" w:space="0" w:color="auto"/>
        <w:right w:val="none" w:sz="0" w:space="0" w:color="auto"/>
      </w:divBdr>
    </w:div>
    <w:div w:id="521212748">
      <w:bodyDiv w:val="1"/>
      <w:marLeft w:val="0"/>
      <w:marRight w:val="0"/>
      <w:marTop w:val="0"/>
      <w:marBottom w:val="0"/>
      <w:divBdr>
        <w:top w:val="none" w:sz="0" w:space="0" w:color="auto"/>
        <w:left w:val="none" w:sz="0" w:space="0" w:color="auto"/>
        <w:bottom w:val="none" w:sz="0" w:space="0" w:color="auto"/>
        <w:right w:val="none" w:sz="0" w:space="0" w:color="auto"/>
      </w:divBdr>
      <w:divsChild>
        <w:div w:id="1359358983">
          <w:marLeft w:val="0"/>
          <w:marRight w:val="0"/>
          <w:marTop w:val="0"/>
          <w:marBottom w:val="0"/>
          <w:divBdr>
            <w:top w:val="none" w:sz="0" w:space="0" w:color="auto"/>
            <w:left w:val="none" w:sz="0" w:space="0" w:color="auto"/>
            <w:bottom w:val="none" w:sz="0" w:space="0" w:color="auto"/>
            <w:right w:val="none" w:sz="0" w:space="0" w:color="auto"/>
          </w:divBdr>
          <w:divsChild>
            <w:div w:id="16260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28155">
      <w:bodyDiv w:val="1"/>
      <w:marLeft w:val="0"/>
      <w:marRight w:val="0"/>
      <w:marTop w:val="0"/>
      <w:marBottom w:val="0"/>
      <w:divBdr>
        <w:top w:val="none" w:sz="0" w:space="0" w:color="auto"/>
        <w:left w:val="none" w:sz="0" w:space="0" w:color="auto"/>
        <w:bottom w:val="none" w:sz="0" w:space="0" w:color="auto"/>
        <w:right w:val="none" w:sz="0" w:space="0" w:color="auto"/>
      </w:divBdr>
      <w:divsChild>
        <w:div w:id="2009094842">
          <w:marLeft w:val="0"/>
          <w:marRight w:val="0"/>
          <w:marTop w:val="0"/>
          <w:marBottom w:val="0"/>
          <w:divBdr>
            <w:top w:val="none" w:sz="0" w:space="0" w:color="auto"/>
            <w:left w:val="none" w:sz="0" w:space="0" w:color="auto"/>
            <w:bottom w:val="none" w:sz="0" w:space="0" w:color="auto"/>
            <w:right w:val="none" w:sz="0" w:space="0" w:color="auto"/>
          </w:divBdr>
          <w:divsChild>
            <w:div w:id="20406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6758">
      <w:bodyDiv w:val="1"/>
      <w:marLeft w:val="0"/>
      <w:marRight w:val="0"/>
      <w:marTop w:val="0"/>
      <w:marBottom w:val="0"/>
      <w:divBdr>
        <w:top w:val="none" w:sz="0" w:space="0" w:color="auto"/>
        <w:left w:val="none" w:sz="0" w:space="0" w:color="auto"/>
        <w:bottom w:val="none" w:sz="0" w:space="0" w:color="auto"/>
        <w:right w:val="none" w:sz="0" w:space="0" w:color="auto"/>
      </w:divBdr>
      <w:divsChild>
        <w:div w:id="1019936974">
          <w:marLeft w:val="0"/>
          <w:marRight w:val="0"/>
          <w:marTop w:val="0"/>
          <w:marBottom w:val="0"/>
          <w:divBdr>
            <w:top w:val="none" w:sz="0" w:space="0" w:color="auto"/>
            <w:left w:val="none" w:sz="0" w:space="0" w:color="auto"/>
            <w:bottom w:val="none" w:sz="0" w:space="0" w:color="auto"/>
            <w:right w:val="none" w:sz="0" w:space="0" w:color="auto"/>
          </w:divBdr>
          <w:divsChild>
            <w:div w:id="1065369616">
              <w:marLeft w:val="0"/>
              <w:marRight w:val="0"/>
              <w:marTop w:val="0"/>
              <w:marBottom w:val="0"/>
              <w:divBdr>
                <w:top w:val="none" w:sz="0" w:space="0" w:color="auto"/>
                <w:left w:val="none" w:sz="0" w:space="0" w:color="auto"/>
                <w:bottom w:val="none" w:sz="0" w:space="0" w:color="auto"/>
                <w:right w:val="none" w:sz="0" w:space="0" w:color="auto"/>
              </w:divBdr>
              <w:divsChild>
                <w:div w:id="71712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40656">
          <w:marLeft w:val="0"/>
          <w:marRight w:val="0"/>
          <w:marTop w:val="0"/>
          <w:marBottom w:val="0"/>
          <w:divBdr>
            <w:top w:val="none" w:sz="0" w:space="0" w:color="auto"/>
            <w:left w:val="none" w:sz="0" w:space="0" w:color="auto"/>
            <w:bottom w:val="none" w:sz="0" w:space="0" w:color="auto"/>
            <w:right w:val="none" w:sz="0" w:space="0" w:color="auto"/>
          </w:divBdr>
          <w:divsChild>
            <w:div w:id="1150514772">
              <w:marLeft w:val="0"/>
              <w:marRight w:val="0"/>
              <w:marTop w:val="0"/>
              <w:marBottom w:val="0"/>
              <w:divBdr>
                <w:top w:val="none" w:sz="0" w:space="0" w:color="auto"/>
                <w:left w:val="none" w:sz="0" w:space="0" w:color="auto"/>
                <w:bottom w:val="none" w:sz="0" w:space="0" w:color="auto"/>
                <w:right w:val="none" w:sz="0" w:space="0" w:color="auto"/>
              </w:divBdr>
              <w:divsChild>
                <w:div w:id="1662004300">
                  <w:marLeft w:val="0"/>
                  <w:marRight w:val="0"/>
                  <w:marTop w:val="0"/>
                  <w:marBottom w:val="0"/>
                  <w:divBdr>
                    <w:top w:val="none" w:sz="0" w:space="0" w:color="auto"/>
                    <w:left w:val="none" w:sz="0" w:space="0" w:color="auto"/>
                    <w:bottom w:val="none" w:sz="0" w:space="0" w:color="auto"/>
                    <w:right w:val="none" w:sz="0" w:space="0" w:color="auto"/>
                  </w:divBdr>
                </w:div>
                <w:div w:id="165212873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463427729">
          <w:marLeft w:val="0"/>
          <w:marRight w:val="0"/>
          <w:marTop w:val="0"/>
          <w:marBottom w:val="0"/>
          <w:divBdr>
            <w:top w:val="none" w:sz="0" w:space="0" w:color="auto"/>
            <w:left w:val="none" w:sz="0" w:space="0" w:color="auto"/>
            <w:bottom w:val="none" w:sz="0" w:space="0" w:color="auto"/>
            <w:right w:val="none" w:sz="0" w:space="0" w:color="auto"/>
          </w:divBdr>
          <w:divsChild>
            <w:div w:id="1122917870">
              <w:marLeft w:val="0"/>
              <w:marRight w:val="0"/>
              <w:marTop w:val="0"/>
              <w:marBottom w:val="0"/>
              <w:divBdr>
                <w:top w:val="none" w:sz="0" w:space="0" w:color="auto"/>
                <w:left w:val="none" w:sz="0" w:space="0" w:color="auto"/>
                <w:bottom w:val="none" w:sz="0" w:space="0" w:color="auto"/>
                <w:right w:val="none" w:sz="0" w:space="0" w:color="auto"/>
              </w:divBdr>
              <w:divsChild>
                <w:div w:id="5888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73589">
          <w:marLeft w:val="0"/>
          <w:marRight w:val="0"/>
          <w:marTop w:val="0"/>
          <w:marBottom w:val="0"/>
          <w:divBdr>
            <w:top w:val="none" w:sz="0" w:space="0" w:color="auto"/>
            <w:left w:val="none" w:sz="0" w:space="0" w:color="auto"/>
            <w:bottom w:val="none" w:sz="0" w:space="0" w:color="auto"/>
            <w:right w:val="none" w:sz="0" w:space="0" w:color="auto"/>
          </w:divBdr>
          <w:divsChild>
            <w:div w:id="1556545887">
              <w:marLeft w:val="0"/>
              <w:marRight w:val="0"/>
              <w:marTop w:val="0"/>
              <w:marBottom w:val="0"/>
              <w:divBdr>
                <w:top w:val="none" w:sz="0" w:space="0" w:color="auto"/>
                <w:left w:val="none" w:sz="0" w:space="0" w:color="auto"/>
                <w:bottom w:val="none" w:sz="0" w:space="0" w:color="auto"/>
                <w:right w:val="none" w:sz="0" w:space="0" w:color="auto"/>
              </w:divBdr>
              <w:divsChild>
                <w:div w:id="1686202912">
                  <w:marLeft w:val="0"/>
                  <w:marRight w:val="0"/>
                  <w:marTop w:val="0"/>
                  <w:marBottom w:val="0"/>
                  <w:divBdr>
                    <w:top w:val="none" w:sz="0" w:space="0" w:color="auto"/>
                    <w:left w:val="none" w:sz="0" w:space="0" w:color="auto"/>
                    <w:bottom w:val="none" w:sz="0" w:space="0" w:color="auto"/>
                    <w:right w:val="none" w:sz="0" w:space="0" w:color="auto"/>
                  </w:divBdr>
                </w:div>
                <w:div w:id="1749692755">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337654349">
          <w:marLeft w:val="0"/>
          <w:marRight w:val="0"/>
          <w:marTop w:val="0"/>
          <w:marBottom w:val="0"/>
          <w:divBdr>
            <w:top w:val="none" w:sz="0" w:space="0" w:color="auto"/>
            <w:left w:val="none" w:sz="0" w:space="0" w:color="auto"/>
            <w:bottom w:val="none" w:sz="0" w:space="0" w:color="auto"/>
            <w:right w:val="none" w:sz="0" w:space="0" w:color="auto"/>
          </w:divBdr>
          <w:divsChild>
            <w:div w:id="657734984">
              <w:marLeft w:val="0"/>
              <w:marRight w:val="0"/>
              <w:marTop w:val="0"/>
              <w:marBottom w:val="0"/>
              <w:divBdr>
                <w:top w:val="none" w:sz="0" w:space="0" w:color="auto"/>
                <w:left w:val="none" w:sz="0" w:space="0" w:color="auto"/>
                <w:bottom w:val="none" w:sz="0" w:space="0" w:color="auto"/>
                <w:right w:val="none" w:sz="0" w:space="0" w:color="auto"/>
              </w:divBdr>
              <w:divsChild>
                <w:div w:id="20724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6576">
          <w:marLeft w:val="0"/>
          <w:marRight w:val="0"/>
          <w:marTop w:val="0"/>
          <w:marBottom w:val="0"/>
          <w:divBdr>
            <w:top w:val="none" w:sz="0" w:space="0" w:color="auto"/>
            <w:left w:val="none" w:sz="0" w:space="0" w:color="auto"/>
            <w:bottom w:val="none" w:sz="0" w:space="0" w:color="auto"/>
            <w:right w:val="none" w:sz="0" w:space="0" w:color="auto"/>
          </w:divBdr>
          <w:divsChild>
            <w:div w:id="1784957070">
              <w:marLeft w:val="0"/>
              <w:marRight w:val="0"/>
              <w:marTop w:val="0"/>
              <w:marBottom w:val="0"/>
              <w:divBdr>
                <w:top w:val="none" w:sz="0" w:space="0" w:color="auto"/>
                <w:left w:val="none" w:sz="0" w:space="0" w:color="auto"/>
                <w:bottom w:val="none" w:sz="0" w:space="0" w:color="auto"/>
                <w:right w:val="none" w:sz="0" w:space="0" w:color="auto"/>
              </w:divBdr>
              <w:divsChild>
                <w:div w:id="1413821397">
                  <w:marLeft w:val="0"/>
                  <w:marRight w:val="0"/>
                  <w:marTop w:val="0"/>
                  <w:marBottom w:val="0"/>
                  <w:divBdr>
                    <w:top w:val="none" w:sz="0" w:space="0" w:color="auto"/>
                    <w:left w:val="none" w:sz="0" w:space="0" w:color="auto"/>
                    <w:bottom w:val="none" w:sz="0" w:space="0" w:color="auto"/>
                    <w:right w:val="none" w:sz="0" w:space="0" w:color="auto"/>
                  </w:divBdr>
                </w:div>
                <w:div w:id="434138779">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861358388">
          <w:marLeft w:val="0"/>
          <w:marRight w:val="0"/>
          <w:marTop w:val="0"/>
          <w:marBottom w:val="0"/>
          <w:divBdr>
            <w:top w:val="none" w:sz="0" w:space="0" w:color="auto"/>
            <w:left w:val="none" w:sz="0" w:space="0" w:color="auto"/>
            <w:bottom w:val="none" w:sz="0" w:space="0" w:color="auto"/>
            <w:right w:val="none" w:sz="0" w:space="0" w:color="auto"/>
          </w:divBdr>
          <w:divsChild>
            <w:div w:id="1330863834">
              <w:marLeft w:val="0"/>
              <w:marRight w:val="0"/>
              <w:marTop w:val="0"/>
              <w:marBottom w:val="0"/>
              <w:divBdr>
                <w:top w:val="none" w:sz="0" w:space="0" w:color="auto"/>
                <w:left w:val="none" w:sz="0" w:space="0" w:color="auto"/>
                <w:bottom w:val="none" w:sz="0" w:space="0" w:color="auto"/>
                <w:right w:val="none" w:sz="0" w:space="0" w:color="auto"/>
              </w:divBdr>
              <w:divsChild>
                <w:div w:id="19348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4841">
      <w:bodyDiv w:val="1"/>
      <w:marLeft w:val="0"/>
      <w:marRight w:val="0"/>
      <w:marTop w:val="0"/>
      <w:marBottom w:val="0"/>
      <w:divBdr>
        <w:top w:val="none" w:sz="0" w:space="0" w:color="auto"/>
        <w:left w:val="none" w:sz="0" w:space="0" w:color="auto"/>
        <w:bottom w:val="none" w:sz="0" w:space="0" w:color="auto"/>
        <w:right w:val="none" w:sz="0" w:space="0" w:color="auto"/>
      </w:divBdr>
      <w:divsChild>
        <w:div w:id="158279433">
          <w:marLeft w:val="0"/>
          <w:marRight w:val="0"/>
          <w:marTop w:val="0"/>
          <w:marBottom w:val="0"/>
          <w:divBdr>
            <w:top w:val="none" w:sz="0" w:space="0" w:color="auto"/>
            <w:left w:val="none" w:sz="0" w:space="0" w:color="auto"/>
            <w:bottom w:val="none" w:sz="0" w:space="0" w:color="auto"/>
            <w:right w:val="none" w:sz="0" w:space="0" w:color="auto"/>
          </w:divBdr>
          <w:divsChild>
            <w:div w:id="60368178">
              <w:marLeft w:val="0"/>
              <w:marRight w:val="0"/>
              <w:marTop w:val="0"/>
              <w:marBottom w:val="0"/>
              <w:divBdr>
                <w:top w:val="none" w:sz="0" w:space="0" w:color="auto"/>
                <w:left w:val="none" w:sz="0" w:space="0" w:color="auto"/>
                <w:bottom w:val="none" w:sz="0" w:space="0" w:color="auto"/>
                <w:right w:val="none" w:sz="0" w:space="0" w:color="auto"/>
              </w:divBdr>
              <w:divsChild>
                <w:div w:id="83140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9356">
          <w:marLeft w:val="0"/>
          <w:marRight w:val="0"/>
          <w:marTop w:val="0"/>
          <w:marBottom w:val="0"/>
          <w:divBdr>
            <w:top w:val="none" w:sz="0" w:space="0" w:color="auto"/>
            <w:left w:val="none" w:sz="0" w:space="0" w:color="auto"/>
            <w:bottom w:val="none" w:sz="0" w:space="0" w:color="auto"/>
            <w:right w:val="none" w:sz="0" w:space="0" w:color="auto"/>
          </w:divBdr>
        </w:div>
        <w:div w:id="880021548">
          <w:marLeft w:val="0"/>
          <w:marRight w:val="0"/>
          <w:marTop w:val="0"/>
          <w:marBottom w:val="0"/>
          <w:divBdr>
            <w:top w:val="none" w:sz="0" w:space="0" w:color="auto"/>
            <w:left w:val="none" w:sz="0" w:space="0" w:color="auto"/>
            <w:bottom w:val="none" w:sz="0" w:space="0" w:color="auto"/>
            <w:right w:val="none" w:sz="0" w:space="0" w:color="auto"/>
          </w:divBdr>
          <w:divsChild>
            <w:div w:id="1960914935">
              <w:marLeft w:val="0"/>
              <w:marRight w:val="0"/>
              <w:marTop w:val="0"/>
              <w:marBottom w:val="0"/>
              <w:divBdr>
                <w:top w:val="none" w:sz="0" w:space="0" w:color="auto"/>
                <w:left w:val="none" w:sz="0" w:space="0" w:color="auto"/>
                <w:bottom w:val="none" w:sz="0" w:space="0" w:color="auto"/>
                <w:right w:val="none" w:sz="0" w:space="0" w:color="auto"/>
              </w:divBdr>
              <w:divsChild>
                <w:div w:id="9010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11437">
          <w:marLeft w:val="0"/>
          <w:marRight w:val="0"/>
          <w:marTop w:val="0"/>
          <w:marBottom w:val="0"/>
          <w:divBdr>
            <w:top w:val="none" w:sz="0" w:space="0" w:color="auto"/>
            <w:left w:val="none" w:sz="0" w:space="0" w:color="auto"/>
            <w:bottom w:val="none" w:sz="0" w:space="0" w:color="auto"/>
            <w:right w:val="none" w:sz="0" w:space="0" w:color="auto"/>
          </w:divBdr>
        </w:div>
        <w:div w:id="1898514919">
          <w:marLeft w:val="0"/>
          <w:marRight w:val="0"/>
          <w:marTop w:val="0"/>
          <w:marBottom w:val="0"/>
          <w:divBdr>
            <w:top w:val="none" w:sz="0" w:space="0" w:color="auto"/>
            <w:left w:val="none" w:sz="0" w:space="0" w:color="auto"/>
            <w:bottom w:val="none" w:sz="0" w:space="0" w:color="auto"/>
            <w:right w:val="none" w:sz="0" w:space="0" w:color="auto"/>
          </w:divBdr>
          <w:divsChild>
            <w:div w:id="152841455">
              <w:marLeft w:val="0"/>
              <w:marRight w:val="0"/>
              <w:marTop w:val="0"/>
              <w:marBottom w:val="0"/>
              <w:divBdr>
                <w:top w:val="none" w:sz="0" w:space="0" w:color="auto"/>
                <w:left w:val="none" w:sz="0" w:space="0" w:color="auto"/>
                <w:bottom w:val="none" w:sz="0" w:space="0" w:color="auto"/>
                <w:right w:val="none" w:sz="0" w:space="0" w:color="auto"/>
              </w:divBdr>
              <w:divsChild>
                <w:div w:id="14226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30299">
          <w:marLeft w:val="0"/>
          <w:marRight w:val="0"/>
          <w:marTop w:val="0"/>
          <w:marBottom w:val="0"/>
          <w:divBdr>
            <w:top w:val="none" w:sz="0" w:space="0" w:color="auto"/>
            <w:left w:val="none" w:sz="0" w:space="0" w:color="auto"/>
            <w:bottom w:val="none" w:sz="0" w:space="0" w:color="auto"/>
            <w:right w:val="none" w:sz="0" w:space="0" w:color="auto"/>
          </w:divBdr>
        </w:div>
        <w:div w:id="2141224808">
          <w:marLeft w:val="0"/>
          <w:marRight w:val="0"/>
          <w:marTop w:val="0"/>
          <w:marBottom w:val="0"/>
          <w:divBdr>
            <w:top w:val="none" w:sz="0" w:space="0" w:color="auto"/>
            <w:left w:val="none" w:sz="0" w:space="0" w:color="auto"/>
            <w:bottom w:val="none" w:sz="0" w:space="0" w:color="auto"/>
            <w:right w:val="none" w:sz="0" w:space="0" w:color="auto"/>
          </w:divBdr>
          <w:divsChild>
            <w:div w:id="320818014">
              <w:marLeft w:val="0"/>
              <w:marRight w:val="0"/>
              <w:marTop w:val="0"/>
              <w:marBottom w:val="0"/>
              <w:divBdr>
                <w:top w:val="none" w:sz="0" w:space="0" w:color="auto"/>
                <w:left w:val="none" w:sz="0" w:space="0" w:color="auto"/>
                <w:bottom w:val="none" w:sz="0" w:space="0" w:color="auto"/>
                <w:right w:val="none" w:sz="0" w:space="0" w:color="auto"/>
              </w:divBdr>
              <w:divsChild>
                <w:div w:id="1286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8418">
          <w:marLeft w:val="0"/>
          <w:marRight w:val="0"/>
          <w:marTop w:val="0"/>
          <w:marBottom w:val="0"/>
          <w:divBdr>
            <w:top w:val="none" w:sz="0" w:space="0" w:color="auto"/>
            <w:left w:val="none" w:sz="0" w:space="0" w:color="auto"/>
            <w:bottom w:val="none" w:sz="0" w:space="0" w:color="auto"/>
            <w:right w:val="none" w:sz="0" w:space="0" w:color="auto"/>
          </w:divBdr>
        </w:div>
        <w:div w:id="1418405638">
          <w:marLeft w:val="0"/>
          <w:marRight w:val="0"/>
          <w:marTop w:val="0"/>
          <w:marBottom w:val="0"/>
          <w:divBdr>
            <w:top w:val="none" w:sz="0" w:space="0" w:color="auto"/>
            <w:left w:val="none" w:sz="0" w:space="0" w:color="auto"/>
            <w:bottom w:val="none" w:sz="0" w:space="0" w:color="auto"/>
            <w:right w:val="none" w:sz="0" w:space="0" w:color="auto"/>
          </w:divBdr>
          <w:divsChild>
            <w:div w:id="817496373">
              <w:marLeft w:val="0"/>
              <w:marRight w:val="0"/>
              <w:marTop w:val="0"/>
              <w:marBottom w:val="0"/>
              <w:divBdr>
                <w:top w:val="none" w:sz="0" w:space="0" w:color="auto"/>
                <w:left w:val="none" w:sz="0" w:space="0" w:color="auto"/>
                <w:bottom w:val="none" w:sz="0" w:space="0" w:color="auto"/>
                <w:right w:val="none" w:sz="0" w:space="0" w:color="auto"/>
              </w:divBdr>
              <w:divsChild>
                <w:div w:id="8692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64488">
          <w:marLeft w:val="0"/>
          <w:marRight w:val="0"/>
          <w:marTop w:val="0"/>
          <w:marBottom w:val="0"/>
          <w:divBdr>
            <w:top w:val="none" w:sz="0" w:space="0" w:color="auto"/>
            <w:left w:val="none" w:sz="0" w:space="0" w:color="auto"/>
            <w:bottom w:val="none" w:sz="0" w:space="0" w:color="auto"/>
            <w:right w:val="none" w:sz="0" w:space="0" w:color="auto"/>
          </w:divBdr>
        </w:div>
        <w:div w:id="1072655439">
          <w:marLeft w:val="0"/>
          <w:marRight w:val="0"/>
          <w:marTop w:val="0"/>
          <w:marBottom w:val="0"/>
          <w:divBdr>
            <w:top w:val="none" w:sz="0" w:space="0" w:color="auto"/>
            <w:left w:val="none" w:sz="0" w:space="0" w:color="auto"/>
            <w:bottom w:val="none" w:sz="0" w:space="0" w:color="auto"/>
            <w:right w:val="none" w:sz="0" w:space="0" w:color="auto"/>
          </w:divBdr>
          <w:divsChild>
            <w:div w:id="143817221">
              <w:marLeft w:val="0"/>
              <w:marRight w:val="0"/>
              <w:marTop w:val="0"/>
              <w:marBottom w:val="0"/>
              <w:divBdr>
                <w:top w:val="none" w:sz="0" w:space="0" w:color="auto"/>
                <w:left w:val="none" w:sz="0" w:space="0" w:color="auto"/>
                <w:bottom w:val="none" w:sz="0" w:space="0" w:color="auto"/>
                <w:right w:val="none" w:sz="0" w:space="0" w:color="auto"/>
              </w:divBdr>
              <w:divsChild>
                <w:div w:id="162681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44328">
          <w:marLeft w:val="0"/>
          <w:marRight w:val="0"/>
          <w:marTop w:val="0"/>
          <w:marBottom w:val="0"/>
          <w:divBdr>
            <w:top w:val="none" w:sz="0" w:space="0" w:color="auto"/>
            <w:left w:val="none" w:sz="0" w:space="0" w:color="auto"/>
            <w:bottom w:val="none" w:sz="0" w:space="0" w:color="auto"/>
            <w:right w:val="none" w:sz="0" w:space="0" w:color="auto"/>
          </w:divBdr>
        </w:div>
        <w:div w:id="8651323">
          <w:marLeft w:val="0"/>
          <w:marRight w:val="0"/>
          <w:marTop w:val="0"/>
          <w:marBottom w:val="0"/>
          <w:divBdr>
            <w:top w:val="none" w:sz="0" w:space="0" w:color="auto"/>
            <w:left w:val="none" w:sz="0" w:space="0" w:color="auto"/>
            <w:bottom w:val="none" w:sz="0" w:space="0" w:color="auto"/>
            <w:right w:val="none" w:sz="0" w:space="0" w:color="auto"/>
          </w:divBdr>
          <w:divsChild>
            <w:div w:id="2019454346">
              <w:marLeft w:val="0"/>
              <w:marRight w:val="0"/>
              <w:marTop w:val="0"/>
              <w:marBottom w:val="0"/>
              <w:divBdr>
                <w:top w:val="none" w:sz="0" w:space="0" w:color="auto"/>
                <w:left w:val="none" w:sz="0" w:space="0" w:color="auto"/>
                <w:bottom w:val="none" w:sz="0" w:space="0" w:color="auto"/>
                <w:right w:val="none" w:sz="0" w:space="0" w:color="auto"/>
              </w:divBdr>
              <w:divsChild>
                <w:div w:id="5560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757601">
          <w:marLeft w:val="0"/>
          <w:marRight w:val="0"/>
          <w:marTop w:val="0"/>
          <w:marBottom w:val="0"/>
          <w:divBdr>
            <w:top w:val="none" w:sz="0" w:space="0" w:color="auto"/>
            <w:left w:val="none" w:sz="0" w:space="0" w:color="auto"/>
            <w:bottom w:val="none" w:sz="0" w:space="0" w:color="auto"/>
            <w:right w:val="none" w:sz="0" w:space="0" w:color="auto"/>
          </w:divBdr>
        </w:div>
        <w:div w:id="805775415">
          <w:marLeft w:val="0"/>
          <w:marRight w:val="0"/>
          <w:marTop w:val="0"/>
          <w:marBottom w:val="0"/>
          <w:divBdr>
            <w:top w:val="none" w:sz="0" w:space="0" w:color="auto"/>
            <w:left w:val="none" w:sz="0" w:space="0" w:color="auto"/>
            <w:bottom w:val="none" w:sz="0" w:space="0" w:color="auto"/>
            <w:right w:val="none" w:sz="0" w:space="0" w:color="auto"/>
          </w:divBdr>
          <w:divsChild>
            <w:div w:id="1584298054">
              <w:marLeft w:val="0"/>
              <w:marRight w:val="0"/>
              <w:marTop w:val="0"/>
              <w:marBottom w:val="0"/>
              <w:divBdr>
                <w:top w:val="none" w:sz="0" w:space="0" w:color="auto"/>
                <w:left w:val="none" w:sz="0" w:space="0" w:color="auto"/>
                <w:bottom w:val="none" w:sz="0" w:space="0" w:color="auto"/>
                <w:right w:val="none" w:sz="0" w:space="0" w:color="auto"/>
              </w:divBdr>
              <w:divsChild>
                <w:div w:id="2324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05183">
      <w:bodyDiv w:val="1"/>
      <w:marLeft w:val="0"/>
      <w:marRight w:val="0"/>
      <w:marTop w:val="0"/>
      <w:marBottom w:val="0"/>
      <w:divBdr>
        <w:top w:val="none" w:sz="0" w:space="0" w:color="auto"/>
        <w:left w:val="none" w:sz="0" w:space="0" w:color="auto"/>
        <w:bottom w:val="none" w:sz="0" w:space="0" w:color="auto"/>
        <w:right w:val="none" w:sz="0" w:space="0" w:color="auto"/>
      </w:divBdr>
      <w:divsChild>
        <w:div w:id="1253318495">
          <w:marLeft w:val="0"/>
          <w:marRight w:val="0"/>
          <w:marTop w:val="0"/>
          <w:marBottom w:val="0"/>
          <w:divBdr>
            <w:top w:val="none" w:sz="0" w:space="0" w:color="auto"/>
            <w:left w:val="none" w:sz="0" w:space="0" w:color="auto"/>
            <w:bottom w:val="none" w:sz="0" w:space="0" w:color="auto"/>
            <w:right w:val="none" w:sz="0" w:space="0" w:color="auto"/>
          </w:divBdr>
          <w:divsChild>
            <w:div w:id="437525461">
              <w:marLeft w:val="0"/>
              <w:marRight w:val="0"/>
              <w:marTop w:val="0"/>
              <w:marBottom w:val="0"/>
              <w:divBdr>
                <w:top w:val="none" w:sz="0" w:space="0" w:color="auto"/>
                <w:left w:val="none" w:sz="0" w:space="0" w:color="auto"/>
                <w:bottom w:val="none" w:sz="0" w:space="0" w:color="auto"/>
                <w:right w:val="none" w:sz="0" w:space="0" w:color="auto"/>
              </w:divBdr>
              <w:divsChild>
                <w:div w:id="14694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85216">
          <w:marLeft w:val="0"/>
          <w:marRight w:val="0"/>
          <w:marTop w:val="0"/>
          <w:marBottom w:val="0"/>
          <w:divBdr>
            <w:top w:val="none" w:sz="0" w:space="0" w:color="auto"/>
            <w:left w:val="none" w:sz="0" w:space="0" w:color="auto"/>
            <w:bottom w:val="none" w:sz="0" w:space="0" w:color="auto"/>
            <w:right w:val="none" w:sz="0" w:space="0" w:color="auto"/>
          </w:divBdr>
        </w:div>
        <w:div w:id="600647682">
          <w:marLeft w:val="0"/>
          <w:marRight w:val="0"/>
          <w:marTop w:val="0"/>
          <w:marBottom w:val="0"/>
          <w:divBdr>
            <w:top w:val="none" w:sz="0" w:space="0" w:color="auto"/>
            <w:left w:val="none" w:sz="0" w:space="0" w:color="auto"/>
            <w:bottom w:val="none" w:sz="0" w:space="0" w:color="auto"/>
            <w:right w:val="none" w:sz="0" w:space="0" w:color="auto"/>
          </w:divBdr>
          <w:divsChild>
            <w:div w:id="940600212">
              <w:marLeft w:val="0"/>
              <w:marRight w:val="0"/>
              <w:marTop w:val="0"/>
              <w:marBottom w:val="0"/>
              <w:divBdr>
                <w:top w:val="none" w:sz="0" w:space="0" w:color="auto"/>
                <w:left w:val="none" w:sz="0" w:space="0" w:color="auto"/>
                <w:bottom w:val="none" w:sz="0" w:space="0" w:color="auto"/>
                <w:right w:val="none" w:sz="0" w:space="0" w:color="auto"/>
              </w:divBdr>
              <w:divsChild>
                <w:div w:id="369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54833">
      <w:bodyDiv w:val="1"/>
      <w:marLeft w:val="0"/>
      <w:marRight w:val="0"/>
      <w:marTop w:val="0"/>
      <w:marBottom w:val="0"/>
      <w:divBdr>
        <w:top w:val="none" w:sz="0" w:space="0" w:color="auto"/>
        <w:left w:val="none" w:sz="0" w:space="0" w:color="auto"/>
        <w:bottom w:val="none" w:sz="0" w:space="0" w:color="auto"/>
        <w:right w:val="none" w:sz="0" w:space="0" w:color="auto"/>
      </w:divBdr>
      <w:divsChild>
        <w:div w:id="809706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41717271/" TargetMode="External"/><Relationship Id="rId18" Type="http://schemas.openxmlformats.org/officeDocument/2006/relationships/hyperlink" Target="https://www.ncbi.nlm.nih.gov/pubmed/?term=Saha%20S%5BAuthor%5D&amp;cauthor=true&amp;cauthor_uid=30995168" TargetMode="External"/><Relationship Id="rId26" Type="http://schemas.openxmlformats.org/officeDocument/2006/relationships/hyperlink" Target="https://www.ncbi.nlm.nih.gov/pubmed/?term=Jana%20SS%5BAuthor%5D&amp;cauthor=true&amp;cauthor_uid=30995168" TargetMode="External"/><Relationship Id="rId39" Type="http://schemas.openxmlformats.org/officeDocument/2006/relationships/hyperlink" Target="https://doi.org/10.2337/db25-1579-P" TargetMode="External"/><Relationship Id="rId21" Type="http://schemas.openxmlformats.org/officeDocument/2006/relationships/hyperlink" Target="https://www.ncbi.nlm.nih.gov/pubmed/?term=Mallick%20D%5BAuthor%5D&amp;cauthor=true&amp;cauthor_uid=30995168" TargetMode="External"/><Relationship Id="rId34" Type="http://schemas.openxmlformats.org/officeDocument/2006/relationships/hyperlink" Target="http://www.scopus.com/source/sourceInfo.url?sourceId=20912&amp;origin=resultslist" TargetMode="External"/><Relationship Id="rId42" Type="http://schemas.openxmlformats.org/officeDocument/2006/relationships/hyperlink" Target="http://www.google.com/url?sa=t&amp;rct=j&amp;q=&amp;esrc=s&amp;source=web&amp;cd=1&amp;cad=rja&amp;ved=0CCgQFjAA&amp;url=http%3A%2F%2Fwww.faes.org%2F&amp;ei=c5r7UryLPMrH0gHUj4DAAw&amp;usg=AFQjCNHeGyHVdoDenUWKjNpe1TdAuleDUQ&amp;sig2=2-vJCFs7f_Krt8whBBxRXQ&amp;bvm=bv.61190604,d.dmQ"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40975932/" TargetMode="External"/><Relationship Id="rId29" Type="http://schemas.openxmlformats.org/officeDocument/2006/relationships/hyperlink" Target="http://www.scopus.com/authid/detail.url?origin=resultslist&amp;authorId=43761361700&amp;z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41929972/" TargetMode="External"/><Relationship Id="rId24" Type="http://schemas.openxmlformats.org/officeDocument/2006/relationships/hyperlink" Target="https://www.ncbi.nlm.nih.gov/pubmed/?term=Das%20BB%5BAuthor%5D&amp;cauthor=true&amp;cauthor_uid=30995168" TargetMode="External"/><Relationship Id="rId32" Type="http://schemas.openxmlformats.org/officeDocument/2006/relationships/hyperlink" Target="http://www.scopus.com/authid/detail.url?origin=resultslist&amp;authorId=36169060100&amp;zone=" TargetMode="External"/><Relationship Id="rId37" Type="http://schemas.openxmlformats.org/officeDocument/2006/relationships/hyperlink" Target="https://doi.org/10.1002/alz.062039" TargetMode="External"/><Relationship Id="rId40" Type="http://schemas.openxmlformats.org/officeDocument/2006/relationships/hyperlink" Target="https://doi.org/10.2337/db25-1535-P"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med.ncbi.nlm.nih.gov/40999998/" TargetMode="External"/><Relationship Id="rId23" Type="http://schemas.openxmlformats.org/officeDocument/2006/relationships/hyperlink" Target="https://www.ncbi.nlm.nih.gov/pubmed/?term=Ghosh%20A%5BAuthor%5D&amp;cauthor=true&amp;cauthor_uid=30995168" TargetMode="External"/><Relationship Id="rId28" Type="http://schemas.openxmlformats.org/officeDocument/2006/relationships/hyperlink" Target="http://www.scopus.com/authid/detail.url?origin=resultslist&amp;authorId=43761803900&amp;zone=" TargetMode="External"/><Relationship Id="rId36" Type="http://schemas.openxmlformats.org/officeDocument/2006/relationships/hyperlink" Target="http://www.miyagi.kopas.co.jp/JSFS/PUBS/FS/E_point/71-1e.html" TargetMode="External"/><Relationship Id="rId10" Type="http://schemas.openxmlformats.org/officeDocument/2006/relationships/hyperlink" Target="https://pubmed.ncbi.nlm.nih.gov/41955005/" TargetMode="External"/><Relationship Id="rId19" Type="http://schemas.openxmlformats.org/officeDocument/2006/relationships/hyperlink" Target="https://www.ncbi.nlm.nih.gov/pubmed/?term=Singh%20RK%5BAuthor%5D&amp;cauthor=true&amp;cauthor_uid=30995168" TargetMode="External"/><Relationship Id="rId31" Type="http://schemas.openxmlformats.org/officeDocument/2006/relationships/hyperlink" Target="http://www.scopus.com/authid/detail.url?origin=resultslist&amp;authorId=36046741900&amp;zon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337/db26-2616-P" TargetMode="External"/><Relationship Id="rId14" Type="http://schemas.openxmlformats.org/officeDocument/2006/relationships/hyperlink" Target="https://pubmed.ncbi.nlm.nih.gov/41347211/" TargetMode="External"/><Relationship Id="rId22" Type="http://schemas.openxmlformats.org/officeDocument/2006/relationships/hyperlink" Target="https://www.ncbi.nlm.nih.gov/pubmed/?term=Dey%20SK%5BAuthor%5D&amp;cauthor=true&amp;cauthor_uid=30995168" TargetMode="External"/><Relationship Id="rId27" Type="http://schemas.openxmlformats.org/officeDocument/2006/relationships/hyperlink" Target="https://www.ncbi.nlm.nih.gov/pubmed/?term=Non-muscle+myosin+IIA+and+IIB+differentially+modulate+migration+and+alter+gene+expression+in+primary+mouse+tumorigenic+cells" TargetMode="External"/><Relationship Id="rId30" Type="http://schemas.openxmlformats.org/officeDocument/2006/relationships/hyperlink" Target="http://www.scopus.com/authid/detail.url?origin=resultslist&amp;authorId=13205612300&amp;zone=" TargetMode="External"/><Relationship Id="rId35" Type="http://schemas.openxmlformats.org/officeDocument/2006/relationships/hyperlink" Target="https://doi.org/10.1080/10915810600840859" TargetMode="External"/><Relationship Id="rId43" Type="http://schemas.openxmlformats.org/officeDocument/2006/relationships/image" Target="media/image1.tiff"/><Relationship Id="rId8" Type="http://schemas.openxmlformats.org/officeDocument/2006/relationships/hyperlink" Target="mailto:sghosh@howard.edu" TargetMode="External"/><Relationship Id="rId3" Type="http://schemas.openxmlformats.org/officeDocument/2006/relationships/styles" Target="styles.xml"/><Relationship Id="rId12" Type="http://schemas.openxmlformats.org/officeDocument/2006/relationships/hyperlink" Target="https://pubmed.ncbi.nlm.nih.gov/41751802/" TargetMode="External"/><Relationship Id="rId17" Type="http://schemas.openxmlformats.org/officeDocument/2006/relationships/hyperlink" Target="https://www.ncbi.nlm.nih.gov/pubmed/?term=Halder%20D%5BAuthor%5D&amp;cauthor=true&amp;cauthor_uid=30995168" TargetMode="External"/><Relationship Id="rId25" Type="http://schemas.openxmlformats.org/officeDocument/2006/relationships/hyperlink" Target="https://www.ncbi.nlm.nih.gov/pubmed/?term=Ghosh%20S%5BAuthor%5D&amp;cauthor=true&amp;cauthor_uid=30995168" TargetMode="External"/><Relationship Id="rId33" Type="http://schemas.openxmlformats.org/officeDocument/2006/relationships/hyperlink" Target="http://www.scopus.com/record/display.url?eid=2-s2.0-79955599519&amp;origin=resultslist&amp;sort=plf-f&amp;src=s&amp;st1=Ghosh&amp;st2=Somiranjan&amp;nlo=1&amp;nlr=200&amp;nls=count-f&amp;sid=b_isv-uIZM7itrdpq_Mlo_Y%3a333&amp;sot=anl&amp;sdt=aut&amp;sl=38&amp;s=AU-ID%28%22Ghosh%2c+Somiranjan%22+16506955800%29&amp;relpos=2&amp;relpos=2&amp;searchTerm=AU-ID%28%5C%22Ghosh,%20Somiranjan%5C%22%2016506955800%29" TargetMode="External"/><Relationship Id="rId38" Type="http://schemas.openxmlformats.org/officeDocument/2006/relationships/hyperlink" Target="https://doi.org/10.1002/alz.086476" TargetMode="External"/><Relationship Id="rId20" Type="http://schemas.openxmlformats.org/officeDocument/2006/relationships/hyperlink" Target="https://www.ncbi.nlm.nih.gov/pubmed/?term=Ghosh%20I%5BAuthor%5D&amp;cauthor=true&amp;cauthor_uid=30995168" TargetMode="External"/><Relationship Id="rId41" Type="http://schemas.openxmlformats.org/officeDocument/2006/relationships/hyperlink" Target="https://wbhrlsamp.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A5DF4-80A6-45AC-9E97-10118F78C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21</Pages>
  <Words>11458</Words>
  <Characters>65313</Characters>
  <Application>Microsoft Office Word</Application>
  <DocSecurity>0</DocSecurity>
  <Lines>544</Lines>
  <Paragraphs>153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Shakoori A, Trnovec T, Murinova (Palkovicova) L, Sovcikova E, Mitra PS, Dutta SK</vt:lpstr>
      <vt:lpstr>    Banerjee HN, Hodge S, Kahan W, Mandal S, Weber D, Lapidus R, Ghosh S. A study of</vt:lpstr>
      <vt:lpstr>    Walker R, Banerjee N, Kahan W, Parotti B, Bell D, Ghosh S, Sarkar F, Banerjee H.</vt:lpstr>
      <vt:lpstr>Dutta SK, Ghosh S, Chen YQ, De S, Moses L, Hoffman EP, PCB Induced Gene Expressi</vt:lpstr>
    </vt:vector>
  </TitlesOfParts>
  <Company>Georgetown University</Company>
  <LinksUpToDate>false</LinksUpToDate>
  <CharactersWithSpaces>76618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Alkire</dc:creator>
  <cp:lastModifiedBy>Ghosh, Somiranjan</cp:lastModifiedBy>
  <cp:revision>5</cp:revision>
  <cp:lastPrinted>2026-07-04T16:59:00Z</cp:lastPrinted>
  <dcterms:created xsi:type="dcterms:W3CDTF">2026-08-10T21:38:00Z</dcterms:created>
  <dcterms:modified xsi:type="dcterms:W3CDTF">2026-08-11T18:46:00Z</dcterms:modified>
</cp:coreProperties>
</file>