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D7954" w:rsidRDefault="00D608E0">
      <w:pPr>
        <w:jc w:val="center"/>
        <w:rPr>
          <w:b/>
          <w:bCs/>
          <w:smallCaps/>
          <w:sz w:val="32"/>
          <w:szCs w:val="32"/>
        </w:rPr>
      </w:pPr>
      <w:r>
        <w:rPr>
          <w:b/>
          <w:bCs/>
          <w:smallCaps/>
          <w:sz w:val="32"/>
          <w:szCs w:val="32"/>
        </w:rPr>
        <w:t>Mariela Olivares</w:t>
      </w:r>
    </w:p>
    <w:p w14:paraId="00000002" w14:textId="1CF7E378" w:rsidR="00FD7954" w:rsidRDefault="003048FB">
      <w:pPr>
        <w:jc w:val="center"/>
        <w:rPr>
          <w:b/>
          <w:bCs/>
          <w:sz w:val="22"/>
          <w:szCs w:val="22"/>
        </w:rPr>
      </w:pPr>
      <w:hyperlink r:id="rId8" w:history="1">
        <w:r w:rsidRPr="00F16897">
          <w:rPr>
            <w:rStyle w:val="Hyperlink"/>
          </w:rPr>
          <w:t>molivares@law.howard.edu</w:t>
        </w:r>
      </w:hyperlink>
      <w:r>
        <w:t xml:space="preserve"> </w:t>
      </w:r>
    </w:p>
    <w:p w14:paraId="00000004" w14:textId="77777777" w:rsidR="00FD7954" w:rsidRDefault="00FD7954">
      <w:pPr>
        <w:jc w:val="center"/>
        <w:rPr>
          <w:b/>
          <w:bCs/>
          <w:sz w:val="22"/>
          <w:szCs w:val="22"/>
        </w:rPr>
      </w:pPr>
      <w:hyperlink r:id="rId9">
        <w:r>
          <w:rPr>
            <w:b/>
            <w:bCs/>
            <w:color w:val="0000FF"/>
            <w:sz w:val="22"/>
            <w:szCs w:val="22"/>
            <w:u w:val="single"/>
          </w:rPr>
          <w:t>https://profiles.howard.edu/mariela-olivares</w:t>
        </w:r>
      </w:hyperlink>
      <w:r w:rsidR="00D608E0">
        <w:rPr>
          <w:b/>
          <w:bCs/>
          <w:sz w:val="22"/>
          <w:szCs w:val="22"/>
        </w:rPr>
        <w:t xml:space="preserve"> </w:t>
      </w:r>
    </w:p>
    <w:p w14:paraId="00000005" w14:textId="77777777" w:rsidR="00FD7954" w:rsidRDefault="00D608E0">
      <w:pPr>
        <w:jc w:val="center"/>
        <w:rPr>
          <w:b/>
          <w:bCs/>
          <w:sz w:val="22"/>
          <w:szCs w:val="22"/>
        </w:rPr>
      </w:pPr>
      <w:r>
        <w:rPr>
          <w:sz w:val="22"/>
          <w:szCs w:val="22"/>
          <w:highlight w:val="white"/>
        </w:rPr>
        <w:t xml:space="preserve">     </w:t>
      </w:r>
      <w:hyperlink r:id="rId10">
        <w:r w:rsidR="00FD7954">
          <w:rPr>
            <w:b/>
            <w:bCs/>
            <w:color w:val="0000FF"/>
            <w:sz w:val="22"/>
            <w:szCs w:val="22"/>
            <w:highlight w:val="white"/>
            <w:u w:val="single"/>
          </w:rPr>
          <w:t>http://ssrn.com/author=1350215</w:t>
        </w:r>
      </w:hyperlink>
      <w:r>
        <w:rPr>
          <w:b/>
          <w:bCs/>
          <w:sz w:val="22"/>
          <w:szCs w:val="22"/>
          <w:highlight w:val="white"/>
        </w:rPr>
        <w:t xml:space="preserve"> </w:t>
      </w:r>
      <w:r>
        <w:rPr>
          <w:b/>
          <w:bCs/>
          <w:color w:val="222222"/>
          <w:sz w:val="22"/>
          <w:szCs w:val="22"/>
          <w:highlight w:val="white"/>
        </w:rPr>
        <w:t> </w:t>
      </w:r>
      <w:r>
        <w:rPr>
          <w:b/>
          <w:bCs/>
          <w:sz w:val="22"/>
          <w:szCs w:val="22"/>
        </w:rPr>
        <w:tab/>
      </w:r>
    </w:p>
    <w:p w14:paraId="00000006" w14:textId="77777777" w:rsidR="00FD7954" w:rsidRDefault="00D608E0">
      <w:pPr>
        <w:jc w:val="both"/>
        <w:rPr>
          <w:b/>
          <w:bCs/>
          <w:sz w:val="24"/>
          <w:szCs w:val="24"/>
        </w:rPr>
      </w:pPr>
      <w:r>
        <w:rPr>
          <w:b/>
          <w:bCs/>
          <w:sz w:val="24"/>
          <w:szCs w:val="24"/>
        </w:rPr>
        <w:t>_______________________________________________________________________________</w:t>
      </w:r>
    </w:p>
    <w:p w14:paraId="00000007" w14:textId="77777777" w:rsidR="00FD7954" w:rsidRDefault="00FD7954">
      <w:pPr>
        <w:jc w:val="both"/>
        <w:rPr>
          <w:b/>
          <w:bCs/>
          <w:sz w:val="28"/>
          <w:szCs w:val="28"/>
          <w:u w:val="single"/>
        </w:rPr>
      </w:pPr>
    </w:p>
    <w:p w14:paraId="00000008" w14:textId="77777777" w:rsidR="00FD7954" w:rsidRDefault="00D608E0" w:rsidP="00D91BDA">
      <w:pPr>
        <w:jc w:val="center"/>
        <w:rPr>
          <w:b/>
          <w:bCs/>
          <w:smallCaps/>
          <w:sz w:val="28"/>
          <w:szCs w:val="28"/>
          <w:u w:val="single"/>
        </w:rPr>
      </w:pPr>
      <w:r>
        <w:rPr>
          <w:b/>
          <w:bCs/>
          <w:smallCaps/>
          <w:sz w:val="28"/>
          <w:szCs w:val="28"/>
          <w:u w:val="single"/>
        </w:rPr>
        <w:t>Education</w:t>
      </w:r>
    </w:p>
    <w:p w14:paraId="00000009" w14:textId="77777777" w:rsidR="00FD7954" w:rsidRDefault="00FD7954">
      <w:pPr>
        <w:jc w:val="both"/>
        <w:rPr>
          <w:sz w:val="22"/>
          <w:szCs w:val="22"/>
        </w:rPr>
      </w:pPr>
    </w:p>
    <w:p w14:paraId="0000000A" w14:textId="77777777" w:rsidR="00FD7954" w:rsidRDefault="00D608E0">
      <w:pPr>
        <w:jc w:val="both"/>
        <w:rPr>
          <w:b/>
          <w:bCs/>
          <w:sz w:val="22"/>
          <w:szCs w:val="22"/>
        </w:rPr>
      </w:pPr>
      <w:r>
        <w:rPr>
          <w:b/>
          <w:bCs/>
          <w:smallCaps/>
          <w:sz w:val="22"/>
          <w:szCs w:val="22"/>
        </w:rPr>
        <w:t>Georgetown University Law Center</w:t>
      </w:r>
      <w:r>
        <w:rPr>
          <w:sz w:val="22"/>
          <w:szCs w:val="22"/>
        </w:rPr>
        <w:t>, Washington, DC</w:t>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     </w:t>
      </w:r>
    </w:p>
    <w:p w14:paraId="0000000B" w14:textId="77777777" w:rsidR="00FD7954" w:rsidRDefault="00D608E0">
      <w:pPr>
        <w:jc w:val="both"/>
        <w:rPr>
          <w:b/>
          <w:bCs/>
          <w:sz w:val="22"/>
          <w:szCs w:val="22"/>
        </w:rPr>
      </w:pPr>
      <w:r>
        <w:rPr>
          <w:b/>
          <w:bCs/>
          <w:sz w:val="22"/>
          <w:szCs w:val="22"/>
        </w:rPr>
        <w:t>Master of Laws in Advocacy with Distinction, awarded October 2010</w:t>
      </w:r>
      <w:r>
        <w:rPr>
          <w:sz w:val="22"/>
          <w:szCs w:val="22"/>
        </w:rPr>
        <w:t>.</w:t>
      </w:r>
    </w:p>
    <w:p w14:paraId="0000000C" w14:textId="77777777" w:rsidR="00FD7954" w:rsidRDefault="00D608E0">
      <w:pPr>
        <w:jc w:val="both"/>
        <w:rPr>
          <w:sz w:val="22"/>
          <w:szCs w:val="22"/>
        </w:rPr>
      </w:pPr>
      <w:r>
        <w:rPr>
          <w:sz w:val="22"/>
          <w:szCs w:val="22"/>
        </w:rPr>
        <w:t>Activities:</w:t>
      </w:r>
      <w:r>
        <w:rPr>
          <w:b/>
          <w:bCs/>
          <w:sz w:val="22"/>
          <w:szCs w:val="22"/>
        </w:rPr>
        <w:tab/>
      </w:r>
      <w:r>
        <w:rPr>
          <w:sz w:val="22"/>
          <w:szCs w:val="22"/>
        </w:rPr>
        <w:t>Taught, supervised, and evaluated third-year students in a clinical litigation course.</w:t>
      </w:r>
    </w:p>
    <w:p w14:paraId="0000000D" w14:textId="77777777" w:rsidR="00FD7954" w:rsidRDefault="00D608E0">
      <w:pPr>
        <w:ind w:firstLine="720"/>
        <w:jc w:val="both"/>
        <w:rPr>
          <w:sz w:val="22"/>
          <w:szCs w:val="22"/>
        </w:rPr>
      </w:pPr>
      <w:r>
        <w:rPr>
          <w:sz w:val="22"/>
          <w:szCs w:val="22"/>
        </w:rPr>
        <w:tab/>
        <w:t xml:space="preserve">Participated in course work directed at pedagogical approaches to classroom and clinical </w:t>
      </w:r>
    </w:p>
    <w:p w14:paraId="0000000E" w14:textId="77777777" w:rsidR="00FD7954" w:rsidRDefault="00D608E0">
      <w:pPr>
        <w:ind w:left="720" w:firstLine="720"/>
        <w:jc w:val="both"/>
        <w:rPr>
          <w:sz w:val="22"/>
          <w:szCs w:val="22"/>
        </w:rPr>
      </w:pPr>
      <w:r>
        <w:rPr>
          <w:sz w:val="22"/>
          <w:szCs w:val="22"/>
        </w:rPr>
        <w:t>litigation teaching.</w:t>
      </w:r>
    </w:p>
    <w:p w14:paraId="0000000F" w14:textId="77777777" w:rsidR="00FD7954" w:rsidRDefault="00FD7954">
      <w:pPr>
        <w:jc w:val="both"/>
        <w:rPr>
          <w:b/>
          <w:bCs/>
          <w:sz w:val="22"/>
          <w:szCs w:val="22"/>
        </w:rPr>
      </w:pPr>
    </w:p>
    <w:p w14:paraId="00000010" w14:textId="77777777" w:rsidR="00FD7954" w:rsidRDefault="00D608E0">
      <w:pPr>
        <w:jc w:val="both"/>
        <w:rPr>
          <w:b/>
          <w:bCs/>
          <w:sz w:val="22"/>
          <w:szCs w:val="22"/>
        </w:rPr>
      </w:pPr>
      <w:r>
        <w:rPr>
          <w:b/>
          <w:bCs/>
          <w:smallCaps/>
          <w:sz w:val="22"/>
          <w:szCs w:val="22"/>
        </w:rPr>
        <w:t>University of Michigan Law School</w:t>
      </w:r>
      <w:r>
        <w:rPr>
          <w:sz w:val="22"/>
          <w:szCs w:val="22"/>
        </w:rPr>
        <w:t>, Ann Arbor, MI</w:t>
      </w:r>
    </w:p>
    <w:p w14:paraId="00000011" w14:textId="77777777" w:rsidR="00FD7954" w:rsidRDefault="00D608E0">
      <w:pPr>
        <w:jc w:val="both"/>
        <w:rPr>
          <w:b/>
          <w:bCs/>
          <w:sz w:val="22"/>
          <w:szCs w:val="22"/>
        </w:rPr>
      </w:pPr>
      <w:proofErr w:type="gramStart"/>
      <w:r>
        <w:rPr>
          <w:b/>
          <w:bCs/>
          <w:sz w:val="22"/>
          <w:szCs w:val="22"/>
        </w:rPr>
        <w:t>Juris Doctor,</w:t>
      </w:r>
      <w:proofErr w:type="gramEnd"/>
      <w:r>
        <w:rPr>
          <w:b/>
          <w:bCs/>
          <w:sz w:val="22"/>
          <w:szCs w:val="22"/>
        </w:rPr>
        <w:t xml:space="preserve"> awarded May 2002.</w:t>
      </w:r>
      <w:r>
        <w:rPr>
          <w:b/>
          <w:bCs/>
          <w:sz w:val="22"/>
          <w:szCs w:val="22"/>
        </w:rPr>
        <w:tab/>
      </w:r>
    </w:p>
    <w:p w14:paraId="00000012" w14:textId="77777777" w:rsidR="00FD7954" w:rsidRDefault="00D608E0">
      <w:pPr>
        <w:jc w:val="both"/>
        <w:rPr>
          <w:sz w:val="22"/>
          <w:szCs w:val="22"/>
        </w:rPr>
      </w:pPr>
      <w:r>
        <w:rPr>
          <w:sz w:val="22"/>
          <w:szCs w:val="22"/>
        </w:rPr>
        <w:t>Honors</w:t>
      </w:r>
      <w:proofErr w:type="gramStart"/>
      <w:r>
        <w:rPr>
          <w:sz w:val="22"/>
          <w:szCs w:val="22"/>
        </w:rPr>
        <w:t>:</w:t>
      </w:r>
      <w:r>
        <w:rPr>
          <w:sz w:val="22"/>
          <w:szCs w:val="22"/>
        </w:rPr>
        <w:tab/>
      </w:r>
      <w:r>
        <w:rPr>
          <w:sz w:val="22"/>
          <w:szCs w:val="22"/>
        </w:rPr>
        <w:tab/>
        <w:t>Clarence</w:t>
      </w:r>
      <w:proofErr w:type="gramEnd"/>
      <w:r>
        <w:rPr>
          <w:sz w:val="22"/>
          <w:szCs w:val="22"/>
        </w:rPr>
        <w:t xml:space="preserve"> Darrow Merit Scholar: Awarded full three-year tuition scholarship plus stipend.</w:t>
      </w:r>
    </w:p>
    <w:p w14:paraId="00000013" w14:textId="77777777" w:rsidR="00FD7954" w:rsidRDefault="00D608E0">
      <w:pPr>
        <w:jc w:val="both"/>
        <w:rPr>
          <w:sz w:val="22"/>
          <w:szCs w:val="22"/>
        </w:rPr>
      </w:pPr>
      <w:r>
        <w:rPr>
          <w:sz w:val="22"/>
          <w:szCs w:val="22"/>
        </w:rPr>
        <w:tab/>
      </w:r>
      <w:r>
        <w:rPr>
          <w:sz w:val="22"/>
          <w:szCs w:val="22"/>
        </w:rPr>
        <w:tab/>
        <w:t>Juan Tienda Scholarship Recipient: Awarded to outstanding first-year Latine law students.</w:t>
      </w:r>
    </w:p>
    <w:p w14:paraId="00000014" w14:textId="77777777" w:rsidR="00FD7954" w:rsidRDefault="00D608E0">
      <w:pPr>
        <w:jc w:val="both"/>
        <w:rPr>
          <w:b/>
          <w:bCs/>
          <w:sz w:val="22"/>
          <w:szCs w:val="22"/>
        </w:rPr>
      </w:pPr>
      <w:r>
        <w:rPr>
          <w:sz w:val="22"/>
          <w:szCs w:val="22"/>
        </w:rPr>
        <w:tab/>
      </w:r>
      <w:r>
        <w:rPr>
          <w:sz w:val="22"/>
          <w:szCs w:val="22"/>
        </w:rPr>
        <w:tab/>
        <w:t xml:space="preserve">Bodman-Longley Award: Awarded to members of the </w:t>
      </w:r>
      <w:r>
        <w:rPr>
          <w:i/>
          <w:iCs/>
          <w:sz w:val="22"/>
          <w:szCs w:val="22"/>
        </w:rPr>
        <w:t>Michigan Law Review</w:t>
      </w:r>
      <w:r>
        <w:rPr>
          <w:sz w:val="22"/>
          <w:szCs w:val="22"/>
        </w:rPr>
        <w:t xml:space="preserve"> editorial board.</w:t>
      </w:r>
    </w:p>
    <w:p w14:paraId="00000015" w14:textId="77777777" w:rsidR="00FD7954" w:rsidRDefault="00D608E0">
      <w:pPr>
        <w:jc w:val="both"/>
        <w:rPr>
          <w:sz w:val="22"/>
          <w:szCs w:val="22"/>
        </w:rPr>
      </w:pPr>
      <w:r>
        <w:rPr>
          <w:sz w:val="22"/>
          <w:szCs w:val="22"/>
        </w:rPr>
        <w:t>Activities:</w:t>
      </w:r>
      <w:r>
        <w:rPr>
          <w:sz w:val="22"/>
          <w:szCs w:val="22"/>
        </w:rPr>
        <w:tab/>
      </w:r>
      <w:r>
        <w:rPr>
          <w:i/>
          <w:iCs/>
          <w:sz w:val="22"/>
          <w:szCs w:val="22"/>
        </w:rPr>
        <w:t>Michigan Law Review</w:t>
      </w:r>
      <w:r>
        <w:rPr>
          <w:sz w:val="22"/>
          <w:szCs w:val="22"/>
        </w:rPr>
        <w:t xml:space="preserve">: Executive Editor, Volume 100. </w:t>
      </w:r>
    </w:p>
    <w:p w14:paraId="00000016" w14:textId="77777777" w:rsidR="00FD7954" w:rsidRDefault="00D608E0">
      <w:pPr>
        <w:ind w:left="720" w:firstLine="720"/>
        <w:jc w:val="both"/>
        <w:rPr>
          <w:sz w:val="22"/>
          <w:szCs w:val="22"/>
        </w:rPr>
      </w:pPr>
      <w:r>
        <w:rPr>
          <w:sz w:val="22"/>
          <w:szCs w:val="22"/>
        </w:rPr>
        <w:t>Latino Law Students Association: First Year Representative, Admissions Liaison for two years.</w:t>
      </w:r>
    </w:p>
    <w:p w14:paraId="00000017" w14:textId="77777777" w:rsidR="00FD7954" w:rsidRDefault="00D608E0">
      <w:pPr>
        <w:ind w:left="720" w:firstLine="720"/>
        <w:jc w:val="both"/>
        <w:rPr>
          <w:sz w:val="22"/>
          <w:szCs w:val="22"/>
        </w:rPr>
      </w:pPr>
      <w:r>
        <w:rPr>
          <w:sz w:val="22"/>
          <w:szCs w:val="22"/>
        </w:rPr>
        <w:t>Child Advocacy Law Clinic, student attorney.</w:t>
      </w:r>
    </w:p>
    <w:p w14:paraId="00000018" w14:textId="77777777" w:rsidR="00FD7954" w:rsidRDefault="00FD7954">
      <w:pPr>
        <w:ind w:left="720" w:firstLine="720"/>
        <w:jc w:val="both"/>
        <w:rPr>
          <w:sz w:val="22"/>
          <w:szCs w:val="22"/>
        </w:rPr>
      </w:pPr>
    </w:p>
    <w:p w14:paraId="00000019" w14:textId="77777777" w:rsidR="00FD7954" w:rsidRDefault="00D608E0">
      <w:pPr>
        <w:jc w:val="both"/>
        <w:rPr>
          <w:sz w:val="22"/>
          <w:szCs w:val="22"/>
        </w:rPr>
      </w:pPr>
      <w:r>
        <w:rPr>
          <w:b/>
          <w:bCs/>
          <w:smallCaps/>
          <w:sz w:val="22"/>
          <w:szCs w:val="22"/>
        </w:rPr>
        <w:t>The University of Texas At Austin</w:t>
      </w:r>
      <w:r>
        <w:rPr>
          <w:sz w:val="22"/>
          <w:szCs w:val="22"/>
        </w:rPr>
        <w:t>,</w:t>
      </w:r>
      <w:r>
        <w:rPr>
          <w:b/>
          <w:bCs/>
          <w:sz w:val="22"/>
          <w:szCs w:val="22"/>
        </w:rPr>
        <w:t xml:space="preserve"> </w:t>
      </w:r>
      <w:r>
        <w:rPr>
          <w:sz w:val="22"/>
          <w:szCs w:val="22"/>
        </w:rPr>
        <w:t>Austin, TX</w:t>
      </w:r>
    </w:p>
    <w:p w14:paraId="0000001A" w14:textId="77777777" w:rsidR="00FD7954" w:rsidRDefault="00D608E0">
      <w:pPr>
        <w:jc w:val="both"/>
        <w:rPr>
          <w:sz w:val="22"/>
          <w:szCs w:val="22"/>
        </w:rPr>
      </w:pPr>
      <w:r>
        <w:rPr>
          <w:b/>
          <w:bCs/>
          <w:sz w:val="22"/>
          <w:szCs w:val="22"/>
        </w:rPr>
        <w:t>Bachelor of Arts in Plan II Honors (selective program encompassing classic liberal arts curriculum); Second major in Spanish literature with a minor in Portuguese, awarded May 1999.</w:t>
      </w:r>
    </w:p>
    <w:p w14:paraId="0000001B" w14:textId="77777777" w:rsidR="00FD7954" w:rsidRDefault="00D608E0">
      <w:pPr>
        <w:jc w:val="both"/>
        <w:rPr>
          <w:sz w:val="22"/>
          <w:szCs w:val="22"/>
        </w:rPr>
      </w:pPr>
      <w:r>
        <w:rPr>
          <w:sz w:val="22"/>
          <w:szCs w:val="22"/>
        </w:rPr>
        <w:t>Honors</w:t>
      </w:r>
      <w:proofErr w:type="gramStart"/>
      <w:r>
        <w:rPr>
          <w:sz w:val="22"/>
          <w:szCs w:val="22"/>
        </w:rPr>
        <w:t>:</w:t>
      </w:r>
      <w:r>
        <w:rPr>
          <w:sz w:val="22"/>
          <w:szCs w:val="22"/>
        </w:rPr>
        <w:tab/>
      </w:r>
      <w:r>
        <w:rPr>
          <w:sz w:val="22"/>
          <w:szCs w:val="22"/>
        </w:rPr>
        <w:tab/>
      </w:r>
      <w:r>
        <w:rPr>
          <w:i/>
          <w:iCs/>
          <w:sz w:val="22"/>
          <w:szCs w:val="22"/>
        </w:rPr>
        <w:t>Phi</w:t>
      </w:r>
      <w:proofErr w:type="gramEnd"/>
      <w:r>
        <w:rPr>
          <w:i/>
          <w:iCs/>
          <w:sz w:val="22"/>
          <w:szCs w:val="22"/>
        </w:rPr>
        <w:t xml:space="preserve"> Beta Kappa</w:t>
      </w:r>
      <w:r>
        <w:rPr>
          <w:sz w:val="22"/>
          <w:szCs w:val="22"/>
        </w:rPr>
        <w:t xml:space="preserve"> </w:t>
      </w:r>
    </w:p>
    <w:p w14:paraId="0000001C" w14:textId="77777777" w:rsidR="00FD7954" w:rsidRDefault="00D608E0">
      <w:pPr>
        <w:ind w:left="720" w:firstLine="720"/>
        <w:jc w:val="both"/>
        <w:rPr>
          <w:sz w:val="22"/>
          <w:szCs w:val="22"/>
        </w:rPr>
      </w:pPr>
      <w:r>
        <w:rPr>
          <w:sz w:val="22"/>
          <w:szCs w:val="22"/>
        </w:rPr>
        <w:t>Awarded Highest Honors and Special Honors.</w:t>
      </w:r>
    </w:p>
    <w:p w14:paraId="1FEB378D" w14:textId="77777777" w:rsidR="00045A6B" w:rsidRDefault="00D608E0">
      <w:pPr>
        <w:ind w:left="1440"/>
        <w:jc w:val="both"/>
        <w:rPr>
          <w:sz w:val="22"/>
          <w:szCs w:val="22"/>
        </w:rPr>
      </w:pPr>
      <w:r>
        <w:rPr>
          <w:sz w:val="22"/>
          <w:szCs w:val="22"/>
        </w:rPr>
        <w:t xml:space="preserve">1998-1999 Dean’s Distinguished Graduate in the Liberal Arts (one of thirteen selected in college). </w:t>
      </w:r>
    </w:p>
    <w:p w14:paraId="0000001D" w14:textId="47CD0951" w:rsidR="00FD7954" w:rsidRDefault="00D608E0">
      <w:pPr>
        <w:ind w:left="1440"/>
        <w:jc w:val="both"/>
        <w:rPr>
          <w:sz w:val="22"/>
          <w:szCs w:val="22"/>
        </w:rPr>
      </w:pPr>
      <w:r>
        <w:rPr>
          <w:sz w:val="22"/>
          <w:szCs w:val="22"/>
        </w:rPr>
        <w:t>Merit Scholar: Awarded full five-year tuition scholarship plus stipend.</w:t>
      </w:r>
    </w:p>
    <w:p w14:paraId="0000001E" w14:textId="77777777" w:rsidR="00FD7954" w:rsidRDefault="00D608E0">
      <w:pPr>
        <w:jc w:val="both"/>
        <w:rPr>
          <w:sz w:val="22"/>
          <w:szCs w:val="22"/>
        </w:rPr>
      </w:pPr>
      <w:r>
        <w:rPr>
          <w:sz w:val="22"/>
          <w:szCs w:val="22"/>
        </w:rPr>
        <w:t>Thesis</w:t>
      </w:r>
      <w:proofErr w:type="gramStart"/>
      <w:r>
        <w:rPr>
          <w:sz w:val="22"/>
          <w:szCs w:val="22"/>
        </w:rPr>
        <w:t>:</w:t>
      </w:r>
      <w:r>
        <w:rPr>
          <w:sz w:val="22"/>
          <w:szCs w:val="22"/>
        </w:rPr>
        <w:tab/>
      </w:r>
      <w:r>
        <w:rPr>
          <w:sz w:val="22"/>
          <w:szCs w:val="22"/>
        </w:rPr>
        <w:tab/>
      </w:r>
      <w:r>
        <w:rPr>
          <w:i/>
          <w:iCs/>
          <w:sz w:val="22"/>
          <w:szCs w:val="22"/>
        </w:rPr>
        <w:t>A</w:t>
      </w:r>
      <w:proofErr w:type="gramEnd"/>
      <w:r>
        <w:rPr>
          <w:i/>
          <w:iCs/>
          <w:sz w:val="22"/>
          <w:szCs w:val="22"/>
        </w:rPr>
        <w:t xml:space="preserve"> critical evaluation of the Weed &amp; Seed program</w:t>
      </w:r>
      <w:r>
        <w:rPr>
          <w:sz w:val="22"/>
          <w:szCs w:val="22"/>
        </w:rPr>
        <w:t xml:space="preserve"> </w:t>
      </w:r>
    </w:p>
    <w:p w14:paraId="0000001F" w14:textId="77777777" w:rsidR="00FD7954" w:rsidRDefault="00D608E0">
      <w:pPr>
        <w:ind w:left="720" w:firstLine="720"/>
        <w:jc w:val="both"/>
        <w:rPr>
          <w:sz w:val="22"/>
          <w:szCs w:val="22"/>
        </w:rPr>
      </w:pPr>
      <w:r>
        <w:rPr>
          <w:sz w:val="22"/>
          <w:szCs w:val="22"/>
        </w:rPr>
        <w:t xml:space="preserve">Awarded Model Thesis Distinction. </w:t>
      </w:r>
    </w:p>
    <w:p w14:paraId="00000020" w14:textId="77777777" w:rsidR="00FD7954" w:rsidRDefault="00D608E0">
      <w:pPr>
        <w:ind w:left="1440" w:hanging="1440"/>
        <w:jc w:val="both"/>
        <w:rPr>
          <w:sz w:val="22"/>
          <w:szCs w:val="22"/>
        </w:rPr>
      </w:pPr>
      <w:r>
        <w:rPr>
          <w:sz w:val="22"/>
          <w:szCs w:val="22"/>
        </w:rPr>
        <w:t>Activities:</w:t>
      </w:r>
      <w:r>
        <w:rPr>
          <w:sz w:val="22"/>
          <w:szCs w:val="22"/>
        </w:rPr>
        <w:tab/>
        <w:t>Liberal Arts Council (student government); elected to Board.</w:t>
      </w:r>
    </w:p>
    <w:p w14:paraId="00000021" w14:textId="77777777" w:rsidR="00FD7954" w:rsidRDefault="00FD7954">
      <w:pPr>
        <w:jc w:val="both"/>
        <w:rPr>
          <w:sz w:val="22"/>
          <w:szCs w:val="22"/>
        </w:rPr>
      </w:pPr>
    </w:p>
    <w:p w14:paraId="00000022" w14:textId="77777777" w:rsidR="00FD7954" w:rsidRDefault="00D608E0">
      <w:pPr>
        <w:jc w:val="both"/>
        <w:rPr>
          <w:b/>
          <w:bCs/>
          <w:sz w:val="22"/>
          <w:szCs w:val="22"/>
        </w:rPr>
      </w:pPr>
      <w:r>
        <w:rPr>
          <w:b/>
          <w:bCs/>
          <w:smallCaps/>
          <w:sz w:val="22"/>
          <w:szCs w:val="22"/>
        </w:rPr>
        <w:t>La Universidad Complutense</w:t>
      </w:r>
      <w:r>
        <w:rPr>
          <w:sz w:val="22"/>
          <w:szCs w:val="22"/>
        </w:rPr>
        <w:t>, Madrid, Spain</w:t>
      </w:r>
    </w:p>
    <w:p w14:paraId="00000023" w14:textId="77777777" w:rsidR="00FD7954" w:rsidRDefault="00D608E0">
      <w:pPr>
        <w:jc w:val="both"/>
        <w:rPr>
          <w:b/>
          <w:bCs/>
          <w:sz w:val="22"/>
          <w:szCs w:val="22"/>
        </w:rPr>
      </w:pPr>
      <w:r>
        <w:rPr>
          <w:b/>
          <w:bCs/>
          <w:sz w:val="22"/>
          <w:szCs w:val="22"/>
        </w:rPr>
        <w:t>Student with the Institute for European Studies, 1997-1998.</w:t>
      </w:r>
    </w:p>
    <w:p w14:paraId="00000024" w14:textId="77777777" w:rsidR="00FD7954" w:rsidRDefault="00D608E0">
      <w:pPr>
        <w:ind w:left="1440" w:hanging="1440"/>
        <w:jc w:val="both"/>
        <w:rPr>
          <w:sz w:val="22"/>
          <w:szCs w:val="22"/>
        </w:rPr>
      </w:pPr>
      <w:r>
        <w:rPr>
          <w:sz w:val="22"/>
          <w:szCs w:val="22"/>
        </w:rPr>
        <w:t>Honors:</w:t>
      </w:r>
      <w:r>
        <w:rPr>
          <w:sz w:val="22"/>
          <w:szCs w:val="22"/>
        </w:rPr>
        <w:tab/>
        <w:t>Adelyn Dougherty Urban Issues Scholarship (one national recipient): awarded half-tuition stipend for study abroad program.</w:t>
      </w:r>
    </w:p>
    <w:p w14:paraId="00000025" w14:textId="77777777" w:rsidR="00FD7954" w:rsidRDefault="00D608E0">
      <w:pPr>
        <w:ind w:left="1440"/>
        <w:jc w:val="both"/>
        <w:rPr>
          <w:sz w:val="22"/>
          <w:szCs w:val="22"/>
        </w:rPr>
      </w:pPr>
      <w:r>
        <w:rPr>
          <w:sz w:val="22"/>
          <w:szCs w:val="22"/>
        </w:rPr>
        <w:t>Superior Certification in Business Spanish.</w:t>
      </w:r>
    </w:p>
    <w:p w14:paraId="00000026" w14:textId="77777777" w:rsidR="00FD7954" w:rsidRDefault="00D608E0">
      <w:pPr>
        <w:ind w:left="1440"/>
        <w:jc w:val="both"/>
        <w:rPr>
          <w:sz w:val="22"/>
          <w:szCs w:val="22"/>
        </w:rPr>
      </w:pPr>
      <w:r>
        <w:rPr>
          <w:sz w:val="22"/>
          <w:szCs w:val="22"/>
        </w:rPr>
        <w:t>Lead role in Spanish-language University theatre production.</w:t>
      </w:r>
    </w:p>
    <w:p w14:paraId="00000027" w14:textId="77777777" w:rsidR="00FD7954" w:rsidRDefault="00D608E0">
      <w:pPr>
        <w:ind w:left="1440" w:hanging="1440"/>
        <w:jc w:val="both"/>
        <w:rPr>
          <w:b/>
          <w:bCs/>
          <w:sz w:val="22"/>
          <w:szCs w:val="22"/>
          <w:u w:val="single"/>
        </w:rPr>
      </w:pPr>
      <w:r>
        <w:rPr>
          <w:sz w:val="22"/>
          <w:szCs w:val="22"/>
        </w:rPr>
        <w:t>Thesis:</w:t>
      </w:r>
      <w:r>
        <w:rPr>
          <w:sz w:val="22"/>
          <w:szCs w:val="22"/>
        </w:rPr>
        <w:tab/>
        <w:t>Spanish language thesis on “The Sociology of Urban and Suburban Neighborhoods in Madrid” (as translated from Spanish).</w:t>
      </w:r>
    </w:p>
    <w:p w14:paraId="00000028" w14:textId="77777777" w:rsidR="00FD7954" w:rsidRDefault="00FD7954">
      <w:pPr>
        <w:jc w:val="both"/>
        <w:rPr>
          <w:b/>
          <w:bCs/>
          <w:sz w:val="22"/>
          <w:szCs w:val="22"/>
          <w:u w:val="single"/>
        </w:rPr>
      </w:pPr>
    </w:p>
    <w:p w14:paraId="2877EEFF" w14:textId="77777777" w:rsidR="004F13DB" w:rsidRDefault="004F13DB">
      <w:pPr>
        <w:jc w:val="both"/>
        <w:rPr>
          <w:b/>
          <w:bCs/>
          <w:sz w:val="24"/>
          <w:szCs w:val="24"/>
        </w:rPr>
      </w:pPr>
    </w:p>
    <w:p w14:paraId="73958BDE" w14:textId="77777777" w:rsidR="004F13DB" w:rsidRDefault="004F13DB">
      <w:pPr>
        <w:jc w:val="both"/>
        <w:rPr>
          <w:b/>
          <w:bCs/>
          <w:sz w:val="24"/>
          <w:szCs w:val="24"/>
        </w:rPr>
      </w:pPr>
    </w:p>
    <w:p w14:paraId="3753C5FA" w14:textId="77777777" w:rsidR="004F13DB" w:rsidRDefault="004F13DB">
      <w:pPr>
        <w:jc w:val="both"/>
        <w:rPr>
          <w:b/>
          <w:bCs/>
          <w:sz w:val="24"/>
          <w:szCs w:val="24"/>
        </w:rPr>
      </w:pPr>
    </w:p>
    <w:p w14:paraId="36089EA6" w14:textId="77777777" w:rsidR="004F13DB" w:rsidRDefault="004F13DB">
      <w:pPr>
        <w:jc w:val="both"/>
        <w:rPr>
          <w:b/>
          <w:bCs/>
          <w:sz w:val="24"/>
          <w:szCs w:val="24"/>
        </w:rPr>
      </w:pPr>
    </w:p>
    <w:p w14:paraId="3B3D6F17" w14:textId="77777777" w:rsidR="004F13DB" w:rsidRDefault="004F13DB">
      <w:pPr>
        <w:jc w:val="both"/>
        <w:rPr>
          <w:b/>
          <w:bCs/>
          <w:sz w:val="24"/>
          <w:szCs w:val="24"/>
        </w:rPr>
      </w:pPr>
    </w:p>
    <w:p w14:paraId="0A013824" w14:textId="77777777" w:rsidR="004F13DB" w:rsidRDefault="004F13DB">
      <w:pPr>
        <w:jc w:val="both"/>
        <w:rPr>
          <w:b/>
          <w:bCs/>
          <w:sz w:val="24"/>
          <w:szCs w:val="24"/>
        </w:rPr>
      </w:pPr>
    </w:p>
    <w:p w14:paraId="7C5DC62B" w14:textId="77777777" w:rsidR="00DB0535" w:rsidRDefault="00DB0535">
      <w:pPr>
        <w:jc w:val="both"/>
        <w:rPr>
          <w:b/>
          <w:bCs/>
          <w:sz w:val="24"/>
          <w:szCs w:val="24"/>
        </w:rPr>
      </w:pPr>
    </w:p>
    <w:p w14:paraId="2479E341" w14:textId="10F48B6B" w:rsidR="00D91BDA" w:rsidRPr="004F13DB" w:rsidRDefault="00D608E0">
      <w:pPr>
        <w:jc w:val="both"/>
        <w:rPr>
          <w:b/>
          <w:bCs/>
          <w:sz w:val="22"/>
          <w:szCs w:val="22"/>
          <w:u w:val="single"/>
        </w:rPr>
      </w:pPr>
      <w:r>
        <w:rPr>
          <w:b/>
          <w:bCs/>
          <w:sz w:val="24"/>
          <w:szCs w:val="24"/>
        </w:rPr>
        <w:lastRenderedPageBreak/>
        <w:t>_______________________________________________________________________________________</w:t>
      </w:r>
    </w:p>
    <w:p w14:paraId="457DFE0F" w14:textId="77777777" w:rsidR="00D91BDA" w:rsidRDefault="00D91BDA">
      <w:pPr>
        <w:jc w:val="both"/>
        <w:rPr>
          <w:b/>
          <w:bCs/>
          <w:smallCaps/>
          <w:sz w:val="28"/>
          <w:szCs w:val="28"/>
          <w:u w:val="single"/>
        </w:rPr>
      </w:pPr>
    </w:p>
    <w:p w14:paraId="0000002B" w14:textId="1115CF59" w:rsidR="00FD7954" w:rsidRDefault="00D608E0" w:rsidP="00D91BDA">
      <w:pPr>
        <w:jc w:val="center"/>
        <w:rPr>
          <w:b/>
          <w:bCs/>
          <w:smallCaps/>
          <w:sz w:val="28"/>
          <w:szCs w:val="28"/>
          <w:u w:val="single"/>
        </w:rPr>
      </w:pPr>
      <w:r>
        <w:rPr>
          <w:b/>
          <w:bCs/>
          <w:smallCaps/>
          <w:sz w:val="28"/>
          <w:szCs w:val="28"/>
          <w:u w:val="single"/>
        </w:rPr>
        <w:t>Administrative Experience And Development</w:t>
      </w:r>
    </w:p>
    <w:p w14:paraId="0000002C" w14:textId="77777777" w:rsidR="00FD7954" w:rsidRDefault="00FD7954">
      <w:pPr>
        <w:jc w:val="both"/>
        <w:rPr>
          <w:sz w:val="22"/>
          <w:szCs w:val="22"/>
        </w:rPr>
      </w:pPr>
    </w:p>
    <w:p w14:paraId="0000002E" w14:textId="56BC4E54" w:rsidR="00FD7954" w:rsidRPr="00D91BDA" w:rsidRDefault="00D608E0">
      <w:pPr>
        <w:jc w:val="both"/>
        <w:rPr>
          <w:b/>
          <w:bCs/>
          <w:smallCaps/>
          <w:sz w:val="26"/>
          <w:szCs w:val="26"/>
          <w:u w:val="single"/>
        </w:rPr>
      </w:pPr>
      <w:r w:rsidRPr="00D91BDA">
        <w:rPr>
          <w:b/>
          <w:bCs/>
          <w:smallCaps/>
          <w:sz w:val="26"/>
          <w:szCs w:val="26"/>
          <w:u w:val="single"/>
        </w:rPr>
        <w:t>Howard University School of Law</w:t>
      </w:r>
    </w:p>
    <w:p w14:paraId="0000002F" w14:textId="77777777" w:rsidR="00FD7954" w:rsidRDefault="00D608E0">
      <w:pPr>
        <w:jc w:val="both"/>
        <w:rPr>
          <w:sz w:val="22"/>
          <w:szCs w:val="22"/>
        </w:rPr>
      </w:pPr>
      <w:r>
        <w:rPr>
          <w:b/>
          <w:bCs/>
          <w:i/>
          <w:iCs/>
          <w:sz w:val="22"/>
          <w:szCs w:val="22"/>
        </w:rPr>
        <w:t>Associate Dean for Academic Affairs</w:t>
      </w:r>
      <w:r>
        <w:rPr>
          <w:sz w:val="22"/>
          <w:szCs w:val="22"/>
        </w:rPr>
        <w:t>, Summer 2019 – Summer 2025.</w:t>
      </w:r>
    </w:p>
    <w:p w14:paraId="00000030" w14:textId="77777777" w:rsidR="00FD7954" w:rsidRDefault="00D608E0">
      <w:pPr>
        <w:jc w:val="both"/>
        <w:rPr>
          <w:sz w:val="22"/>
          <w:szCs w:val="22"/>
        </w:rPr>
      </w:pPr>
      <w:r>
        <w:rPr>
          <w:sz w:val="22"/>
          <w:szCs w:val="22"/>
          <w:u w:val="single"/>
        </w:rPr>
        <w:t>Responsibilities</w:t>
      </w:r>
      <w:r>
        <w:rPr>
          <w:sz w:val="22"/>
          <w:szCs w:val="22"/>
        </w:rPr>
        <w:t>:</w:t>
      </w:r>
    </w:p>
    <w:p w14:paraId="00000031"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Administered the J.D. program, including the study abroad program.</w:t>
      </w:r>
    </w:p>
    <w:p w14:paraId="00000032"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Managed development and administration of LLM, J.D./MBA, and BA/J.D. academic programs.</w:t>
      </w:r>
    </w:p>
    <w:p w14:paraId="00000033"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Supervised Office of Academic Affairs, Office of Records, Legal Writing Program, Co-Curriculars (three moot court and trial advocacy teams and two law journals) and Academic Success and Bar Preparation office personnel and budgets.</w:t>
      </w:r>
    </w:p>
    <w:p w14:paraId="00000034"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Supervised the administration of the Clinical Law Center, including the externship and pro bono programs.</w:t>
      </w:r>
    </w:p>
    <w:p w14:paraId="00000035"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Managed and supervised Office of Records, including establishing and distributing grading deadlines and grade submission, grade posting, bar admission certifications, character and fitness reviews, graduation certification, determination of class ranks and honors designation.</w:t>
      </w:r>
    </w:p>
    <w:p w14:paraId="00000036"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Approved student practice certifications for students in relevant clinics.</w:t>
      </w:r>
    </w:p>
    <w:p w14:paraId="00000037" w14:textId="5419B7D0"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 xml:space="preserve">Collaborated </w:t>
      </w:r>
      <w:r>
        <w:rPr>
          <w:sz w:val="22"/>
          <w:szCs w:val="22"/>
        </w:rPr>
        <w:t>with the executive</w:t>
      </w:r>
      <w:r>
        <w:rPr>
          <w:color w:val="000000"/>
          <w:sz w:val="22"/>
          <w:szCs w:val="22"/>
        </w:rPr>
        <w:t xml:space="preserve"> team on admission decisions to establish incoming classes that meet our mission goals, class number targets, and retention goals after presumed melt rate and </w:t>
      </w:r>
      <w:r w:rsidR="00045A6B">
        <w:rPr>
          <w:color w:val="000000"/>
          <w:sz w:val="22"/>
          <w:szCs w:val="22"/>
        </w:rPr>
        <w:t xml:space="preserve">the </w:t>
      </w:r>
      <w:r>
        <w:rPr>
          <w:color w:val="000000"/>
          <w:sz w:val="22"/>
          <w:szCs w:val="22"/>
        </w:rPr>
        <w:t>consider</w:t>
      </w:r>
      <w:r w:rsidR="00045A6B">
        <w:rPr>
          <w:color w:val="000000"/>
          <w:sz w:val="22"/>
          <w:szCs w:val="22"/>
        </w:rPr>
        <w:t>ation of</w:t>
      </w:r>
      <w:r>
        <w:rPr>
          <w:color w:val="000000"/>
          <w:sz w:val="22"/>
          <w:szCs w:val="22"/>
        </w:rPr>
        <w:t xml:space="preserve"> visiting and transfer students.</w:t>
      </w:r>
    </w:p>
    <w:p w14:paraId="00000038"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Administered many aspects of the Student Handbook, including academic dismissal procedures, academic probation, and academic support programming.</w:t>
      </w:r>
    </w:p>
    <w:p w14:paraId="00000039"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Managed course loads and teaching schedules with faculty.</w:t>
      </w:r>
    </w:p>
    <w:p w14:paraId="0000003A"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Completed all assessments of the academic program, including Howard University assessments, ABA annual questionnaires, AALS assessment, and U.S. News &amp; World Report annual reporting.</w:t>
      </w:r>
    </w:p>
    <w:p w14:paraId="0000003B"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Recruited, vetted, and hired adjunct faculty.</w:t>
      </w:r>
    </w:p>
    <w:p w14:paraId="0000003C" w14:textId="78559429"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 xml:space="preserve">Direct coordination with University H.R. administrators and the </w:t>
      </w:r>
      <w:r w:rsidR="00045A6B">
        <w:rPr>
          <w:color w:val="000000"/>
          <w:sz w:val="22"/>
          <w:szCs w:val="22"/>
        </w:rPr>
        <w:t>S</w:t>
      </w:r>
      <w:r>
        <w:rPr>
          <w:color w:val="000000"/>
          <w:sz w:val="22"/>
          <w:szCs w:val="22"/>
        </w:rPr>
        <w:t xml:space="preserve">chool </w:t>
      </w:r>
      <w:r w:rsidR="008D338B">
        <w:rPr>
          <w:color w:val="000000"/>
          <w:sz w:val="22"/>
          <w:szCs w:val="22"/>
        </w:rPr>
        <w:t xml:space="preserve">of Law </w:t>
      </w:r>
      <w:r>
        <w:rPr>
          <w:color w:val="000000"/>
          <w:sz w:val="22"/>
          <w:szCs w:val="22"/>
        </w:rPr>
        <w:t>H.R. liaison for all faculty and adjunct hiring.</w:t>
      </w:r>
    </w:p>
    <w:p w14:paraId="0000003D"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Collaborated with faculty on visitor and full-time faculty hiring to meet curricular needs.</w:t>
      </w:r>
    </w:p>
    <w:p w14:paraId="0000003E"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Administered honor code, academic, and faculty grievance processes.</w:t>
      </w:r>
    </w:p>
    <w:p w14:paraId="0000003F" w14:textId="77777777"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Assisted and advised students with academic and/or personal concerns, including leaves of absence, withdrawals, alternate academic timelines, academic dismissals, and petitions of readmission after dismissal.</w:t>
      </w:r>
    </w:p>
    <w:p w14:paraId="00000040" w14:textId="530ADD80"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 xml:space="preserve">Cooperated and participated in litigation on behalf of the University and School </w:t>
      </w:r>
      <w:r w:rsidR="008D338B">
        <w:rPr>
          <w:color w:val="000000"/>
          <w:sz w:val="22"/>
          <w:szCs w:val="22"/>
        </w:rPr>
        <w:t xml:space="preserve">of Law </w:t>
      </w:r>
      <w:r>
        <w:rPr>
          <w:color w:val="000000"/>
          <w:sz w:val="22"/>
          <w:szCs w:val="22"/>
        </w:rPr>
        <w:t xml:space="preserve">directly </w:t>
      </w:r>
      <w:r>
        <w:rPr>
          <w:sz w:val="22"/>
          <w:szCs w:val="22"/>
        </w:rPr>
        <w:t>with the Office</w:t>
      </w:r>
      <w:r>
        <w:rPr>
          <w:color w:val="000000"/>
          <w:sz w:val="22"/>
          <w:szCs w:val="22"/>
        </w:rPr>
        <w:t xml:space="preserve"> of the General Counsel.</w:t>
      </w:r>
    </w:p>
    <w:p w14:paraId="00000041" w14:textId="269107B9" w:rsidR="00FD7954" w:rsidRDefault="00D608E0">
      <w:pPr>
        <w:numPr>
          <w:ilvl w:val="0"/>
          <w:numId w:val="17"/>
        </w:numPr>
        <w:pBdr>
          <w:top w:val="nil"/>
          <w:left w:val="nil"/>
          <w:bottom w:val="nil"/>
          <w:right w:val="nil"/>
          <w:between w:val="nil"/>
        </w:pBdr>
        <w:jc w:val="both"/>
        <w:rPr>
          <w:color w:val="000000"/>
          <w:sz w:val="22"/>
          <w:szCs w:val="22"/>
        </w:rPr>
      </w:pPr>
      <w:r>
        <w:rPr>
          <w:color w:val="000000"/>
          <w:sz w:val="22"/>
          <w:szCs w:val="22"/>
        </w:rPr>
        <w:t>Served as the School</w:t>
      </w:r>
      <w:r w:rsidR="008D338B">
        <w:rPr>
          <w:color w:val="000000"/>
          <w:sz w:val="22"/>
          <w:szCs w:val="22"/>
        </w:rPr>
        <w:t xml:space="preserve"> of</w:t>
      </w:r>
      <w:r>
        <w:rPr>
          <w:color w:val="000000"/>
          <w:sz w:val="22"/>
          <w:szCs w:val="22"/>
        </w:rPr>
        <w:t xml:space="preserve"> </w:t>
      </w:r>
      <w:r w:rsidR="008D338B">
        <w:rPr>
          <w:color w:val="000000"/>
          <w:sz w:val="22"/>
          <w:szCs w:val="22"/>
        </w:rPr>
        <w:t xml:space="preserve">Law </w:t>
      </w:r>
      <w:r>
        <w:rPr>
          <w:color w:val="000000"/>
          <w:sz w:val="22"/>
          <w:szCs w:val="22"/>
        </w:rPr>
        <w:t>representative to the University Provost’s monthly meeting for academic leaders.</w:t>
      </w:r>
    </w:p>
    <w:p w14:paraId="00000042" w14:textId="77777777" w:rsidR="00FD7954" w:rsidRDefault="00FD7954">
      <w:pPr>
        <w:jc w:val="both"/>
        <w:rPr>
          <w:sz w:val="22"/>
          <w:szCs w:val="22"/>
        </w:rPr>
      </w:pPr>
    </w:p>
    <w:p w14:paraId="00000043" w14:textId="77777777" w:rsidR="00FD7954" w:rsidRDefault="00D608E0">
      <w:pPr>
        <w:jc w:val="both"/>
        <w:rPr>
          <w:sz w:val="22"/>
          <w:szCs w:val="22"/>
        </w:rPr>
      </w:pPr>
      <w:r>
        <w:rPr>
          <w:sz w:val="22"/>
          <w:szCs w:val="22"/>
          <w:u w:val="single"/>
        </w:rPr>
        <w:t>Accomplishments</w:t>
      </w:r>
      <w:r>
        <w:rPr>
          <w:sz w:val="22"/>
          <w:szCs w:val="22"/>
        </w:rPr>
        <w:t>:</w:t>
      </w:r>
    </w:p>
    <w:p w14:paraId="00000044" w14:textId="6D74D2C9" w:rsidR="00FD7954" w:rsidRDefault="00D608E0">
      <w:pPr>
        <w:numPr>
          <w:ilvl w:val="0"/>
          <w:numId w:val="1"/>
        </w:numPr>
        <w:pBdr>
          <w:top w:val="nil"/>
          <w:left w:val="nil"/>
          <w:bottom w:val="nil"/>
          <w:right w:val="nil"/>
          <w:between w:val="nil"/>
        </w:pBdr>
        <w:jc w:val="both"/>
        <w:rPr>
          <w:color w:val="000000"/>
          <w:sz w:val="22"/>
          <w:szCs w:val="22"/>
        </w:rPr>
      </w:pPr>
      <w:r>
        <w:rPr>
          <w:color w:val="000000"/>
          <w:sz w:val="22"/>
          <w:szCs w:val="22"/>
        </w:rPr>
        <w:t>In 2023-2024, I stewarded the management of the 10-million-dollar J.L. Greene Foundation</w:t>
      </w:r>
      <w:r w:rsidR="008D338B">
        <w:rPr>
          <w:color w:val="000000"/>
          <w:sz w:val="22"/>
          <w:szCs w:val="22"/>
        </w:rPr>
        <w:t xml:space="preserve"> Public Service Scholars Program</w:t>
      </w:r>
      <w:r>
        <w:rPr>
          <w:color w:val="000000"/>
          <w:sz w:val="22"/>
          <w:szCs w:val="22"/>
        </w:rPr>
        <w:t xml:space="preserve"> gift by meeting regularly with the Foundation leaders, student scholars, and </w:t>
      </w:r>
      <w:r w:rsidR="008D338B">
        <w:rPr>
          <w:color w:val="000000"/>
          <w:sz w:val="22"/>
          <w:szCs w:val="22"/>
        </w:rPr>
        <w:t xml:space="preserve">the </w:t>
      </w:r>
      <w:r w:rsidR="00393CC3">
        <w:rPr>
          <w:color w:val="000000"/>
          <w:sz w:val="22"/>
          <w:szCs w:val="22"/>
        </w:rPr>
        <w:t>S</w:t>
      </w:r>
      <w:r>
        <w:rPr>
          <w:color w:val="000000"/>
          <w:sz w:val="22"/>
          <w:szCs w:val="22"/>
        </w:rPr>
        <w:t xml:space="preserve">chool </w:t>
      </w:r>
      <w:r w:rsidR="008D338B">
        <w:rPr>
          <w:color w:val="000000"/>
          <w:sz w:val="22"/>
          <w:szCs w:val="22"/>
        </w:rPr>
        <w:t xml:space="preserve">of Law </w:t>
      </w:r>
      <w:r>
        <w:rPr>
          <w:color w:val="000000"/>
          <w:sz w:val="22"/>
          <w:szCs w:val="22"/>
        </w:rPr>
        <w:t>management team</w:t>
      </w:r>
      <w:r w:rsidR="00393CC3">
        <w:rPr>
          <w:color w:val="000000"/>
          <w:sz w:val="22"/>
          <w:szCs w:val="22"/>
        </w:rPr>
        <w:t>. I c</w:t>
      </w:r>
      <w:r>
        <w:rPr>
          <w:color w:val="000000"/>
          <w:sz w:val="22"/>
          <w:szCs w:val="22"/>
        </w:rPr>
        <w:t>reat</w:t>
      </w:r>
      <w:r w:rsidR="00393CC3">
        <w:rPr>
          <w:color w:val="000000"/>
          <w:sz w:val="22"/>
          <w:szCs w:val="22"/>
        </w:rPr>
        <w:t>ed</w:t>
      </w:r>
      <w:r>
        <w:rPr>
          <w:color w:val="000000"/>
          <w:sz w:val="22"/>
          <w:szCs w:val="22"/>
        </w:rPr>
        <w:t xml:space="preserve"> and revis</w:t>
      </w:r>
      <w:r w:rsidR="00393CC3">
        <w:rPr>
          <w:color w:val="000000"/>
          <w:sz w:val="22"/>
          <w:szCs w:val="22"/>
        </w:rPr>
        <w:t>ed</w:t>
      </w:r>
      <w:r>
        <w:rPr>
          <w:color w:val="000000"/>
          <w:sz w:val="22"/>
          <w:szCs w:val="22"/>
        </w:rPr>
        <w:t xml:space="preserve"> the curriculum and requirements for the student scholars in consultation with </w:t>
      </w:r>
      <w:r w:rsidR="008D338B">
        <w:rPr>
          <w:color w:val="000000"/>
          <w:sz w:val="22"/>
          <w:szCs w:val="22"/>
        </w:rPr>
        <w:t xml:space="preserve">our </w:t>
      </w:r>
      <w:r>
        <w:rPr>
          <w:color w:val="000000"/>
          <w:sz w:val="22"/>
          <w:szCs w:val="22"/>
        </w:rPr>
        <w:t>team. This led to the successful renewal of the gift after its inaugural year.</w:t>
      </w:r>
    </w:p>
    <w:p w14:paraId="00000045" w14:textId="77777777" w:rsidR="00FD7954" w:rsidRDefault="00D608E0">
      <w:pPr>
        <w:numPr>
          <w:ilvl w:val="1"/>
          <w:numId w:val="1"/>
        </w:numPr>
        <w:pBdr>
          <w:top w:val="nil"/>
          <w:left w:val="nil"/>
          <w:bottom w:val="nil"/>
          <w:right w:val="nil"/>
          <w:between w:val="nil"/>
        </w:pBdr>
        <w:jc w:val="both"/>
        <w:rPr>
          <w:color w:val="000000"/>
          <w:sz w:val="22"/>
          <w:szCs w:val="22"/>
        </w:rPr>
      </w:pPr>
      <w:r>
        <w:rPr>
          <w:color w:val="000000"/>
          <w:sz w:val="22"/>
          <w:szCs w:val="22"/>
        </w:rPr>
        <w:t xml:space="preserve">In 2022-2023, I assisted the dean with the implementation of the Foundation’s vision for the Scholars program. </w:t>
      </w:r>
    </w:p>
    <w:p w14:paraId="00000046" w14:textId="086F0339" w:rsidR="00FD7954" w:rsidRDefault="00D608E0">
      <w:pPr>
        <w:numPr>
          <w:ilvl w:val="0"/>
          <w:numId w:val="1"/>
        </w:numPr>
        <w:pBdr>
          <w:top w:val="nil"/>
          <w:left w:val="nil"/>
          <w:bottom w:val="nil"/>
          <w:right w:val="nil"/>
          <w:between w:val="nil"/>
        </w:pBdr>
        <w:jc w:val="both"/>
        <w:rPr>
          <w:color w:val="000000"/>
          <w:sz w:val="22"/>
          <w:szCs w:val="22"/>
        </w:rPr>
      </w:pPr>
      <w:r>
        <w:rPr>
          <w:color w:val="000000"/>
          <w:sz w:val="22"/>
          <w:szCs w:val="22"/>
        </w:rPr>
        <w:t xml:space="preserve">Captained the successful 2023 School of Law ABA Site Visit. This was a multi-year project that involved every component of the </w:t>
      </w:r>
      <w:r w:rsidR="008D338B">
        <w:rPr>
          <w:color w:val="000000"/>
          <w:sz w:val="22"/>
          <w:szCs w:val="22"/>
        </w:rPr>
        <w:t>School of Law</w:t>
      </w:r>
      <w:r>
        <w:rPr>
          <w:color w:val="000000"/>
          <w:sz w:val="22"/>
          <w:szCs w:val="22"/>
        </w:rPr>
        <w:t xml:space="preserve">. I drafted the site visit report and collected or supervised the collection of extensive documentation in support, creating a method by which we could confidentially share all relevant digital files. </w:t>
      </w:r>
      <w:r w:rsidR="008D338B">
        <w:rPr>
          <w:color w:val="000000"/>
          <w:sz w:val="22"/>
          <w:szCs w:val="22"/>
        </w:rPr>
        <w:t>I a</w:t>
      </w:r>
      <w:r>
        <w:rPr>
          <w:color w:val="000000"/>
          <w:sz w:val="22"/>
          <w:szCs w:val="22"/>
        </w:rPr>
        <w:t xml:space="preserve">ssisted with the culminating site visit event and met with members of the site visit </w:t>
      </w:r>
      <w:sdt>
        <w:sdtPr>
          <w:tag w:val="goog_rdk_0"/>
          <w:id w:val="-488942347"/>
        </w:sdtPr>
        <w:sdtContent/>
      </w:sdt>
      <w:r>
        <w:rPr>
          <w:color w:val="000000"/>
          <w:sz w:val="22"/>
          <w:szCs w:val="22"/>
        </w:rPr>
        <w:t>team.</w:t>
      </w:r>
    </w:p>
    <w:p w14:paraId="00000047" w14:textId="137DE07F" w:rsidR="00FD7954" w:rsidRDefault="00D608E0">
      <w:pPr>
        <w:numPr>
          <w:ilvl w:val="0"/>
          <w:numId w:val="1"/>
        </w:numPr>
        <w:pBdr>
          <w:top w:val="nil"/>
          <w:left w:val="nil"/>
          <w:bottom w:val="nil"/>
          <w:right w:val="nil"/>
          <w:between w:val="nil"/>
        </w:pBdr>
        <w:jc w:val="both"/>
        <w:rPr>
          <w:color w:val="000000"/>
          <w:sz w:val="22"/>
          <w:szCs w:val="22"/>
        </w:rPr>
      </w:pPr>
      <w:r>
        <w:rPr>
          <w:color w:val="000000"/>
          <w:sz w:val="22"/>
          <w:szCs w:val="22"/>
        </w:rPr>
        <w:t xml:space="preserve">Led the transition of the academic program to an online format at the onset of the </w:t>
      </w:r>
      <w:r w:rsidR="00675AF6">
        <w:rPr>
          <w:color w:val="000000"/>
          <w:sz w:val="22"/>
          <w:szCs w:val="22"/>
        </w:rPr>
        <w:t>COVID-</w:t>
      </w:r>
      <w:r>
        <w:rPr>
          <w:color w:val="000000"/>
          <w:sz w:val="22"/>
          <w:szCs w:val="22"/>
        </w:rPr>
        <w:t xml:space="preserve">19 pandemic and led the program through hybrid learning and then the return to fully in-person instruction. </w:t>
      </w:r>
      <w:r>
        <w:rPr>
          <w:sz w:val="22"/>
          <w:szCs w:val="22"/>
        </w:rPr>
        <w:t>Created and implemented new C</w:t>
      </w:r>
      <w:r w:rsidR="00675AF6">
        <w:rPr>
          <w:sz w:val="22"/>
          <w:szCs w:val="22"/>
        </w:rPr>
        <w:t>OVID</w:t>
      </w:r>
      <w:r>
        <w:rPr>
          <w:sz w:val="22"/>
          <w:szCs w:val="22"/>
        </w:rPr>
        <w:t xml:space="preserve"> processes, including faculty-approved alternate attendance policies.</w:t>
      </w:r>
    </w:p>
    <w:p w14:paraId="00000048" w14:textId="6F0E7FAF" w:rsidR="00FD7954" w:rsidRDefault="00D608E0">
      <w:pPr>
        <w:numPr>
          <w:ilvl w:val="0"/>
          <w:numId w:val="1"/>
        </w:numPr>
        <w:pBdr>
          <w:top w:val="nil"/>
          <w:left w:val="nil"/>
          <w:bottom w:val="nil"/>
          <w:right w:val="nil"/>
          <w:between w:val="nil"/>
        </w:pBdr>
        <w:jc w:val="both"/>
        <w:rPr>
          <w:color w:val="000000"/>
          <w:sz w:val="22"/>
          <w:szCs w:val="22"/>
        </w:rPr>
      </w:pPr>
      <w:r>
        <w:rPr>
          <w:color w:val="000000"/>
          <w:sz w:val="22"/>
          <w:szCs w:val="22"/>
        </w:rPr>
        <w:lastRenderedPageBreak/>
        <w:t>Oversaw the development of the Howard University/Howard University School of Law BA/J</w:t>
      </w:r>
      <w:r w:rsidR="00675AF6">
        <w:rPr>
          <w:color w:val="000000"/>
          <w:sz w:val="22"/>
          <w:szCs w:val="22"/>
        </w:rPr>
        <w:t>.</w:t>
      </w:r>
      <w:r>
        <w:rPr>
          <w:color w:val="000000"/>
          <w:sz w:val="22"/>
          <w:szCs w:val="22"/>
        </w:rPr>
        <w:t>D</w:t>
      </w:r>
      <w:r w:rsidR="00675AF6">
        <w:rPr>
          <w:color w:val="000000"/>
          <w:sz w:val="22"/>
          <w:szCs w:val="22"/>
        </w:rPr>
        <w:t>.</w:t>
      </w:r>
      <w:r>
        <w:rPr>
          <w:color w:val="000000"/>
          <w:sz w:val="22"/>
          <w:szCs w:val="22"/>
        </w:rPr>
        <w:t xml:space="preserve"> program, which will graduate its inaugural class in May 2026.</w:t>
      </w:r>
    </w:p>
    <w:p w14:paraId="00000049" w14:textId="77777777" w:rsidR="00FD7954" w:rsidRDefault="00D608E0">
      <w:pPr>
        <w:numPr>
          <w:ilvl w:val="0"/>
          <w:numId w:val="1"/>
        </w:numPr>
        <w:pBdr>
          <w:top w:val="nil"/>
          <w:left w:val="nil"/>
          <w:bottom w:val="nil"/>
          <w:right w:val="nil"/>
          <w:between w:val="nil"/>
        </w:pBdr>
        <w:jc w:val="both"/>
        <w:rPr>
          <w:color w:val="000000"/>
          <w:sz w:val="22"/>
          <w:szCs w:val="22"/>
        </w:rPr>
      </w:pPr>
      <w:r>
        <w:rPr>
          <w:color w:val="000000"/>
          <w:sz w:val="22"/>
          <w:szCs w:val="22"/>
        </w:rPr>
        <w:t>Created new and improved aspects of every component of the academic program, including the academic calendar, course registration, add/drops, midterm and final examination scheduling and processes, alternative exam date processes, access to important documents to faculty, students, and the public, and communication to all constituencies.</w:t>
      </w:r>
    </w:p>
    <w:p w14:paraId="0000004A" w14:textId="77777777" w:rsidR="00FD7954" w:rsidRDefault="00D608E0">
      <w:pPr>
        <w:numPr>
          <w:ilvl w:val="0"/>
          <w:numId w:val="1"/>
        </w:numPr>
        <w:pBdr>
          <w:top w:val="nil"/>
          <w:left w:val="nil"/>
          <w:bottom w:val="nil"/>
          <w:right w:val="nil"/>
          <w:between w:val="nil"/>
        </w:pBdr>
        <w:jc w:val="both"/>
        <w:rPr>
          <w:color w:val="000000"/>
          <w:sz w:val="22"/>
          <w:szCs w:val="22"/>
        </w:rPr>
      </w:pPr>
      <w:r>
        <w:rPr>
          <w:color w:val="000000"/>
          <w:sz w:val="22"/>
          <w:szCs w:val="22"/>
        </w:rPr>
        <w:t>Created new learning management sites for communication to students, faculty, and adjunct faculty.</w:t>
      </w:r>
    </w:p>
    <w:p w14:paraId="0000004B" w14:textId="77BEA2A0" w:rsidR="00FD7954" w:rsidRDefault="00D608E0">
      <w:pPr>
        <w:numPr>
          <w:ilvl w:val="0"/>
          <w:numId w:val="1"/>
        </w:numPr>
        <w:jc w:val="both"/>
        <w:rPr>
          <w:sz w:val="22"/>
          <w:szCs w:val="22"/>
        </w:rPr>
      </w:pPr>
      <w:r>
        <w:rPr>
          <w:sz w:val="22"/>
          <w:szCs w:val="22"/>
        </w:rPr>
        <w:t xml:space="preserve">Collaborated in responding to an active shooter event in the building next to the </w:t>
      </w:r>
      <w:r w:rsidR="008D338B">
        <w:rPr>
          <w:sz w:val="22"/>
          <w:szCs w:val="22"/>
        </w:rPr>
        <w:t>School</w:t>
      </w:r>
      <w:r>
        <w:rPr>
          <w:sz w:val="22"/>
          <w:szCs w:val="22"/>
        </w:rPr>
        <w:t xml:space="preserve"> </w:t>
      </w:r>
      <w:r w:rsidR="008D338B">
        <w:rPr>
          <w:sz w:val="22"/>
          <w:szCs w:val="22"/>
        </w:rPr>
        <w:t xml:space="preserve">of Law </w:t>
      </w:r>
      <w:r>
        <w:rPr>
          <w:sz w:val="22"/>
          <w:szCs w:val="22"/>
        </w:rPr>
        <w:t>at the end of the spring semester in 2022. I led our team to move the entire final exam schedule while assisting students and the community with the aftermath.</w:t>
      </w:r>
    </w:p>
    <w:p w14:paraId="0000004C" w14:textId="64C592CB" w:rsidR="00FD7954" w:rsidRDefault="00D608E0">
      <w:pPr>
        <w:numPr>
          <w:ilvl w:val="0"/>
          <w:numId w:val="1"/>
        </w:numPr>
        <w:pBdr>
          <w:top w:val="nil"/>
          <w:left w:val="nil"/>
          <w:bottom w:val="nil"/>
          <w:right w:val="nil"/>
          <w:between w:val="nil"/>
        </w:pBdr>
        <w:jc w:val="both"/>
        <w:rPr>
          <w:color w:val="000000"/>
          <w:sz w:val="22"/>
          <w:szCs w:val="22"/>
        </w:rPr>
      </w:pPr>
      <w:r>
        <w:rPr>
          <w:color w:val="000000"/>
          <w:sz w:val="22"/>
          <w:szCs w:val="22"/>
        </w:rPr>
        <w:t>Improved student academic advising throughout their three years, including graduation audits.</w:t>
      </w:r>
    </w:p>
    <w:p w14:paraId="0000004D" w14:textId="77777777" w:rsidR="00FD7954" w:rsidRDefault="00D608E0">
      <w:pPr>
        <w:numPr>
          <w:ilvl w:val="0"/>
          <w:numId w:val="1"/>
        </w:numPr>
        <w:pBdr>
          <w:top w:val="nil"/>
          <w:left w:val="nil"/>
          <w:bottom w:val="nil"/>
          <w:right w:val="nil"/>
          <w:between w:val="nil"/>
        </w:pBdr>
        <w:jc w:val="both"/>
        <w:rPr>
          <w:color w:val="000000"/>
          <w:sz w:val="22"/>
          <w:szCs w:val="22"/>
        </w:rPr>
      </w:pPr>
      <w:r>
        <w:rPr>
          <w:color w:val="000000"/>
          <w:sz w:val="22"/>
          <w:szCs w:val="22"/>
        </w:rPr>
        <w:t>Created and implemented new and improved course evaluations and worked with the University assessment office to administer them to students and provide timely results to faculty.</w:t>
      </w:r>
    </w:p>
    <w:p w14:paraId="0000004E" w14:textId="77777777" w:rsidR="00FD7954" w:rsidRDefault="00D608E0">
      <w:pPr>
        <w:numPr>
          <w:ilvl w:val="0"/>
          <w:numId w:val="1"/>
        </w:numPr>
        <w:jc w:val="both"/>
        <w:rPr>
          <w:sz w:val="22"/>
          <w:szCs w:val="22"/>
        </w:rPr>
      </w:pPr>
      <w:r>
        <w:rPr>
          <w:sz w:val="22"/>
          <w:szCs w:val="22"/>
        </w:rPr>
        <w:t>Created new processes for adjunct hiring, orientation, and assessment.</w:t>
      </w:r>
    </w:p>
    <w:p w14:paraId="0000004F" w14:textId="660C0B3C" w:rsidR="00FD7954" w:rsidRDefault="00D608E0">
      <w:pPr>
        <w:numPr>
          <w:ilvl w:val="0"/>
          <w:numId w:val="1"/>
        </w:numPr>
        <w:pBdr>
          <w:top w:val="nil"/>
          <w:left w:val="nil"/>
          <w:bottom w:val="nil"/>
          <w:right w:val="nil"/>
          <w:between w:val="nil"/>
        </w:pBdr>
        <w:jc w:val="both"/>
        <w:rPr>
          <w:sz w:val="22"/>
          <w:szCs w:val="22"/>
        </w:rPr>
      </w:pPr>
      <w:r>
        <w:rPr>
          <w:sz w:val="22"/>
          <w:szCs w:val="22"/>
        </w:rPr>
        <w:t xml:space="preserve">Partnered with three deans (including an interim) and assisted in ensuring the ongoing success of the School </w:t>
      </w:r>
      <w:r w:rsidR="008D338B">
        <w:rPr>
          <w:sz w:val="22"/>
          <w:szCs w:val="22"/>
        </w:rPr>
        <w:t xml:space="preserve">of Law </w:t>
      </w:r>
      <w:r>
        <w:rPr>
          <w:sz w:val="22"/>
          <w:szCs w:val="22"/>
        </w:rPr>
        <w:t>through each of the decanal transitions.</w:t>
      </w:r>
    </w:p>
    <w:p w14:paraId="00000050" w14:textId="77777777" w:rsidR="00FD7954" w:rsidRDefault="00FD7954">
      <w:pPr>
        <w:jc w:val="both"/>
        <w:rPr>
          <w:i/>
          <w:iCs/>
          <w:sz w:val="22"/>
          <w:szCs w:val="22"/>
        </w:rPr>
      </w:pPr>
    </w:p>
    <w:p w14:paraId="00000051" w14:textId="77777777" w:rsidR="00FD7954" w:rsidRDefault="00D608E0">
      <w:pPr>
        <w:jc w:val="both"/>
        <w:rPr>
          <w:sz w:val="22"/>
          <w:szCs w:val="22"/>
        </w:rPr>
      </w:pPr>
      <w:r>
        <w:rPr>
          <w:b/>
          <w:bCs/>
          <w:i/>
          <w:iCs/>
          <w:sz w:val="22"/>
          <w:szCs w:val="22"/>
        </w:rPr>
        <w:t>Director of the Family Law Certificate Program (FLCP)</w:t>
      </w:r>
      <w:r>
        <w:rPr>
          <w:sz w:val="22"/>
          <w:szCs w:val="22"/>
        </w:rPr>
        <w:t>, July 2015 – present.</w:t>
      </w:r>
    </w:p>
    <w:p w14:paraId="00000052" w14:textId="77777777" w:rsidR="00FD7954" w:rsidRDefault="00D608E0">
      <w:pPr>
        <w:numPr>
          <w:ilvl w:val="0"/>
          <w:numId w:val="5"/>
        </w:numPr>
        <w:pBdr>
          <w:top w:val="nil"/>
          <w:left w:val="nil"/>
          <w:bottom w:val="nil"/>
          <w:right w:val="nil"/>
          <w:between w:val="nil"/>
        </w:pBdr>
        <w:jc w:val="both"/>
        <w:rPr>
          <w:color w:val="000000"/>
          <w:sz w:val="22"/>
          <w:szCs w:val="22"/>
        </w:rPr>
      </w:pPr>
      <w:r>
        <w:rPr>
          <w:color w:val="000000"/>
          <w:sz w:val="22"/>
          <w:szCs w:val="22"/>
        </w:rPr>
        <w:t xml:space="preserve">Manage all aspects of the program, the first certificate program offered by the School of Law, including advising students, </w:t>
      </w:r>
      <w:r>
        <w:rPr>
          <w:sz w:val="22"/>
          <w:szCs w:val="22"/>
        </w:rPr>
        <w:t>ensuring</w:t>
      </w:r>
      <w:r>
        <w:rPr>
          <w:color w:val="000000"/>
          <w:sz w:val="22"/>
          <w:szCs w:val="22"/>
        </w:rPr>
        <w:t xml:space="preserve"> eligibility requirements are met, scheduling programming for the students, and maintaining the budget.</w:t>
      </w:r>
    </w:p>
    <w:p w14:paraId="00000053" w14:textId="77777777" w:rsidR="00FD7954" w:rsidRDefault="00D608E0">
      <w:pPr>
        <w:numPr>
          <w:ilvl w:val="0"/>
          <w:numId w:val="5"/>
        </w:numPr>
        <w:pBdr>
          <w:top w:val="nil"/>
          <w:left w:val="nil"/>
          <w:bottom w:val="nil"/>
          <w:right w:val="nil"/>
          <w:between w:val="nil"/>
        </w:pBdr>
        <w:jc w:val="both"/>
        <w:rPr>
          <w:color w:val="000000"/>
          <w:sz w:val="22"/>
          <w:szCs w:val="22"/>
        </w:rPr>
      </w:pPr>
      <w:r>
        <w:rPr>
          <w:color w:val="000000"/>
          <w:sz w:val="22"/>
          <w:szCs w:val="22"/>
        </w:rPr>
        <w:t>Currently creating the groundwork for a current use scholarship for FLCP students by crafting the ask and researching and cultivating a donor list, in partnership with School of Law Development Director and Dean.</w:t>
      </w:r>
    </w:p>
    <w:p w14:paraId="00000054" w14:textId="77777777" w:rsidR="00FD7954" w:rsidRDefault="00FD7954">
      <w:pPr>
        <w:jc w:val="both"/>
        <w:rPr>
          <w:sz w:val="22"/>
          <w:szCs w:val="22"/>
        </w:rPr>
      </w:pPr>
    </w:p>
    <w:p w14:paraId="189A55D7" w14:textId="73DBEA66" w:rsidR="00D91BDA" w:rsidRPr="004F13DB" w:rsidRDefault="00D608E0">
      <w:pPr>
        <w:jc w:val="both"/>
        <w:rPr>
          <w:b/>
          <w:bCs/>
          <w:smallCaps/>
          <w:sz w:val="26"/>
          <w:szCs w:val="26"/>
          <w:u w:val="single"/>
        </w:rPr>
      </w:pPr>
      <w:r w:rsidRPr="004F13DB">
        <w:rPr>
          <w:b/>
          <w:bCs/>
          <w:smallCaps/>
          <w:sz w:val="26"/>
          <w:szCs w:val="26"/>
          <w:u w:val="single"/>
        </w:rPr>
        <w:t>Ayuda, Inc.</w:t>
      </w:r>
    </w:p>
    <w:p w14:paraId="00000056" w14:textId="77777777" w:rsidR="00FD7954" w:rsidRDefault="00D608E0">
      <w:pPr>
        <w:jc w:val="both"/>
        <w:rPr>
          <w:b/>
          <w:bCs/>
          <w:sz w:val="22"/>
          <w:szCs w:val="22"/>
        </w:rPr>
      </w:pPr>
      <w:r>
        <w:rPr>
          <w:i/>
          <w:iCs/>
          <w:sz w:val="22"/>
          <w:szCs w:val="22"/>
        </w:rPr>
        <w:t>Managing Attorney</w:t>
      </w:r>
      <w:r>
        <w:rPr>
          <w:sz w:val="22"/>
          <w:szCs w:val="22"/>
        </w:rPr>
        <w:t>,</w:t>
      </w:r>
      <w:r>
        <w:rPr>
          <w:b/>
          <w:bCs/>
          <w:sz w:val="22"/>
          <w:szCs w:val="22"/>
        </w:rPr>
        <w:t xml:space="preserve"> </w:t>
      </w:r>
      <w:r>
        <w:rPr>
          <w:sz w:val="22"/>
          <w:szCs w:val="22"/>
        </w:rPr>
        <w:t>September 2006-June 2008</w:t>
      </w:r>
      <w:r>
        <w:rPr>
          <w:b/>
          <w:bCs/>
          <w:sz w:val="22"/>
          <w:szCs w:val="22"/>
        </w:rPr>
        <w:t>.</w:t>
      </w:r>
    </w:p>
    <w:p w14:paraId="00000057" w14:textId="77777777" w:rsidR="00FD7954" w:rsidRDefault="00D608E0">
      <w:pPr>
        <w:jc w:val="both"/>
        <w:rPr>
          <w:sz w:val="22"/>
          <w:szCs w:val="22"/>
        </w:rPr>
      </w:pPr>
      <w:r>
        <w:rPr>
          <w:i/>
          <w:iCs/>
          <w:sz w:val="22"/>
          <w:szCs w:val="22"/>
        </w:rPr>
        <w:t>Interim Managing Attorney</w:t>
      </w:r>
      <w:r>
        <w:rPr>
          <w:sz w:val="22"/>
          <w:szCs w:val="22"/>
        </w:rPr>
        <w:t>, November 2005-September 2006.</w:t>
      </w:r>
    </w:p>
    <w:p w14:paraId="00000058" w14:textId="77777777" w:rsidR="00FD7954" w:rsidRDefault="00D608E0">
      <w:pPr>
        <w:jc w:val="both"/>
        <w:rPr>
          <w:sz w:val="22"/>
          <w:szCs w:val="22"/>
        </w:rPr>
      </w:pPr>
      <w:r>
        <w:rPr>
          <w:i/>
          <w:iCs/>
          <w:sz w:val="22"/>
          <w:szCs w:val="22"/>
        </w:rPr>
        <w:t>Staff Attorney</w:t>
      </w:r>
      <w:r>
        <w:rPr>
          <w:sz w:val="22"/>
          <w:szCs w:val="22"/>
        </w:rPr>
        <w:t>, summer 2005-November 2005.</w:t>
      </w:r>
    </w:p>
    <w:p w14:paraId="00000059" w14:textId="77777777" w:rsidR="00FD7954" w:rsidRDefault="00D608E0">
      <w:pPr>
        <w:numPr>
          <w:ilvl w:val="0"/>
          <w:numId w:val="6"/>
        </w:numPr>
        <w:pBdr>
          <w:top w:val="nil"/>
          <w:left w:val="nil"/>
          <w:bottom w:val="nil"/>
          <w:right w:val="nil"/>
          <w:between w:val="nil"/>
        </w:pBdr>
        <w:jc w:val="both"/>
        <w:rPr>
          <w:color w:val="000000"/>
          <w:sz w:val="22"/>
          <w:szCs w:val="22"/>
        </w:rPr>
      </w:pPr>
      <w:r>
        <w:rPr>
          <w:color w:val="000000"/>
          <w:sz w:val="22"/>
          <w:szCs w:val="22"/>
        </w:rPr>
        <w:t xml:space="preserve">Supervised and managed the Family Law/Domestic Violence Division staff, including two staff attorneys, one paralegal, and two social services staff, of Washington, DC’s oldest legal service organization serving the metropolitan area’s low-income immigrant population. </w:t>
      </w:r>
    </w:p>
    <w:p w14:paraId="0000005A" w14:textId="77777777" w:rsidR="00FD7954" w:rsidRDefault="00D608E0">
      <w:pPr>
        <w:numPr>
          <w:ilvl w:val="0"/>
          <w:numId w:val="6"/>
        </w:numPr>
        <w:pBdr>
          <w:top w:val="nil"/>
          <w:left w:val="nil"/>
          <w:bottom w:val="nil"/>
          <w:right w:val="nil"/>
          <w:between w:val="nil"/>
        </w:pBdr>
        <w:jc w:val="both"/>
        <w:rPr>
          <w:color w:val="000000"/>
          <w:sz w:val="22"/>
          <w:szCs w:val="22"/>
        </w:rPr>
      </w:pPr>
      <w:r>
        <w:rPr>
          <w:color w:val="000000"/>
          <w:sz w:val="22"/>
          <w:szCs w:val="22"/>
        </w:rPr>
        <w:t xml:space="preserve">Participated in </w:t>
      </w:r>
      <w:r>
        <w:rPr>
          <w:sz w:val="22"/>
          <w:szCs w:val="22"/>
        </w:rPr>
        <w:t>creating the budget</w:t>
      </w:r>
      <w:r>
        <w:rPr>
          <w:color w:val="000000"/>
          <w:sz w:val="22"/>
          <w:szCs w:val="22"/>
        </w:rPr>
        <w:t xml:space="preserve"> for the division and managed the division budget. </w:t>
      </w:r>
    </w:p>
    <w:p w14:paraId="0000005B" w14:textId="77777777" w:rsidR="00FD7954" w:rsidRDefault="00D608E0">
      <w:pPr>
        <w:numPr>
          <w:ilvl w:val="0"/>
          <w:numId w:val="6"/>
        </w:numPr>
        <w:pBdr>
          <w:top w:val="nil"/>
          <w:left w:val="nil"/>
          <w:bottom w:val="nil"/>
          <w:right w:val="nil"/>
          <w:between w:val="nil"/>
        </w:pBdr>
        <w:jc w:val="both"/>
        <w:rPr>
          <w:color w:val="000000"/>
          <w:sz w:val="22"/>
          <w:szCs w:val="22"/>
        </w:rPr>
      </w:pPr>
      <w:r>
        <w:rPr>
          <w:color w:val="000000"/>
          <w:sz w:val="22"/>
          <w:szCs w:val="22"/>
        </w:rPr>
        <w:t>Participated in a wide range of fundraising efforts, including creating fundraising materials, conducting outreach, and establishing funder connections.</w:t>
      </w:r>
    </w:p>
    <w:p w14:paraId="0000005C" w14:textId="77777777" w:rsidR="00FD7954" w:rsidRDefault="00D608E0">
      <w:pPr>
        <w:numPr>
          <w:ilvl w:val="0"/>
          <w:numId w:val="6"/>
        </w:numPr>
        <w:pBdr>
          <w:top w:val="nil"/>
          <w:left w:val="nil"/>
          <w:bottom w:val="nil"/>
          <w:right w:val="nil"/>
          <w:between w:val="nil"/>
        </w:pBdr>
        <w:jc w:val="both"/>
        <w:rPr>
          <w:color w:val="000000"/>
          <w:sz w:val="22"/>
          <w:szCs w:val="22"/>
        </w:rPr>
      </w:pPr>
      <w:r>
        <w:rPr>
          <w:color w:val="000000"/>
          <w:sz w:val="22"/>
          <w:szCs w:val="22"/>
        </w:rPr>
        <w:t xml:space="preserve">Wrote, managed, and reported on various grants with the DC government, the Office of Violence Against Women (part of the Department of Justice), and with private funders. </w:t>
      </w:r>
    </w:p>
    <w:p w14:paraId="0000005D" w14:textId="77777777" w:rsidR="00FD7954" w:rsidRDefault="00FD7954">
      <w:pPr>
        <w:jc w:val="both"/>
        <w:rPr>
          <w:b/>
          <w:bCs/>
          <w:smallCaps/>
          <w:sz w:val="22"/>
          <w:szCs w:val="22"/>
        </w:rPr>
      </w:pPr>
    </w:p>
    <w:p w14:paraId="0000005E" w14:textId="77777777" w:rsidR="00FD7954" w:rsidRPr="004F13DB" w:rsidRDefault="00D608E0">
      <w:pPr>
        <w:jc w:val="both"/>
        <w:rPr>
          <w:b/>
          <w:bCs/>
          <w:smallCaps/>
          <w:sz w:val="26"/>
          <w:szCs w:val="26"/>
          <w:u w:val="single"/>
        </w:rPr>
      </w:pPr>
      <w:r w:rsidRPr="004F13DB">
        <w:rPr>
          <w:b/>
          <w:bCs/>
          <w:smallCaps/>
          <w:sz w:val="26"/>
          <w:szCs w:val="26"/>
          <w:u w:val="single"/>
        </w:rPr>
        <w:t>Blair Immigrant Support Committee</w:t>
      </w:r>
    </w:p>
    <w:p w14:paraId="0000005F" w14:textId="77777777" w:rsidR="00FD7954" w:rsidRDefault="00D608E0">
      <w:pPr>
        <w:jc w:val="both"/>
        <w:rPr>
          <w:sz w:val="22"/>
          <w:szCs w:val="22"/>
        </w:rPr>
      </w:pPr>
      <w:r>
        <w:rPr>
          <w:i/>
          <w:iCs/>
          <w:sz w:val="22"/>
          <w:szCs w:val="22"/>
        </w:rPr>
        <w:t>Volunteer</w:t>
      </w:r>
      <w:r>
        <w:rPr>
          <w:sz w:val="22"/>
          <w:szCs w:val="22"/>
        </w:rPr>
        <w:t>, 2025.</w:t>
      </w:r>
    </w:p>
    <w:p w14:paraId="00000060" w14:textId="483FA17B" w:rsidR="00FD7954" w:rsidRDefault="00D608E0">
      <w:pPr>
        <w:numPr>
          <w:ilvl w:val="0"/>
          <w:numId w:val="7"/>
        </w:numPr>
        <w:pBdr>
          <w:top w:val="nil"/>
          <w:left w:val="nil"/>
          <w:bottom w:val="nil"/>
          <w:right w:val="nil"/>
          <w:between w:val="nil"/>
        </w:pBdr>
        <w:jc w:val="both"/>
        <w:rPr>
          <w:color w:val="000000"/>
          <w:sz w:val="22"/>
          <w:szCs w:val="22"/>
        </w:rPr>
      </w:pPr>
      <w:r>
        <w:rPr>
          <w:color w:val="000000"/>
          <w:sz w:val="22"/>
          <w:szCs w:val="22"/>
        </w:rPr>
        <w:t xml:space="preserve">Partnering with two other lawyers to set </w:t>
      </w:r>
      <w:r>
        <w:rPr>
          <w:sz w:val="22"/>
          <w:szCs w:val="22"/>
        </w:rPr>
        <w:t>up a legal</w:t>
      </w:r>
      <w:r>
        <w:rPr>
          <w:color w:val="000000"/>
          <w:sz w:val="22"/>
          <w:szCs w:val="22"/>
        </w:rPr>
        <w:t xml:space="preserve"> assistance volunteer network for immigrant students and families of a local high school (Montgomery Blair) who are affected by immigra</w:t>
      </w:r>
      <w:r w:rsidR="00675AF6">
        <w:rPr>
          <w:color w:val="000000"/>
          <w:sz w:val="22"/>
          <w:szCs w:val="22"/>
        </w:rPr>
        <w:t>tion</w:t>
      </w:r>
      <w:r>
        <w:rPr>
          <w:color w:val="000000"/>
          <w:sz w:val="22"/>
          <w:szCs w:val="22"/>
        </w:rPr>
        <w:t xml:space="preserve"> enforcement tactics.</w:t>
      </w:r>
    </w:p>
    <w:p w14:paraId="53640320" w14:textId="16F59471" w:rsidR="004F13DB" w:rsidRPr="008D338B" w:rsidRDefault="00D608E0" w:rsidP="008D338B">
      <w:pPr>
        <w:numPr>
          <w:ilvl w:val="0"/>
          <w:numId w:val="7"/>
        </w:numPr>
        <w:pBdr>
          <w:top w:val="nil"/>
          <w:left w:val="nil"/>
          <w:bottom w:val="nil"/>
          <w:right w:val="nil"/>
          <w:between w:val="nil"/>
        </w:pBdr>
        <w:jc w:val="both"/>
        <w:rPr>
          <w:color w:val="000000"/>
          <w:sz w:val="22"/>
          <w:szCs w:val="22"/>
        </w:rPr>
      </w:pPr>
      <w:r>
        <w:rPr>
          <w:color w:val="000000"/>
          <w:sz w:val="22"/>
          <w:szCs w:val="22"/>
        </w:rPr>
        <w:t>Participating with other committee members for fundraising to pay for legal services for affected families.</w:t>
      </w:r>
    </w:p>
    <w:p w14:paraId="1F58F470" w14:textId="77777777" w:rsidR="008D338B" w:rsidRDefault="008D338B">
      <w:pPr>
        <w:jc w:val="both"/>
        <w:rPr>
          <w:b/>
          <w:bCs/>
          <w:sz w:val="24"/>
          <w:szCs w:val="24"/>
        </w:rPr>
      </w:pPr>
    </w:p>
    <w:p w14:paraId="2B467042" w14:textId="77777777" w:rsidR="008D338B" w:rsidRDefault="008D338B">
      <w:pPr>
        <w:jc w:val="both"/>
        <w:rPr>
          <w:b/>
          <w:bCs/>
          <w:sz w:val="24"/>
          <w:szCs w:val="24"/>
        </w:rPr>
      </w:pPr>
    </w:p>
    <w:p w14:paraId="5A61604A" w14:textId="77777777" w:rsidR="008D338B" w:rsidRDefault="008D338B">
      <w:pPr>
        <w:jc w:val="both"/>
        <w:rPr>
          <w:b/>
          <w:bCs/>
          <w:sz w:val="24"/>
          <w:szCs w:val="24"/>
        </w:rPr>
      </w:pPr>
    </w:p>
    <w:p w14:paraId="7E7830B7" w14:textId="77777777" w:rsidR="008D338B" w:rsidRDefault="008D338B">
      <w:pPr>
        <w:jc w:val="both"/>
        <w:rPr>
          <w:b/>
          <w:bCs/>
          <w:sz w:val="24"/>
          <w:szCs w:val="24"/>
        </w:rPr>
      </w:pPr>
    </w:p>
    <w:p w14:paraId="507DF964" w14:textId="77777777" w:rsidR="008D338B" w:rsidRDefault="008D338B">
      <w:pPr>
        <w:jc w:val="both"/>
        <w:rPr>
          <w:b/>
          <w:bCs/>
          <w:sz w:val="24"/>
          <w:szCs w:val="24"/>
        </w:rPr>
      </w:pPr>
    </w:p>
    <w:p w14:paraId="100DA9AB" w14:textId="77777777" w:rsidR="008D338B" w:rsidRDefault="008D338B">
      <w:pPr>
        <w:jc w:val="both"/>
        <w:rPr>
          <w:b/>
          <w:bCs/>
          <w:sz w:val="24"/>
          <w:szCs w:val="24"/>
        </w:rPr>
      </w:pPr>
    </w:p>
    <w:p w14:paraId="70846FE1" w14:textId="77777777" w:rsidR="008D338B" w:rsidRDefault="008D338B">
      <w:pPr>
        <w:jc w:val="both"/>
        <w:rPr>
          <w:b/>
          <w:bCs/>
          <w:sz w:val="24"/>
          <w:szCs w:val="24"/>
        </w:rPr>
      </w:pPr>
    </w:p>
    <w:p w14:paraId="00000063" w14:textId="7732BCDD" w:rsidR="00FD7954" w:rsidRDefault="00D608E0">
      <w:pPr>
        <w:jc w:val="both"/>
        <w:rPr>
          <w:b/>
          <w:bCs/>
          <w:sz w:val="22"/>
          <w:szCs w:val="22"/>
          <w:u w:val="single"/>
        </w:rPr>
      </w:pPr>
      <w:r>
        <w:rPr>
          <w:b/>
          <w:bCs/>
          <w:sz w:val="24"/>
          <w:szCs w:val="24"/>
        </w:rPr>
        <w:lastRenderedPageBreak/>
        <w:t>_______________________________________________________________________________________</w:t>
      </w:r>
    </w:p>
    <w:p w14:paraId="00000064" w14:textId="77777777" w:rsidR="00FD7954" w:rsidRDefault="00FD7954">
      <w:pPr>
        <w:jc w:val="both"/>
        <w:rPr>
          <w:sz w:val="22"/>
          <w:szCs w:val="22"/>
        </w:rPr>
      </w:pPr>
    </w:p>
    <w:p w14:paraId="00000065" w14:textId="77777777" w:rsidR="00FD7954" w:rsidRDefault="00D608E0" w:rsidP="00D91BDA">
      <w:pPr>
        <w:jc w:val="center"/>
        <w:rPr>
          <w:b/>
          <w:bCs/>
          <w:smallCaps/>
          <w:sz w:val="28"/>
          <w:szCs w:val="28"/>
          <w:u w:val="single"/>
        </w:rPr>
      </w:pPr>
      <w:r>
        <w:rPr>
          <w:b/>
          <w:bCs/>
          <w:smallCaps/>
          <w:sz w:val="28"/>
          <w:szCs w:val="28"/>
          <w:u w:val="single"/>
        </w:rPr>
        <w:t>Academic Experience</w:t>
      </w:r>
    </w:p>
    <w:p w14:paraId="00000066" w14:textId="77777777" w:rsidR="00FD7954" w:rsidRDefault="00FD7954">
      <w:pPr>
        <w:jc w:val="both"/>
        <w:rPr>
          <w:b/>
          <w:bCs/>
          <w:smallCaps/>
          <w:sz w:val="22"/>
          <w:szCs w:val="22"/>
        </w:rPr>
      </w:pPr>
    </w:p>
    <w:p w14:paraId="00000067" w14:textId="77777777" w:rsidR="00FD7954" w:rsidRPr="004F13DB" w:rsidRDefault="00D608E0">
      <w:pPr>
        <w:jc w:val="both"/>
        <w:rPr>
          <w:b/>
          <w:bCs/>
          <w:smallCaps/>
          <w:sz w:val="26"/>
          <w:szCs w:val="26"/>
        </w:rPr>
      </w:pPr>
      <w:r w:rsidRPr="004F13DB">
        <w:rPr>
          <w:b/>
          <w:bCs/>
          <w:smallCaps/>
          <w:sz w:val="26"/>
          <w:szCs w:val="26"/>
        </w:rPr>
        <w:t>Howard University School of Law</w:t>
      </w:r>
    </w:p>
    <w:p w14:paraId="00000068" w14:textId="77777777" w:rsidR="00FD7954" w:rsidRDefault="00D608E0">
      <w:pPr>
        <w:jc w:val="both"/>
        <w:rPr>
          <w:sz w:val="22"/>
          <w:szCs w:val="22"/>
        </w:rPr>
      </w:pPr>
      <w:r>
        <w:rPr>
          <w:i/>
          <w:iCs/>
          <w:sz w:val="22"/>
          <w:szCs w:val="22"/>
        </w:rPr>
        <w:t>Professor of Law</w:t>
      </w:r>
      <w:r>
        <w:rPr>
          <w:sz w:val="22"/>
          <w:szCs w:val="22"/>
        </w:rPr>
        <w:t>, 2019-present.</w:t>
      </w:r>
    </w:p>
    <w:p w14:paraId="00000069" w14:textId="77777777" w:rsidR="00FD7954" w:rsidRDefault="00D608E0">
      <w:pPr>
        <w:jc w:val="both"/>
        <w:rPr>
          <w:sz w:val="22"/>
          <w:szCs w:val="22"/>
        </w:rPr>
      </w:pPr>
      <w:r>
        <w:rPr>
          <w:i/>
          <w:iCs/>
          <w:sz w:val="22"/>
          <w:szCs w:val="22"/>
        </w:rPr>
        <w:t>Associate Professor of Law</w:t>
      </w:r>
      <w:r>
        <w:rPr>
          <w:sz w:val="22"/>
          <w:szCs w:val="22"/>
        </w:rPr>
        <w:t>, with Tenure, 2017 – 2019.</w:t>
      </w:r>
    </w:p>
    <w:p w14:paraId="0000006A" w14:textId="77777777" w:rsidR="00FD7954" w:rsidRDefault="00D608E0">
      <w:pPr>
        <w:jc w:val="both"/>
        <w:rPr>
          <w:sz w:val="22"/>
          <w:szCs w:val="22"/>
        </w:rPr>
      </w:pPr>
      <w:r>
        <w:rPr>
          <w:i/>
          <w:iCs/>
          <w:sz w:val="22"/>
          <w:szCs w:val="22"/>
        </w:rPr>
        <w:t>Associate Professor of Law</w:t>
      </w:r>
      <w:r>
        <w:rPr>
          <w:sz w:val="22"/>
          <w:szCs w:val="22"/>
        </w:rPr>
        <w:t>, 2014 – 2017.</w:t>
      </w:r>
    </w:p>
    <w:p w14:paraId="0000006B" w14:textId="77777777" w:rsidR="00FD7954" w:rsidRDefault="00D608E0">
      <w:pPr>
        <w:jc w:val="both"/>
        <w:rPr>
          <w:sz w:val="22"/>
          <w:szCs w:val="22"/>
        </w:rPr>
      </w:pPr>
      <w:r>
        <w:rPr>
          <w:i/>
          <w:iCs/>
          <w:sz w:val="22"/>
          <w:szCs w:val="22"/>
        </w:rPr>
        <w:t>Assistant Professor of Law</w:t>
      </w:r>
      <w:r>
        <w:rPr>
          <w:sz w:val="22"/>
          <w:szCs w:val="22"/>
        </w:rPr>
        <w:t>, 2011 – 2014.</w:t>
      </w:r>
    </w:p>
    <w:p w14:paraId="0000006C" w14:textId="77777777" w:rsidR="00FD7954" w:rsidRDefault="00D608E0">
      <w:pPr>
        <w:jc w:val="both"/>
        <w:rPr>
          <w:b/>
          <w:bCs/>
          <w:sz w:val="22"/>
          <w:szCs w:val="22"/>
        </w:rPr>
      </w:pPr>
      <w:r>
        <w:rPr>
          <w:i/>
          <w:iCs/>
          <w:sz w:val="22"/>
          <w:szCs w:val="22"/>
        </w:rPr>
        <w:t>Courses</w:t>
      </w:r>
      <w:r>
        <w:rPr>
          <w:sz w:val="22"/>
          <w:szCs w:val="22"/>
        </w:rPr>
        <w:t>: Torts, Family Law, Domestic Violence Law, Immigration Law.</w:t>
      </w:r>
    </w:p>
    <w:p w14:paraId="0000006D" w14:textId="77777777" w:rsidR="00FD7954" w:rsidRDefault="00FD7954">
      <w:pPr>
        <w:jc w:val="both"/>
        <w:rPr>
          <w:b/>
          <w:bCs/>
          <w:smallCaps/>
          <w:sz w:val="22"/>
          <w:szCs w:val="22"/>
        </w:rPr>
      </w:pPr>
    </w:p>
    <w:p w14:paraId="0000006E" w14:textId="77777777" w:rsidR="00FD7954" w:rsidRPr="004F13DB" w:rsidRDefault="00D608E0">
      <w:pPr>
        <w:jc w:val="both"/>
        <w:rPr>
          <w:i/>
          <w:iCs/>
          <w:sz w:val="26"/>
          <w:szCs w:val="26"/>
        </w:rPr>
      </w:pPr>
      <w:r w:rsidRPr="004F13DB">
        <w:rPr>
          <w:b/>
          <w:bCs/>
          <w:smallCaps/>
          <w:sz w:val="26"/>
          <w:szCs w:val="26"/>
        </w:rPr>
        <w:t>The</w:t>
      </w:r>
      <w:r w:rsidRPr="004F13DB">
        <w:rPr>
          <w:b/>
          <w:bCs/>
          <w:sz w:val="26"/>
          <w:szCs w:val="26"/>
        </w:rPr>
        <w:t xml:space="preserve"> </w:t>
      </w:r>
      <w:r w:rsidRPr="004F13DB">
        <w:rPr>
          <w:b/>
          <w:bCs/>
          <w:smallCaps/>
          <w:sz w:val="26"/>
          <w:szCs w:val="26"/>
        </w:rPr>
        <w:t>Catholic</w:t>
      </w:r>
      <w:r w:rsidRPr="004F13DB">
        <w:rPr>
          <w:b/>
          <w:bCs/>
          <w:sz w:val="26"/>
          <w:szCs w:val="26"/>
        </w:rPr>
        <w:t xml:space="preserve"> </w:t>
      </w:r>
      <w:r w:rsidRPr="004F13DB">
        <w:rPr>
          <w:b/>
          <w:bCs/>
          <w:smallCaps/>
          <w:sz w:val="26"/>
          <w:szCs w:val="26"/>
        </w:rPr>
        <w:t>University of America Columbus School of Law</w:t>
      </w:r>
      <w:r w:rsidRPr="004F13DB">
        <w:rPr>
          <w:i/>
          <w:iCs/>
          <w:sz w:val="26"/>
          <w:szCs w:val="26"/>
        </w:rPr>
        <w:t xml:space="preserve"> </w:t>
      </w:r>
    </w:p>
    <w:p w14:paraId="0000006F" w14:textId="77777777" w:rsidR="00FD7954" w:rsidRDefault="00D608E0">
      <w:pPr>
        <w:jc w:val="both"/>
        <w:rPr>
          <w:sz w:val="22"/>
          <w:szCs w:val="22"/>
        </w:rPr>
      </w:pPr>
      <w:r>
        <w:rPr>
          <w:i/>
          <w:iCs/>
          <w:sz w:val="22"/>
          <w:szCs w:val="22"/>
        </w:rPr>
        <w:t>Adjunct Lecturer</w:t>
      </w:r>
      <w:r>
        <w:rPr>
          <w:sz w:val="22"/>
          <w:szCs w:val="22"/>
        </w:rPr>
        <w:t>, Fall 2010.</w:t>
      </w:r>
    </w:p>
    <w:p w14:paraId="00000070" w14:textId="77777777" w:rsidR="00FD7954" w:rsidRDefault="00D608E0">
      <w:pPr>
        <w:jc w:val="both"/>
        <w:rPr>
          <w:sz w:val="22"/>
          <w:szCs w:val="22"/>
        </w:rPr>
      </w:pPr>
      <w:r>
        <w:rPr>
          <w:i/>
          <w:iCs/>
          <w:sz w:val="22"/>
          <w:szCs w:val="22"/>
        </w:rPr>
        <w:t>Course</w:t>
      </w:r>
      <w:r>
        <w:rPr>
          <w:sz w:val="22"/>
          <w:szCs w:val="22"/>
        </w:rPr>
        <w:t xml:space="preserve">: Family Law (evening section). </w:t>
      </w:r>
    </w:p>
    <w:p w14:paraId="00000071" w14:textId="77777777" w:rsidR="00FD7954" w:rsidRDefault="00FD7954">
      <w:pPr>
        <w:jc w:val="both"/>
        <w:rPr>
          <w:b/>
          <w:bCs/>
          <w:smallCaps/>
          <w:sz w:val="22"/>
          <w:szCs w:val="22"/>
        </w:rPr>
      </w:pPr>
    </w:p>
    <w:p w14:paraId="00000072" w14:textId="77777777" w:rsidR="00FD7954" w:rsidRPr="004F13DB" w:rsidRDefault="00D608E0">
      <w:pPr>
        <w:jc w:val="both"/>
        <w:rPr>
          <w:b/>
          <w:bCs/>
          <w:smallCaps/>
          <w:sz w:val="26"/>
          <w:szCs w:val="26"/>
        </w:rPr>
      </w:pPr>
      <w:r w:rsidRPr="004F13DB">
        <w:rPr>
          <w:b/>
          <w:bCs/>
          <w:smallCaps/>
          <w:sz w:val="26"/>
          <w:szCs w:val="26"/>
        </w:rPr>
        <w:t>Georgetown University Law Center</w:t>
      </w:r>
    </w:p>
    <w:p w14:paraId="00000073" w14:textId="77777777" w:rsidR="00FD7954" w:rsidRDefault="00D608E0">
      <w:pPr>
        <w:jc w:val="both"/>
        <w:rPr>
          <w:i/>
          <w:iCs/>
          <w:sz w:val="22"/>
          <w:szCs w:val="22"/>
        </w:rPr>
      </w:pPr>
      <w:r>
        <w:rPr>
          <w:i/>
          <w:iCs/>
          <w:sz w:val="22"/>
          <w:szCs w:val="22"/>
        </w:rPr>
        <w:t xml:space="preserve">Teaching Fellow in the Domestic Violence Clinic, </w:t>
      </w:r>
      <w:r>
        <w:rPr>
          <w:sz w:val="22"/>
          <w:szCs w:val="22"/>
        </w:rPr>
        <w:t>July 2008 – July 2010.</w:t>
      </w:r>
    </w:p>
    <w:p w14:paraId="00000074" w14:textId="77777777" w:rsidR="00FD7954" w:rsidRDefault="00D608E0">
      <w:pPr>
        <w:jc w:val="both"/>
        <w:rPr>
          <w:sz w:val="22"/>
          <w:szCs w:val="22"/>
        </w:rPr>
      </w:pPr>
      <w:r>
        <w:rPr>
          <w:i/>
          <w:iCs/>
          <w:sz w:val="22"/>
          <w:szCs w:val="22"/>
        </w:rPr>
        <w:t>Fellow with the Women’s Law and Public Policy Fellowship Program</w:t>
      </w:r>
      <w:r>
        <w:rPr>
          <w:sz w:val="22"/>
          <w:szCs w:val="22"/>
        </w:rPr>
        <w:t xml:space="preserve">. </w:t>
      </w:r>
    </w:p>
    <w:p w14:paraId="00000076" w14:textId="0DAAE96F" w:rsidR="00FD7954" w:rsidRPr="008D338B" w:rsidRDefault="00D608E0" w:rsidP="008D338B">
      <w:pPr>
        <w:numPr>
          <w:ilvl w:val="0"/>
          <w:numId w:val="4"/>
        </w:numPr>
        <w:pBdr>
          <w:top w:val="nil"/>
          <w:left w:val="nil"/>
          <w:bottom w:val="nil"/>
          <w:right w:val="nil"/>
          <w:between w:val="nil"/>
        </w:pBdr>
        <w:jc w:val="both"/>
        <w:rPr>
          <w:color w:val="000000"/>
          <w:sz w:val="22"/>
          <w:szCs w:val="22"/>
        </w:rPr>
      </w:pPr>
      <w:r>
        <w:rPr>
          <w:sz w:val="22"/>
          <w:szCs w:val="22"/>
        </w:rPr>
        <w:t>Developed curriculum and taught classes in seminar format for the experiential course. Performed all facets of student litigation– from i</w:t>
      </w:r>
      <w:r>
        <w:rPr>
          <w:color w:val="000000"/>
          <w:sz w:val="22"/>
          <w:szCs w:val="22"/>
        </w:rPr>
        <w:t>nterview</w:t>
      </w:r>
      <w:r>
        <w:rPr>
          <w:sz w:val="22"/>
          <w:szCs w:val="22"/>
        </w:rPr>
        <w:t>ing</w:t>
      </w:r>
      <w:r>
        <w:rPr>
          <w:color w:val="000000"/>
          <w:sz w:val="22"/>
          <w:szCs w:val="22"/>
        </w:rPr>
        <w:t xml:space="preserve"> clients at </w:t>
      </w:r>
      <w:r w:rsidR="008D338B">
        <w:rPr>
          <w:color w:val="000000"/>
          <w:sz w:val="22"/>
          <w:szCs w:val="22"/>
        </w:rPr>
        <w:t xml:space="preserve">the </w:t>
      </w:r>
      <w:r>
        <w:rPr>
          <w:color w:val="000000"/>
          <w:sz w:val="22"/>
          <w:szCs w:val="22"/>
        </w:rPr>
        <w:t xml:space="preserve">DC Superior Court Domestic Violence Unit for potential case representation </w:t>
      </w:r>
      <w:r>
        <w:rPr>
          <w:sz w:val="22"/>
          <w:szCs w:val="22"/>
        </w:rPr>
        <w:t>to s</w:t>
      </w:r>
      <w:r>
        <w:rPr>
          <w:color w:val="000000"/>
          <w:sz w:val="22"/>
          <w:szCs w:val="22"/>
        </w:rPr>
        <w:t>upervis</w:t>
      </w:r>
      <w:r>
        <w:rPr>
          <w:sz w:val="22"/>
          <w:szCs w:val="22"/>
        </w:rPr>
        <w:t>ing</w:t>
      </w:r>
      <w:r>
        <w:rPr>
          <w:color w:val="000000"/>
          <w:sz w:val="22"/>
          <w:szCs w:val="22"/>
        </w:rPr>
        <w:t xml:space="preserve"> students throughout the case development and litigation processes. </w:t>
      </w:r>
      <w:r w:rsidR="00393CC3">
        <w:rPr>
          <w:color w:val="000000"/>
          <w:sz w:val="22"/>
          <w:szCs w:val="22"/>
        </w:rPr>
        <w:t>D</w:t>
      </w:r>
      <w:r>
        <w:rPr>
          <w:color w:val="000000"/>
          <w:sz w:val="22"/>
          <w:szCs w:val="22"/>
        </w:rPr>
        <w:t xml:space="preserve">uring breaks in the academic calendar, maintained primary responsibility for ongoing client representation, including sole counsel in a multi-day trial (2009). </w:t>
      </w:r>
    </w:p>
    <w:p w14:paraId="00000077" w14:textId="77777777" w:rsidR="00FD7954" w:rsidRDefault="00D608E0">
      <w:pPr>
        <w:jc w:val="both"/>
        <w:rPr>
          <w:b/>
          <w:bCs/>
          <w:sz w:val="22"/>
          <w:szCs w:val="22"/>
          <w:u w:val="single"/>
        </w:rPr>
      </w:pPr>
      <w:r>
        <w:rPr>
          <w:b/>
          <w:bCs/>
          <w:sz w:val="24"/>
          <w:szCs w:val="24"/>
        </w:rPr>
        <w:t>_______________________________________________________________________________________</w:t>
      </w:r>
    </w:p>
    <w:p w14:paraId="00000078" w14:textId="77777777" w:rsidR="00FD7954" w:rsidRDefault="00FD7954">
      <w:pPr>
        <w:jc w:val="both"/>
        <w:rPr>
          <w:smallCaps/>
          <w:sz w:val="22"/>
          <w:szCs w:val="22"/>
        </w:rPr>
      </w:pPr>
    </w:p>
    <w:p w14:paraId="00000079" w14:textId="59D244FF" w:rsidR="00FD7954" w:rsidRDefault="00D608E0" w:rsidP="00D91BDA">
      <w:pPr>
        <w:jc w:val="center"/>
        <w:rPr>
          <w:b/>
          <w:bCs/>
          <w:smallCaps/>
          <w:sz w:val="28"/>
          <w:szCs w:val="28"/>
          <w:u w:val="single"/>
        </w:rPr>
      </w:pPr>
      <w:r>
        <w:rPr>
          <w:b/>
          <w:bCs/>
          <w:smallCaps/>
          <w:sz w:val="28"/>
          <w:szCs w:val="28"/>
          <w:u w:val="single"/>
        </w:rPr>
        <w:t>Leadership and Service</w:t>
      </w:r>
    </w:p>
    <w:p w14:paraId="0000007A" w14:textId="77777777" w:rsidR="00FD7954" w:rsidRDefault="00FD7954">
      <w:pPr>
        <w:jc w:val="both"/>
        <w:rPr>
          <w:b/>
          <w:bCs/>
          <w:sz w:val="22"/>
          <w:szCs w:val="22"/>
        </w:rPr>
      </w:pPr>
    </w:p>
    <w:p w14:paraId="0000007B" w14:textId="77777777" w:rsidR="00FD7954" w:rsidRPr="004F13DB" w:rsidRDefault="00D608E0">
      <w:pPr>
        <w:jc w:val="both"/>
        <w:rPr>
          <w:b/>
          <w:bCs/>
          <w:smallCaps/>
          <w:sz w:val="26"/>
          <w:szCs w:val="26"/>
        </w:rPr>
      </w:pPr>
      <w:r w:rsidRPr="004F13DB">
        <w:rPr>
          <w:b/>
          <w:bCs/>
          <w:smallCaps/>
          <w:sz w:val="26"/>
          <w:szCs w:val="26"/>
          <w:u w:val="single"/>
        </w:rPr>
        <w:t>University &amp; Law School</w:t>
      </w:r>
    </w:p>
    <w:p w14:paraId="0000007C"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Member, University Workday transition working group (2024-2025).</w:t>
      </w:r>
    </w:p>
    <w:p w14:paraId="0000007D"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Member, Dean Search Committee for the Howard University School of Law (2023).</w:t>
      </w:r>
    </w:p>
    <w:p w14:paraId="0000007E" w14:textId="60B545E6"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Member, University C</w:t>
      </w:r>
      <w:r w:rsidR="00675AF6">
        <w:rPr>
          <w:color w:val="000000"/>
          <w:sz w:val="22"/>
          <w:szCs w:val="22"/>
        </w:rPr>
        <w:t>OVID-19</w:t>
      </w:r>
      <w:r>
        <w:rPr>
          <w:color w:val="000000"/>
          <w:sz w:val="22"/>
          <w:szCs w:val="22"/>
        </w:rPr>
        <w:t xml:space="preserve"> response team (2020-2021).</w:t>
      </w:r>
    </w:p>
    <w:p w14:paraId="0000007F"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Selected participant, Howard University Office of the President Howard Forward Leadership Group (2020-</w:t>
      </w:r>
      <w:sdt>
        <w:sdtPr>
          <w:tag w:val="goog_rdk_1"/>
          <w:id w:val="678091246"/>
        </w:sdtPr>
        <w:sdtContent/>
      </w:sdt>
      <w:r>
        <w:rPr>
          <w:color w:val="000000"/>
          <w:sz w:val="22"/>
          <w:szCs w:val="22"/>
        </w:rPr>
        <w:t>2021).</w:t>
      </w:r>
    </w:p>
    <w:p w14:paraId="00000080" w14:textId="77777777" w:rsidR="00FD7954" w:rsidRDefault="00D608E0">
      <w:pPr>
        <w:numPr>
          <w:ilvl w:val="0"/>
          <w:numId w:val="18"/>
        </w:numPr>
        <w:pBdr>
          <w:top w:val="nil"/>
          <w:left w:val="nil"/>
          <w:bottom w:val="nil"/>
          <w:right w:val="nil"/>
          <w:between w:val="nil"/>
        </w:pBdr>
        <w:jc w:val="both"/>
      </w:pPr>
      <w:r>
        <w:rPr>
          <w:color w:val="000000"/>
          <w:sz w:val="22"/>
          <w:szCs w:val="22"/>
        </w:rPr>
        <w:t>Selected participant, Howard University Chair Leadership Academy, 2019.</w:t>
      </w:r>
    </w:p>
    <w:p w14:paraId="00000081"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Member, Provost Search Committee for Vice President of Research (2017-2018).</w:t>
      </w:r>
    </w:p>
    <w:p w14:paraId="00000082"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Member, Howard University Faculty Development Committee (Office of the Provost), recommending faculty improvements at request of Howard University President and Provost (2014-2015).</w:t>
      </w:r>
    </w:p>
    <w:p w14:paraId="00000083"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Faculty organizer of panels and programs for Howard Law students interested in entering academia.</w:t>
      </w:r>
    </w:p>
    <w:p w14:paraId="00000084"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Faculty advisor to the La Alianza Latine Law Students Society, Family Law Society (past), and the Immigration Law Students Society (past).</w:t>
      </w:r>
    </w:p>
    <w:p w14:paraId="00000085"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 xml:space="preserve">Former advisor to the </w:t>
      </w:r>
      <w:r>
        <w:rPr>
          <w:i/>
          <w:iCs/>
          <w:color w:val="000000"/>
          <w:sz w:val="22"/>
          <w:szCs w:val="22"/>
        </w:rPr>
        <w:t>Howard Law Journal</w:t>
      </w:r>
      <w:r>
        <w:rPr>
          <w:color w:val="000000"/>
          <w:sz w:val="22"/>
          <w:szCs w:val="22"/>
        </w:rPr>
        <w:t>.</w:t>
      </w:r>
    </w:p>
    <w:p w14:paraId="00000086" w14:textId="77777777" w:rsidR="00FD7954" w:rsidRDefault="00D608E0">
      <w:pPr>
        <w:numPr>
          <w:ilvl w:val="0"/>
          <w:numId w:val="18"/>
        </w:numPr>
        <w:pBdr>
          <w:top w:val="nil"/>
          <w:left w:val="nil"/>
          <w:bottom w:val="nil"/>
          <w:right w:val="nil"/>
          <w:between w:val="nil"/>
        </w:pBdr>
        <w:jc w:val="both"/>
        <w:rPr>
          <w:color w:val="000000"/>
          <w:sz w:val="22"/>
          <w:szCs w:val="22"/>
        </w:rPr>
      </w:pPr>
      <w:r>
        <w:rPr>
          <w:color w:val="000000"/>
          <w:sz w:val="22"/>
          <w:szCs w:val="22"/>
        </w:rPr>
        <w:t>Research advisor to student authors.</w:t>
      </w:r>
    </w:p>
    <w:p w14:paraId="00000087" w14:textId="77777777" w:rsidR="00FD7954" w:rsidRDefault="00FD7954">
      <w:pPr>
        <w:jc w:val="both"/>
        <w:rPr>
          <w:sz w:val="22"/>
          <w:szCs w:val="22"/>
        </w:rPr>
      </w:pPr>
    </w:p>
    <w:p w14:paraId="00000088" w14:textId="77777777" w:rsidR="00FD7954" w:rsidRDefault="00D608E0">
      <w:pPr>
        <w:jc w:val="both"/>
        <w:rPr>
          <w:sz w:val="22"/>
          <w:szCs w:val="22"/>
          <w:u w:val="single"/>
        </w:rPr>
      </w:pPr>
      <w:r>
        <w:rPr>
          <w:sz w:val="22"/>
          <w:szCs w:val="22"/>
          <w:u w:val="single"/>
        </w:rPr>
        <w:t>School of Law Committee Service (selected)</w:t>
      </w:r>
    </w:p>
    <w:p w14:paraId="5BA55F8C" w14:textId="7FCD0426" w:rsidR="0025404A" w:rsidRDefault="0025404A">
      <w:pPr>
        <w:numPr>
          <w:ilvl w:val="0"/>
          <w:numId w:val="2"/>
        </w:numPr>
        <w:pBdr>
          <w:top w:val="nil"/>
          <w:left w:val="nil"/>
          <w:bottom w:val="nil"/>
          <w:right w:val="nil"/>
          <w:between w:val="nil"/>
        </w:pBdr>
        <w:jc w:val="both"/>
        <w:rPr>
          <w:color w:val="000000"/>
          <w:sz w:val="22"/>
          <w:szCs w:val="22"/>
        </w:rPr>
      </w:pPr>
      <w:r>
        <w:rPr>
          <w:color w:val="000000"/>
          <w:sz w:val="22"/>
          <w:szCs w:val="22"/>
        </w:rPr>
        <w:t>Chair-elect, Appointments, Promotion, and Tenure Committee (2026-2027)</w:t>
      </w:r>
    </w:p>
    <w:p w14:paraId="00000089" w14:textId="0D0A3524"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Chair, Academic Affairs Committee (2019-2025).</w:t>
      </w:r>
    </w:p>
    <w:p w14:paraId="0000008A" w14:textId="31C4400F"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 xml:space="preserve">Chair, Legal Writing Program </w:t>
      </w:r>
      <w:r w:rsidR="006F5464">
        <w:rPr>
          <w:color w:val="000000"/>
          <w:sz w:val="22"/>
          <w:szCs w:val="22"/>
        </w:rPr>
        <w:t>R</w:t>
      </w:r>
      <w:r>
        <w:rPr>
          <w:color w:val="000000"/>
          <w:sz w:val="22"/>
          <w:szCs w:val="22"/>
        </w:rPr>
        <w:t xml:space="preserve">eview </w:t>
      </w:r>
      <w:r w:rsidR="006F5464">
        <w:rPr>
          <w:color w:val="000000"/>
          <w:sz w:val="22"/>
          <w:szCs w:val="22"/>
        </w:rPr>
        <w:t>C</w:t>
      </w:r>
      <w:r>
        <w:rPr>
          <w:color w:val="000000"/>
          <w:sz w:val="22"/>
          <w:szCs w:val="22"/>
        </w:rPr>
        <w:t>ommittee (2019-2020).</w:t>
      </w:r>
    </w:p>
    <w:p w14:paraId="0000008B"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Member, Curriculum Committee (2019-2025).</w:t>
      </w:r>
    </w:p>
    <w:p w14:paraId="0000008C"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Member, Assessment Committee (2023).</w:t>
      </w:r>
    </w:p>
    <w:p w14:paraId="0000008D"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lastRenderedPageBreak/>
        <w:t>Member, Appointments, Promotion &amp; Tenure Committee (2017-2019).</w:t>
      </w:r>
    </w:p>
    <w:p w14:paraId="0000008E"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 xml:space="preserve">Co-chair </w:t>
      </w:r>
      <w:r>
        <w:rPr>
          <w:sz w:val="22"/>
          <w:szCs w:val="22"/>
        </w:rPr>
        <w:t>of the Faculty</w:t>
      </w:r>
      <w:r>
        <w:rPr>
          <w:color w:val="000000"/>
          <w:sz w:val="22"/>
          <w:szCs w:val="22"/>
        </w:rPr>
        <w:t xml:space="preserve"> Initial Appointments Committee (2017- 2019).</w:t>
      </w:r>
    </w:p>
    <w:p w14:paraId="0000008F"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Member, Sesquicentennial Planning Committee (2018-2019).</w:t>
      </w:r>
    </w:p>
    <w:p w14:paraId="00000090"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Member, Faculty Executive Committee (2018- 2019).</w:t>
      </w:r>
    </w:p>
    <w:p w14:paraId="00000091"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Member, Academic and Joint Programs Committee (2013-2016).</w:t>
      </w:r>
    </w:p>
    <w:p w14:paraId="00000092"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 xml:space="preserve">Member, </w:t>
      </w:r>
      <w:r>
        <w:rPr>
          <w:i/>
          <w:iCs/>
          <w:color w:val="000000"/>
          <w:sz w:val="22"/>
          <w:szCs w:val="22"/>
        </w:rPr>
        <w:t>Howard Law Journal</w:t>
      </w:r>
      <w:r>
        <w:rPr>
          <w:color w:val="000000"/>
          <w:sz w:val="22"/>
          <w:szCs w:val="22"/>
        </w:rPr>
        <w:t xml:space="preserve"> Committee (2013-2015).</w:t>
      </w:r>
    </w:p>
    <w:p w14:paraId="00000093" w14:textId="77777777" w:rsidR="00FD7954" w:rsidRDefault="00D608E0">
      <w:pPr>
        <w:numPr>
          <w:ilvl w:val="0"/>
          <w:numId w:val="2"/>
        </w:numPr>
        <w:pBdr>
          <w:top w:val="nil"/>
          <w:left w:val="nil"/>
          <w:bottom w:val="nil"/>
          <w:right w:val="nil"/>
          <w:between w:val="nil"/>
        </w:pBdr>
        <w:jc w:val="both"/>
        <w:rPr>
          <w:color w:val="000000"/>
          <w:sz w:val="22"/>
          <w:szCs w:val="22"/>
        </w:rPr>
      </w:pPr>
      <w:r>
        <w:rPr>
          <w:color w:val="000000"/>
          <w:sz w:val="22"/>
          <w:szCs w:val="22"/>
        </w:rPr>
        <w:t>Member, Strategic Planning Committee (2014-2015).</w:t>
      </w:r>
    </w:p>
    <w:p w14:paraId="00000094" w14:textId="77777777" w:rsidR="00FD7954" w:rsidRDefault="00FD7954">
      <w:pPr>
        <w:jc w:val="both"/>
        <w:rPr>
          <w:sz w:val="22"/>
          <w:szCs w:val="22"/>
        </w:rPr>
      </w:pPr>
    </w:p>
    <w:p w14:paraId="00000095" w14:textId="3570856D" w:rsidR="00FD7954" w:rsidRPr="004F13DB" w:rsidRDefault="00D608E0">
      <w:pPr>
        <w:jc w:val="both"/>
        <w:rPr>
          <w:b/>
          <w:bCs/>
          <w:smallCaps/>
          <w:sz w:val="26"/>
          <w:szCs w:val="26"/>
          <w:u w:val="single"/>
        </w:rPr>
      </w:pPr>
      <w:r w:rsidRPr="004F13DB">
        <w:rPr>
          <w:b/>
          <w:bCs/>
          <w:smallCaps/>
          <w:sz w:val="26"/>
          <w:szCs w:val="26"/>
          <w:u w:val="single"/>
        </w:rPr>
        <w:t>Legal Academy</w:t>
      </w:r>
      <w:r w:rsidR="006F5464" w:rsidRPr="004F13DB">
        <w:rPr>
          <w:b/>
          <w:bCs/>
          <w:smallCaps/>
          <w:sz w:val="26"/>
          <w:szCs w:val="26"/>
          <w:u w:val="single"/>
        </w:rPr>
        <w:t xml:space="preserve"> &amp; </w:t>
      </w:r>
      <w:r w:rsidRPr="004F13DB">
        <w:rPr>
          <w:b/>
          <w:bCs/>
          <w:smallCaps/>
          <w:sz w:val="26"/>
          <w:szCs w:val="26"/>
          <w:u w:val="single"/>
        </w:rPr>
        <w:t>Profession</w:t>
      </w:r>
    </w:p>
    <w:p w14:paraId="00000096" w14:textId="4C07E5B6" w:rsidR="00FD7954" w:rsidRDefault="00D608E0">
      <w:pPr>
        <w:numPr>
          <w:ilvl w:val="0"/>
          <w:numId w:val="3"/>
        </w:numPr>
        <w:pBdr>
          <w:top w:val="nil"/>
          <w:left w:val="nil"/>
          <w:bottom w:val="nil"/>
          <w:right w:val="nil"/>
          <w:between w:val="nil"/>
        </w:pBdr>
        <w:jc w:val="both"/>
        <w:rPr>
          <w:color w:val="000000"/>
          <w:sz w:val="22"/>
          <w:szCs w:val="22"/>
        </w:rPr>
      </w:pPr>
      <w:r>
        <w:rPr>
          <w:color w:val="000000"/>
          <w:sz w:val="22"/>
          <w:szCs w:val="22"/>
        </w:rPr>
        <w:t xml:space="preserve">Member, </w:t>
      </w:r>
      <w:r w:rsidR="006F5464">
        <w:rPr>
          <w:color w:val="000000"/>
          <w:sz w:val="22"/>
          <w:szCs w:val="22"/>
        </w:rPr>
        <w:t xml:space="preserve">Graciela </w:t>
      </w:r>
      <w:proofErr w:type="spellStart"/>
      <w:r w:rsidR="006F5464">
        <w:rPr>
          <w:color w:val="000000"/>
          <w:sz w:val="22"/>
          <w:szCs w:val="22"/>
        </w:rPr>
        <w:t>Olivárez</w:t>
      </w:r>
      <w:proofErr w:type="spellEnd"/>
      <w:r w:rsidR="006F5464">
        <w:rPr>
          <w:color w:val="000000"/>
          <w:sz w:val="22"/>
          <w:szCs w:val="22"/>
        </w:rPr>
        <w:t xml:space="preserve"> Latinas in the Legal Academy (GO LILA) Annual Conference P</w:t>
      </w:r>
      <w:r>
        <w:rPr>
          <w:color w:val="000000"/>
          <w:sz w:val="22"/>
          <w:szCs w:val="22"/>
        </w:rPr>
        <w:t xml:space="preserve">lanning </w:t>
      </w:r>
      <w:r w:rsidR="006F5464">
        <w:rPr>
          <w:color w:val="000000"/>
          <w:sz w:val="22"/>
          <w:szCs w:val="22"/>
        </w:rPr>
        <w:t>C</w:t>
      </w:r>
      <w:r>
        <w:rPr>
          <w:color w:val="000000"/>
          <w:sz w:val="22"/>
          <w:szCs w:val="22"/>
        </w:rPr>
        <w:t>ommittee</w:t>
      </w:r>
      <w:r w:rsidR="006F5464">
        <w:rPr>
          <w:color w:val="000000"/>
          <w:sz w:val="22"/>
          <w:szCs w:val="22"/>
        </w:rPr>
        <w:t xml:space="preserve"> </w:t>
      </w:r>
      <w:r>
        <w:rPr>
          <w:color w:val="000000"/>
          <w:sz w:val="22"/>
          <w:szCs w:val="22"/>
        </w:rPr>
        <w:t xml:space="preserve">(2024). </w:t>
      </w:r>
    </w:p>
    <w:p w14:paraId="00000097" w14:textId="77777777" w:rsidR="00FD7954" w:rsidRDefault="00D608E0">
      <w:pPr>
        <w:numPr>
          <w:ilvl w:val="0"/>
          <w:numId w:val="3"/>
        </w:numPr>
        <w:pBdr>
          <w:top w:val="nil"/>
          <w:left w:val="nil"/>
          <w:bottom w:val="nil"/>
          <w:right w:val="nil"/>
          <w:between w:val="nil"/>
        </w:pBdr>
        <w:jc w:val="both"/>
        <w:rPr>
          <w:color w:val="000000"/>
          <w:sz w:val="22"/>
          <w:szCs w:val="22"/>
        </w:rPr>
      </w:pPr>
      <w:r>
        <w:rPr>
          <w:color w:val="000000"/>
          <w:sz w:val="22"/>
          <w:szCs w:val="22"/>
        </w:rPr>
        <w:t>Selected Chair, Executive Committee of the AALS Section on Minority Groups (2019-2020).</w:t>
      </w:r>
    </w:p>
    <w:p w14:paraId="00000098" w14:textId="58743EC7" w:rsidR="00FD7954" w:rsidRDefault="00D608E0">
      <w:pPr>
        <w:numPr>
          <w:ilvl w:val="0"/>
          <w:numId w:val="3"/>
        </w:numPr>
        <w:pBdr>
          <w:top w:val="nil"/>
          <w:left w:val="nil"/>
          <w:bottom w:val="nil"/>
          <w:right w:val="nil"/>
          <w:between w:val="nil"/>
        </w:pBdr>
        <w:jc w:val="both"/>
        <w:rPr>
          <w:color w:val="000000"/>
          <w:sz w:val="22"/>
          <w:szCs w:val="22"/>
        </w:rPr>
      </w:pPr>
      <w:r>
        <w:rPr>
          <w:color w:val="000000"/>
          <w:sz w:val="22"/>
          <w:szCs w:val="22"/>
        </w:rPr>
        <w:t>Chair-elect, Executive Committee of the AALS Section on Minority</w:t>
      </w:r>
      <w:r w:rsidR="008D338B">
        <w:rPr>
          <w:color w:val="000000"/>
          <w:sz w:val="22"/>
          <w:szCs w:val="22"/>
        </w:rPr>
        <w:t xml:space="preserve"> Groups</w:t>
      </w:r>
      <w:r>
        <w:rPr>
          <w:color w:val="000000"/>
          <w:sz w:val="22"/>
          <w:szCs w:val="22"/>
        </w:rPr>
        <w:t xml:space="preserve"> (2018-2019).</w:t>
      </w:r>
    </w:p>
    <w:p w14:paraId="00000099" w14:textId="77777777" w:rsidR="00FD7954" w:rsidRDefault="00D608E0">
      <w:pPr>
        <w:numPr>
          <w:ilvl w:val="0"/>
          <w:numId w:val="3"/>
        </w:numPr>
        <w:pBdr>
          <w:top w:val="nil"/>
          <w:left w:val="nil"/>
          <w:bottom w:val="nil"/>
          <w:right w:val="nil"/>
          <w:between w:val="nil"/>
        </w:pBdr>
        <w:jc w:val="both"/>
        <w:rPr>
          <w:color w:val="000000"/>
          <w:sz w:val="22"/>
          <w:szCs w:val="22"/>
        </w:rPr>
      </w:pPr>
      <w:r>
        <w:rPr>
          <w:color w:val="000000"/>
          <w:sz w:val="22"/>
          <w:szCs w:val="22"/>
        </w:rPr>
        <w:t>Selected member, Executive Committee of the AALS Section on Minority Groups (2018).</w:t>
      </w:r>
    </w:p>
    <w:p w14:paraId="0000009A" w14:textId="6069C8BA" w:rsidR="00FD7954" w:rsidRDefault="00D608E0">
      <w:pPr>
        <w:numPr>
          <w:ilvl w:val="0"/>
          <w:numId w:val="3"/>
        </w:numPr>
        <w:pBdr>
          <w:top w:val="nil"/>
          <w:left w:val="nil"/>
          <w:bottom w:val="nil"/>
          <w:right w:val="nil"/>
          <w:between w:val="nil"/>
        </w:pBdr>
        <w:jc w:val="both"/>
        <w:rPr>
          <w:color w:val="000000"/>
          <w:sz w:val="22"/>
          <w:szCs w:val="22"/>
        </w:rPr>
      </w:pPr>
      <w:r>
        <w:rPr>
          <w:color w:val="000000"/>
          <w:sz w:val="22"/>
          <w:szCs w:val="22"/>
        </w:rPr>
        <w:t xml:space="preserve">Co-chair, Latina and </w:t>
      </w:r>
      <w:r>
        <w:rPr>
          <w:sz w:val="22"/>
          <w:szCs w:val="22"/>
        </w:rPr>
        <w:t>Latino Critical Legal Theory, Inc. (</w:t>
      </w:r>
      <w:proofErr w:type="spellStart"/>
      <w:r w:rsidR="00D91BDA">
        <w:rPr>
          <w:color w:val="000000"/>
          <w:sz w:val="22"/>
          <w:szCs w:val="22"/>
        </w:rPr>
        <w:t>LatCrit</w:t>
      </w:r>
      <w:proofErr w:type="spellEnd"/>
      <w:r w:rsidR="00D91BDA">
        <w:rPr>
          <w:color w:val="000000"/>
          <w:sz w:val="22"/>
          <w:szCs w:val="22"/>
        </w:rPr>
        <w:t>) Faculty</w:t>
      </w:r>
      <w:r>
        <w:rPr>
          <w:color w:val="000000"/>
          <w:sz w:val="22"/>
          <w:szCs w:val="22"/>
        </w:rPr>
        <w:t xml:space="preserve"> Development Workshop planning committee (2015).</w:t>
      </w:r>
    </w:p>
    <w:p w14:paraId="0000009B" w14:textId="77777777" w:rsidR="00FD7954" w:rsidRDefault="00D608E0">
      <w:pPr>
        <w:numPr>
          <w:ilvl w:val="0"/>
          <w:numId w:val="3"/>
        </w:numPr>
        <w:pBdr>
          <w:top w:val="nil"/>
          <w:left w:val="nil"/>
          <w:bottom w:val="nil"/>
          <w:right w:val="nil"/>
          <w:between w:val="nil"/>
        </w:pBdr>
        <w:jc w:val="both"/>
        <w:rPr>
          <w:color w:val="000000"/>
          <w:sz w:val="22"/>
          <w:szCs w:val="22"/>
        </w:rPr>
      </w:pPr>
      <w:r>
        <w:rPr>
          <w:color w:val="000000"/>
          <w:sz w:val="22"/>
          <w:szCs w:val="22"/>
        </w:rPr>
        <w:t xml:space="preserve">Member, </w:t>
      </w:r>
      <w:proofErr w:type="spellStart"/>
      <w:r>
        <w:rPr>
          <w:color w:val="000000"/>
          <w:sz w:val="22"/>
          <w:szCs w:val="22"/>
        </w:rPr>
        <w:t>LatCrit</w:t>
      </w:r>
      <w:proofErr w:type="spellEnd"/>
      <w:r>
        <w:rPr>
          <w:color w:val="000000"/>
          <w:sz w:val="22"/>
          <w:szCs w:val="22"/>
        </w:rPr>
        <w:t xml:space="preserve"> Faculty Development Workshop planning committee (2014).</w:t>
      </w:r>
    </w:p>
    <w:p w14:paraId="0000009C" w14:textId="65514F0D" w:rsidR="00FD7954" w:rsidRDefault="00D608E0">
      <w:pPr>
        <w:numPr>
          <w:ilvl w:val="0"/>
          <w:numId w:val="3"/>
        </w:numPr>
        <w:pBdr>
          <w:top w:val="nil"/>
          <w:left w:val="nil"/>
          <w:bottom w:val="nil"/>
          <w:right w:val="nil"/>
          <w:between w:val="nil"/>
        </w:pBdr>
        <w:jc w:val="both"/>
        <w:rPr>
          <w:color w:val="000000"/>
          <w:sz w:val="22"/>
          <w:szCs w:val="22"/>
        </w:rPr>
      </w:pPr>
      <w:r>
        <w:rPr>
          <w:color w:val="000000"/>
          <w:sz w:val="22"/>
          <w:szCs w:val="22"/>
        </w:rPr>
        <w:t xml:space="preserve">Invited </w:t>
      </w:r>
      <w:r w:rsidR="006F5464">
        <w:rPr>
          <w:color w:val="000000"/>
          <w:sz w:val="22"/>
          <w:szCs w:val="22"/>
        </w:rPr>
        <w:t>Me</w:t>
      </w:r>
      <w:r>
        <w:rPr>
          <w:color w:val="000000"/>
          <w:sz w:val="22"/>
          <w:szCs w:val="22"/>
        </w:rPr>
        <w:t>mber, Family Law Task Force: committee of the DC Bar aimed at improving access to justice in the DC Family Court (2009-2011).</w:t>
      </w:r>
    </w:p>
    <w:p w14:paraId="0000009D" w14:textId="1724C726" w:rsidR="00FD7954" w:rsidRDefault="00D608E0">
      <w:pPr>
        <w:numPr>
          <w:ilvl w:val="0"/>
          <w:numId w:val="3"/>
        </w:numPr>
        <w:pBdr>
          <w:top w:val="nil"/>
          <w:left w:val="nil"/>
          <w:bottom w:val="nil"/>
          <w:right w:val="nil"/>
          <w:between w:val="nil"/>
        </w:pBdr>
        <w:jc w:val="both"/>
        <w:rPr>
          <w:color w:val="000000"/>
          <w:sz w:val="22"/>
          <w:szCs w:val="22"/>
        </w:rPr>
      </w:pPr>
      <w:r>
        <w:rPr>
          <w:color w:val="000000"/>
          <w:sz w:val="22"/>
          <w:szCs w:val="22"/>
        </w:rPr>
        <w:t xml:space="preserve">Elected </w:t>
      </w:r>
      <w:r w:rsidR="006F5464">
        <w:rPr>
          <w:color w:val="000000"/>
          <w:sz w:val="22"/>
          <w:szCs w:val="22"/>
        </w:rPr>
        <w:t>M</w:t>
      </w:r>
      <w:r>
        <w:rPr>
          <w:color w:val="000000"/>
          <w:sz w:val="22"/>
          <w:szCs w:val="22"/>
        </w:rPr>
        <w:t>ember, DC Bar Family Law Section Steering Committee, the committee of the DC Bar dedicated to family law practitioners (2007). Re-elected for a three-year term (2008).</w:t>
      </w:r>
    </w:p>
    <w:p w14:paraId="0000009E" w14:textId="77777777" w:rsidR="00FD7954" w:rsidRDefault="00D608E0">
      <w:pPr>
        <w:numPr>
          <w:ilvl w:val="1"/>
          <w:numId w:val="3"/>
        </w:numPr>
        <w:pBdr>
          <w:top w:val="nil"/>
          <w:left w:val="nil"/>
          <w:bottom w:val="nil"/>
          <w:right w:val="nil"/>
          <w:between w:val="nil"/>
        </w:pBdr>
        <w:jc w:val="both"/>
        <w:rPr>
          <w:color w:val="000000"/>
          <w:sz w:val="22"/>
          <w:szCs w:val="22"/>
        </w:rPr>
      </w:pPr>
      <w:r>
        <w:rPr>
          <w:color w:val="000000"/>
          <w:sz w:val="22"/>
          <w:szCs w:val="22"/>
        </w:rPr>
        <w:t>Served as CLE liaison.</w:t>
      </w:r>
    </w:p>
    <w:p w14:paraId="0000009F" w14:textId="77777777" w:rsidR="00FD7954" w:rsidRDefault="00D608E0">
      <w:pPr>
        <w:numPr>
          <w:ilvl w:val="1"/>
          <w:numId w:val="3"/>
        </w:numPr>
        <w:pBdr>
          <w:top w:val="nil"/>
          <w:left w:val="nil"/>
          <w:bottom w:val="nil"/>
          <w:right w:val="nil"/>
          <w:between w:val="nil"/>
        </w:pBdr>
        <w:jc w:val="both"/>
        <w:rPr>
          <w:color w:val="000000"/>
          <w:sz w:val="22"/>
          <w:szCs w:val="22"/>
        </w:rPr>
      </w:pPr>
      <w:r>
        <w:rPr>
          <w:color w:val="000000"/>
          <w:sz w:val="22"/>
          <w:szCs w:val="22"/>
        </w:rPr>
        <w:t>Served as Financial Affairs Chair.</w:t>
      </w:r>
    </w:p>
    <w:p w14:paraId="000000A0" w14:textId="77777777" w:rsidR="00FD7954" w:rsidRDefault="00D608E0">
      <w:pPr>
        <w:numPr>
          <w:ilvl w:val="1"/>
          <w:numId w:val="3"/>
        </w:numPr>
        <w:pBdr>
          <w:top w:val="nil"/>
          <w:left w:val="nil"/>
          <w:bottom w:val="nil"/>
          <w:right w:val="nil"/>
          <w:between w:val="nil"/>
        </w:pBdr>
        <w:jc w:val="both"/>
        <w:rPr>
          <w:color w:val="000000"/>
          <w:sz w:val="22"/>
          <w:szCs w:val="22"/>
        </w:rPr>
      </w:pPr>
      <w:r>
        <w:rPr>
          <w:color w:val="000000"/>
          <w:sz w:val="22"/>
          <w:szCs w:val="22"/>
        </w:rPr>
        <w:t>Served as Programming Chair.</w:t>
      </w:r>
    </w:p>
    <w:p w14:paraId="000000A1" w14:textId="77777777" w:rsidR="00FD7954" w:rsidRDefault="00D608E0">
      <w:pPr>
        <w:numPr>
          <w:ilvl w:val="1"/>
          <w:numId w:val="3"/>
        </w:numPr>
        <w:pBdr>
          <w:top w:val="nil"/>
          <w:left w:val="nil"/>
          <w:bottom w:val="nil"/>
          <w:right w:val="nil"/>
          <w:between w:val="nil"/>
        </w:pBdr>
        <w:jc w:val="both"/>
        <w:rPr>
          <w:color w:val="000000"/>
          <w:sz w:val="22"/>
          <w:szCs w:val="22"/>
        </w:rPr>
      </w:pPr>
      <w:r>
        <w:rPr>
          <w:color w:val="000000"/>
          <w:sz w:val="22"/>
          <w:szCs w:val="22"/>
        </w:rPr>
        <w:t>Supervising editor of the DC Bar Family Law Practice Manual.</w:t>
      </w:r>
    </w:p>
    <w:p w14:paraId="000000A2" w14:textId="77777777" w:rsidR="00FD7954" w:rsidRDefault="00FD7954">
      <w:pPr>
        <w:jc w:val="both"/>
        <w:rPr>
          <w:smallCaps/>
          <w:sz w:val="22"/>
          <w:szCs w:val="22"/>
          <w:u w:val="single"/>
        </w:rPr>
      </w:pPr>
    </w:p>
    <w:p w14:paraId="000000A3" w14:textId="77777777" w:rsidR="00FD7954" w:rsidRPr="004F13DB" w:rsidRDefault="00D608E0">
      <w:pPr>
        <w:jc w:val="both"/>
        <w:rPr>
          <w:b/>
          <w:bCs/>
          <w:smallCaps/>
          <w:sz w:val="26"/>
          <w:szCs w:val="26"/>
          <w:u w:val="single"/>
        </w:rPr>
      </w:pPr>
      <w:r w:rsidRPr="004F13DB">
        <w:rPr>
          <w:b/>
          <w:bCs/>
          <w:smallCaps/>
          <w:sz w:val="26"/>
          <w:szCs w:val="26"/>
          <w:u w:val="single"/>
        </w:rPr>
        <w:t>Community</w:t>
      </w:r>
    </w:p>
    <w:p w14:paraId="000000A4" w14:textId="77777777" w:rsidR="00FD7954" w:rsidRDefault="00D608E0">
      <w:pPr>
        <w:numPr>
          <w:ilvl w:val="0"/>
          <w:numId w:val="14"/>
        </w:numPr>
        <w:pBdr>
          <w:top w:val="nil"/>
          <w:left w:val="nil"/>
          <w:bottom w:val="nil"/>
          <w:right w:val="nil"/>
          <w:between w:val="nil"/>
        </w:pBdr>
        <w:jc w:val="both"/>
        <w:rPr>
          <w:color w:val="000000"/>
          <w:sz w:val="22"/>
          <w:szCs w:val="22"/>
        </w:rPr>
      </w:pPr>
      <w:r>
        <w:rPr>
          <w:color w:val="000000"/>
          <w:sz w:val="22"/>
          <w:szCs w:val="22"/>
        </w:rPr>
        <w:t xml:space="preserve">Commissioner, Maryland Public Ethics Commission, appointed by Governor Wes Moore for a three-year term (2023- present). </w:t>
      </w:r>
    </w:p>
    <w:p w14:paraId="000000A5" w14:textId="77777777" w:rsidR="00FD7954" w:rsidRDefault="00D608E0">
      <w:pPr>
        <w:numPr>
          <w:ilvl w:val="0"/>
          <w:numId w:val="14"/>
        </w:numPr>
        <w:pBdr>
          <w:top w:val="nil"/>
          <w:left w:val="nil"/>
          <w:bottom w:val="nil"/>
          <w:right w:val="nil"/>
          <w:between w:val="nil"/>
        </w:pBdr>
        <w:jc w:val="both"/>
        <w:rPr>
          <w:color w:val="000000"/>
          <w:sz w:val="22"/>
          <w:szCs w:val="22"/>
        </w:rPr>
      </w:pPr>
      <w:r>
        <w:rPr>
          <w:color w:val="000000"/>
          <w:sz w:val="22"/>
          <w:szCs w:val="22"/>
        </w:rPr>
        <w:t>Volunteer, Blair Immigrant Support Committee and Montgomery County Immigrant Resource Collective (2025-present).</w:t>
      </w:r>
    </w:p>
    <w:p w14:paraId="000000A6" w14:textId="77777777" w:rsidR="00FD7954" w:rsidRDefault="00D608E0">
      <w:pPr>
        <w:numPr>
          <w:ilvl w:val="0"/>
          <w:numId w:val="14"/>
        </w:numPr>
        <w:pBdr>
          <w:top w:val="nil"/>
          <w:left w:val="nil"/>
          <w:bottom w:val="nil"/>
          <w:right w:val="nil"/>
          <w:between w:val="nil"/>
        </w:pBdr>
        <w:jc w:val="both"/>
        <w:rPr>
          <w:color w:val="000000"/>
          <w:sz w:val="22"/>
          <w:szCs w:val="22"/>
        </w:rPr>
      </w:pPr>
      <w:r>
        <w:rPr>
          <w:color w:val="000000"/>
          <w:sz w:val="22"/>
          <w:szCs w:val="22"/>
        </w:rPr>
        <w:t>Volunteer, American Bar Association, Commission on Immigration.</w:t>
      </w:r>
    </w:p>
    <w:p w14:paraId="000000A7" w14:textId="77777777" w:rsidR="00FD7954" w:rsidRDefault="00D608E0">
      <w:pPr>
        <w:numPr>
          <w:ilvl w:val="1"/>
          <w:numId w:val="14"/>
        </w:numPr>
        <w:pBdr>
          <w:top w:val="nil"/>
          <w:left w:val="nil"/>
          <w:bottom w:val="nil"/>
          <w:right w:val="nil"/>
          <w:between w:val="nil"/>
        </w:pBdr>
        <w:jc w:val="both"/>
        <w:rPr>
          <w:color w:val="000000"/>
          <w:sz w:val="22"/>
          <w:szCs w:val="22"/>
        </w:rPr>
      </w:pPr>
      <w:r>
        <w:rPr>
          <w:sz w:val="22"/>
          <w:szCs w:val="22"/>
        </w:rPr>
        <w:t xml:space="preserve">Named a </w:t>
      </w:r>
      <w:r>
        <w:rPr>
          <w:color w:val="000000"/>
          <w:sz w:val="22"/>
          <w:szCs w:val="22"/>
        </w:rPr>
        <w:t>Pro Bono Champion (2025).</w:t>
      </w:r>
    </w:p>
    <w:p w14:paraId="000000A8" w14:textId="77777777" w:rsidR="00FD7954" w:rsidRDefault="00D608E0">
      <w:pPr>
        <w:numPr>
          <w:ilvl w:val="0"/>
          <w:numId w:val="8"/>
        </w:numPr>
        <w:pBdr>
          <w:top w:val="nil"/>
          <w:left w:val="nil"/>
          <w:bottom w:val="nil"/>
          <w:right w:val="nil"/>
          <w:between w:val="nil"/>
        </w:pBdr>
        <w:jc w:val="both"/>
        <w:rPr>
          <w:color w:val="000000"/>
          <w:sz w:val="22"/>
          <w:szCs w:val="22"/>
        </w:rPr>
      </w:pPr>
      <w:r>
        <w:rPr>
          <w:color w:val="000000"/>
          <w:sz w:val="22"/>
          <w:szCs w:val="22"/>
        </w:rPr>
        <w:t>Selected Member, DC Courts Improving Court Access Advisory Committee: served as member of the committee and advocated for access to justice issues for limited-English proficient members of our community.</w:t>
      </w:r>
    </w:p>
    <w:p w14:paraId="000000A9" w14:textId="77777777" w:rsidR="00FD7954" w:rsidRDefault="00D608E0">
      <w:pPr>
        <w:numPr>
          <w:ilvl w:val="0"/>
          <w:numId w:val="14"/>
        </w:numPr>
        <w:pBdr>
          <w:top w:val="nil"/>
          <w:left w:val="nil"/>
          <w:bottom w:val="nil"/>
          <w:right w:val="nil"/>
          <w:between w:val="nil"/>
        </w:pBdr>
        <w:jc w:val="both"/>
        <w:rPr>
          <w:color w:val="000000"/>
          <w:sz w:val="22"/>
          <w:szCs w:val="22"/>
        </w:rPr>
      </w:pPr>
      <w:r>
        <w:rPr>
          <w:color w:val="000000"/>
          <w:sz w:val="22"/>
          <w:szCs w:val="22"/>
        </w:rPr>
        <w:t>Selected Member, DC Domestic Violence Unit Task Force: task force dedicated to reform initiatives of the Domestic Violence Unit of DC Superior Court.</w:t>
      </w:r>
    </w:p>
    <w:p w14:paraId="000000AA" w14:textId="77777777" w:rsidR="00FD7954" w:rsidRDefault="00D608E0">
      <w:pPr>
        <w:numPr>
          <w:ilvl w:val="0"/>
          <w:numId w:val="14"/>
        </w:numPr>
        <w:pBdr>
          <w:top w:val="nil"/>
          <w:left w:val="nil"/>
          <w:bottom w:val="nil"/>
          <w:right w:val="nil"/>
          <w:between w:val="nil"/>
        </w:pBdr>
        <w:jc w:val="both"/>
        <w:rPr>
          <w:color w:val="000000"/>
          <w:sz w:val="22"/>
          <w:szCs w:val="22"/>
        </w:rPr>
      </w:pPr>
      <w:r>
        <w:rPr>
          <w:color w:val="000000"/>
          <w:sz w:val="22"/>
          <w:szCs w:val="22"/>
        </w:rPr>
        <w:t>Member, Metropolitan Police Department (MPD) VAWA Advisory Task Force: group of practitioners and service providers meeting with representatives of the MPD to discuss issues, concerns, and policies to improve police response to domestic violence in Washington, DC.</w:t>
      </w:r>
    </w:p>
    <w:p w14:paraId="000000AC" w14:textId="5E5FA0BE" w:rsidR="00FD7954" w:rsidRPr="00EE19B2" w:rsidRDefault="00D608E0" w:rsidP="00EE19B2">
      <w:pPr>
        <w:numPr>
          <w:ilvl w:val="0"/>
          <w:numId w:val="14"/>
        </w:numPr>
        <w:pBdr>
          <w:top w:val="nil"/>
          <w:left w:val="nil"/>
          <w:bottom w:val="nil"/>
          <w:right w:val="nil"/>
          <w:between w:val="nil"/>
        </w:pBdr>
        <w:jc w:val="both"/>
        <w:rPr>
          <w:color w:val="000000"/>
          <w:sz w:val="22"/>
          <w:szCs w:val="22"/>
        </w:rPr>
      </w:pPr>
      <w:r>
        <w:rPr>
          <w:color w:val="000000"/>
          <w:sz w:val="22"/>
          <w:szCs w:val="22"/>
        </w:rPr>
        <w:t>Selected member, 2004 Whitman-Walker Clinic Legal Community AIDS Walk Taskforce: dedicated to recruiting attorneys to fundraise and participate in the annual AIDS Walk.</w:t>
      </w:r>
    </w:p>
    <w:p w14:paraId="000000AD" w14:textId="77777777" w:rsidR="00FD7954" w:rsidRDefault="00D608E0">
      <w:pPr>
        <w:jc w:val="both"/>
        <w:rPr>
          <w:b/>
          <w:bCs/>
          <w:sz w:val="22"/>
          <w:szCs w:val="22"/>
          <w:u w:val="single"/>
        </w:rPr>
      </w:pPr>
      <w:r>
        <w:rPr>
          <w:b/>
          <w:bCs/>
          <w:sz w:val="24"/>
          <w:szCs w:val="24"/>
        </w:rPr>
        <w:t>_______________________________________________________________________________________</w:t>
      </w:r>
    </w:p>
    <w:p w14:paraId="000000AE" w14:textId="77777777" w:rsidR="00FD7954" w:rsidRDefault="00FD7954">
      <w:pPr>
        <w:pBdr>
          <w:top w:val="nil"/>
          <w:left w:val="nil"/>
          <w:bottom w:val="nil"/>
          <w:right w:val="nil"/>
          <w:between w:val="nil"/>
        </w:pBdr>
        <w:ind w:left="720"/>
        <w:jc w:val="both"/>
        <w:rPr>
          <w:color w:val="000000"/>
          <w:sz w:val="22"/>
          <w:szCs w:val="22"/>
        </w:rPr>
      </w:pPr>
    </w:p>
    <w:p w14:paraId="000000AF" w14:textId="77777777" w:rsidR="00FD7954" w:rsidRDefault="00D608E0" w:rsidP="00D91BDA">
      <w:pPr>
        <w:jc w:val="center"/>
        <w:rPr>
          <w:b/>
          <w:bCs/>
          <w:smallCaps/>
          <w:sz w:val="28"/>
          <w:szCs w:val="28"/>
          <w:u w:val="single"/>
        </w:rPr>
      </w:pPr>
      <w:r>
        <w:rPr>
          <w:b/>
          <w:bCs/>
          <w:smallCaps/>
          <w:sz w:val="28"/>
          <w:szCs w:val="28"/>
          <w:u w:val="single"/>
        </w:rPr>
        <w:t>Honors, Memberships, and Awards</w:t>
      </w:r>
    </w:p>
    <w:p w14:paraId="000000B0" w14:textId="77777777" w:rsidR="00FD7954" w:rsidRDefault="00FD7954">
      <w:pPr>
        <w:jc w:val="both"/>
        <w:rPr>
          <w:b/>
          <w:bCs/>
          <w:smallCaps/>
          <w:sz w:val="22"/>
          <w:szCs w:val="22"/>
          <w:u w:val="single"/>
        </w:rPr>
      </w:pPr>
    </w:p>
    <w:p w14:paraId="000000B1" w14:textId="4FE5BE4A"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 xml:space="preserve">Warren Rosmarin </w:t>
      </w:r>
      <w:r w:rsidR="006F5464">
        <w:rPr>
          <w:color w:val="000000"/>
          <w:sz w:val="22"/>
          <w:szCs w:val="22"/>
        </w:rPr>
        <w:t>A</w:t>
      </w:r>
      <w:r>
        <w:rPr>
          <w:color w:val="000000"/>
          <w:sz w:val="22"/>
          <w:szCs w:val="22"/>
        </w:rPr>
        <w:t xml:space="preserve">ward, awarded to a Howard </w:t>
      </w:r>
      <w:r w:rsidR="00EE19B2">
        <w:rPr>
          <w:color w:val="000000"/>
          <w:sz w:val="22"/>
          <w:szCs w:val="22"/>
        </w:rPr>
        <w:t xml:space="preserve">University </w:t>
      </w:r>
      <w:r>
        <w:rPr>
          <w:color w:val="000000"/>
          <w:sz w:val="22"/>
          <w:szCs w:val="22"/>
        </w:rPr>
        <w:t>School of Law faculty or staff member for outstanding contributions to the school (May 2025).</w:t>
      </w:r>
    </w:p>
    <w:p w14:paraId="000000B2" w14:textId="7777777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Elected to the American Law Institute (2024).</w:t>
      </w:r>
    </w:p>
    <w:p w14:paraId="000000B3" w14:textId="7777777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Faculty Member of the Year—selected by the student body (May 2020).</w:t>
      </w:r>
    </w:p>
    <w:p w14:paraId="000000B4" w14:textId="7777777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lastRenderedPageBreak/>
        <w:t>Selected Fellow of the American Bar Foundation (2019).</w:t>
      </w:r>
    </w:p>
    <w:p w14:paraId="000000B5" w14:textId="49859FB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Howard University Advanced Summer Faculty Research Fellowship Award</w:t>
      </w:r>
      <w:r w:rsidR="006F5464">
        <w:rPr>
          <w:color w:val="000000"/>
          <w:sz w:val="22"/>
          <w:szCs w:val="22"/>
        </w:rPr>
        <w:t xml:space="preserve"> (</w:t>
      </w:r>
      <w:r>
        <w:rPr>
          <w:color w:val="000000"/>
          <w:sz w:val="22"/>
          <w:szCs w:val="22"/>
        </w:rPr>
        <w:t>Summer 2016</w:t>
      </w:r>
      <w:r w:rsidR="006F5464">
        <w:rPr>
          <w:color w:val="000000"/>
          <w:sz w:val="22"/>
          <w:szCs w:val="22"/>
        </w:rPr>
        <w:t>)</w:t>
      </w:r>
      <w:r>
        <w:rPr>
          <w:color w:val="000000"/>
          <w:sz w:val="22"/>
          <w:szCs w:val="22"/>
        </w:rPr>
        <w:t>.</w:t>
      </w:r>
    </w:p>
    <w:p w14:paraId="000000B6" w14:textId="7777777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Awarded Best Bar Project 2013 as part of the Family Law Task Force, by the DC Bar.</w:t>
      </w:r>
    </w:p>
    <w:p w14:paraId="000000B7" w14:textId="14F06D90"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Howard University Summer Faculty Research Fellowship Program Award</w:t>
      </w:r>
      <w:r w:rsidR="006F5464">
        <w:rPr>
          <w:color w:val="000000"/>
          <w:sz w:val="22"/>
          <w:szCs w:val="22"/>
        </w:rPr>
        <w:t xml:space="preserve"> </w:t>
      </w:r>
      <w:r>
        <w:rPr>
          <w:color w:val="000000"/>
          <w:sz w:val="22"/>
          <w:szCs w:val="22"/>
        </w:rPr>
        <w:t>(Summer 2012).</w:t>
      </w:r>
    </w:p>
    <w:p w14:paraId="000000B8" w14:textId="7777777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Selected as 2006 Rising Legal Star by the Hispanic Bar Association of DC.</w:t>
      </w:r>
    </w:p>
    <w:p w14:paraId="000000B9" w14:textId="7777777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Member, DC Bar Association.</w:t>
      </w:r>
    </w:p>
    <w:p w14:paraId="000000BA" w14:textId="7777777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Member, Hispanic Bar Association of the District of Columbia.</w:t>
      </w:r>
    </w:p>
    <w:p w14:paraId="000000BB" w14:textId="77777777" w:rsidR="00FD7954" w:rsidRDefault="00D608E0">
      <w:pPr>
        <w:numPr>
          <w:ilvl w:val="0"/>
          <w:numId w:val="15"/>
        </w:numPr>
        <w:pBdr>
          <w:top w:val="nil"/>
          <w:left w:val="nil"/>
          <w:bottom w:val="nil"/>
          <w:right w:val="nil"/>
          <w:between w:val="nil"/>
        </w:pBdr>
        <w:jc w:val="both"/>
        <w:rPr>
          <w:color w:val="000000"/>
          <w:sz w:val="22"/>
          <w:szCs w:val="22"/>
        </w:rPr>
      </w:pPr>
      <w:r>
        <w:rPr>
          <w:color w:val="000000"/>
          <w:sz w:val="22"/>
          <w:szCs w:val="22"/>
        </w:rPr>
        <w:t>Member, Maryland Hispanic Bar Association.</w:t>
      </w:r>
    </w:p>
    <w:p w14:paraId="000000BD" w14:textId="1EBED54A" w:rsidR="00FD7954" w:rsidRPr="00EE19B2" w:rsidRDefault="00D608E0" w:rsidP="00EE19B2">
      <w:pPr>
        <w:numPr>
          <w:ilvl w:val="0"/>
          <w:numId w:val="15"/>
        </w:numPr>
        <w:pBdr>
          <w:top w:val="nil"/>
          <w:left w:val="nil"/>
          <w:bottom w:val="nil"/>
          <w:right w:val="nil"/>
          <w:between w:val="nil"/>
        </w:pBdr>
        <w:jc w:val="both"/>
        <w:rPr>
          <w:color w:val="000000"/>
          <w:sz w:val="22"/>
          <w:szCs w:val="22"/>
        </w:rPr>
      </w:pPr>
      <w:r>
        <w:rPr>
          <w:color w:val="000000"/>
          <w:sz w:val="22"/>
          <w:szCs w:val="22"/>
        </w:rPr>
        <w:t>Member, National Hispanic Bar Association.</w:t>
      </w:r>
    </w:p>
    <w:p w14:paraId="000000BE" w14:textId="77777777" w:rsidR="00FD7954" w:rsidRDefault="00D608E0">
      <w:pPr>
        <w:jc w:val="both"/>
        <w:rPr>
          <w:b/>
          <w:bCs/>
          <w:sz w:val="22"/>
          <w:szCs w:val="22"/>
          <w:u w:val="single"/>
        </w:rPr>
      </w:pPr>
      <w:r>
        <w:rPr>
          <w:b/>
          <w:bCs/>
          <w:sz w:val="24"/>
          <w:szCs w:val="24"/>
        </w:rPr>
        <w:t>_______________________________________________________________________________________</w:t>
      </w:r>
    </w:p>
    <w:p w14:paraId="000000BF" w14:textId="77777777" w:rsidR="00FD7954" w:rsidRDefault="00FD7954">
      <w:pPr>
        <w:jc w:val="both"/>
        <w:rPr>
          <w:sz w:val="22"/>
          <w:szCs w:val="22"/>
        </w:rPr>
      </w:pPr>
    </w:p>
    <w:p w14:paraId="000000C0" w14:textId="77777777" w:rsidR="00FD7954" w:rsidRDefault="00D608E0" w:rsidP="00D91BDA">
      <w:pPr>
        <w:jc w:val="center"/>
        <w:rPr>
          <w:b/>
          <w:bCs/>
          <w:smallCaps/>
          <w:sz w:val="28"/>
          <w:szCs w:val="28"/>
          <w:u w:val="single"/>
        </w:rPr>
      </w:pPr>
      <w:r>
        <w:rPr>
          <w:b/>
          <w:bCs/>
          <w:smallCaps/>
          <w:sz w:val="28"/>
          <w:szCs w:val="28"/>
          <w:u w:val="single"/>
        </w:rPr>
        <w:t>Publications</w:t>
      </w:r>
    </w:p>
    <w:p w14:paraId="44B79AF9" w14:textId="39BA7D0D" w:rsidR="001C4EB3" w:rsidRPr="001C4EB3" w:rsidRDefault="001C4EB3" w:rsidP="001C4EB3">
      <w:pPr>
        <w:rPr>
          <w:sz w:val="22"/>
          <w:szCs w:val="22"/>
        </w:rPr>
      </w:pPr>
    </w:p>
    <w:p w14:paraId="1CFC97C2" w14:textId="5531DB3B" w:rsidR="00E1354A" w:rsidRPr="00E1354A" w:rsidRDefault="00E1354A">
      <w:pPr>
        <w:widowControl w:val="0"/>
        <w:numPr>
          <w:ilvl w:val="0"/>
          <w:numId w:val="10"/>
        </w:numPr>
        <w:pBdr>
          <w:top w:val="nil"/>
          <w:left w:val="nil"/>
          <w:bottom w:val="nil"/>
          <w:right w:val="nil"/>
          <w:between w:val="nil"/>
        </w:pBdr>
        <w:jc w:val="both"/>
        <w:rPr>
          <w:i/>
          <w:iCs/>
          <w:color w:val="000000"/>
          <w:sz w:val="22"/>
          <w:szCs w:val="22"/>
        </w:rPr>
      </w:pPr>
      <w:r>
        <w:rPr>
          <w:i/>
          <w:iCs/>
          <w:color w:val="000000"/>
          <w:sz w:val="22"/>
          <w:szCs w:val="22"/>
        </w:rPr>
        <w:t>Governing Families Through Immigration Law: Exclusion, Separation, and the Carceral State</w:t>
      </w:r>
      <w:r>
        <w:rPr>
          <w:color w:val="000000"/>
          <w:sz w:val="22"/>
          <w:szCs w:val="22"/>
        </w:rPr>
        <w:t xml:space="preserve">, </w:t>
      </w:r>
      <w:r w:rsidRPr="00E1354A">
        <w:rPr>
          <w:color w:val="000000"/>
          <w:sz w:val="22"/>
          <w:szCs w:val="22"/>
        </w:rPr>
        <w:t xml:space="preserve">in </w:t>
      </w:r>
      <w:r w:rsidRPr="00E1354A">
        <w:rPr>
          <w:i/>
          <w:iCs/>
          <w:color w:val="000000"/>
          <w:sz w:val="22"/>
          <w:szCs w:val="22"/>
        </w:rPr>
        <w:t>Families in the Carceral State: Race, Law, and Inequality</w:t>
      </w:r>
      <w:r w:rsidRPr="00E1354A">
        <w:rPr>
          <w:color w:val="000000"/>
          <w:sz w:val="22"/>
          <w:szCs w:val="22"/>
        </w:rPr>
        <w:t xml:space="preserve"> (</w:t>
      </w:r>
      <w:r>
        <w:rPr>
          <w:color w:val="000000"/>
          <w:sz w:val="22"/>
          <w:szCs w:val="22"/>
        </w:rPr>
        <w:t>Jessica Dixon Weaver &amp; Cynthia Godsoe</w:t>
      </w:r>
      <w:r w:rsidRPr="00E1354A">
        <w:rPr>
          <w:color w:val="000000"/>
          <w:sz w:val="22"/>
          <w:szCs w:val="22"/>
        </w:rPr>
        <w:t xml:space="preserve"> eds., forthcoming).</w:t>
      </w:r>
    </w:p>
    <w:p w14:paraId="40A57F87" w14:textId="77777777" w:rsidR="00E1354A" w:rsidRDefault="00E1354A" w:rsidP="00E1354A">
      <w:pPr>
        <w:widowControl w:val="0"/>
        <w:pBdr>
          <w:top w:val="nil"/>
          <w:left w:val="nil"/>
          <w:bottom w:val="nil"/>
          <w:right w:val="nil"/>
          <w:between w:val="nil"/>
        </w:pBdr>
        <w:ind w:left="720"/>
        <w:jc w:val="both"/>
        <w:rPr>
          <w:i/>
          <w:iCs/>
          <w:color w:val="000000"/>
          <w:sz w:val="22"/>
          <w:szCs w:val="22"/>
        </w:rPr>
      </w:pPr>
    </w:p>
    <w:p w14:paraId="025C81C4" w14:textId="74893681" w:rsidR="00E1354A" w:rsidRPr="00E1354A" w:rsidRDefault="00E1354A" w:rsidP="00E1354A">
      <w:pPr>
        <w:widowControl w:val="0"/>
        <w:numPr>
          <w:ilvl w:val="0"/>
          <w:numId w:val="10"/>
        </w:numPr>
        <w:pBdr>
          <w:top w:val="nil"/>
          <w:left w:val="nil"/>
          <w:bottom w:val="nil"/>
          <w:right w:val="nil"/>
          <w:between w:val="nil"/>
        </w:pBdr>
        <w:jc w:val="both"/>
        <w:rPr>
          <w:i/>
          <w:iCs/>
          <w:color w:val="000000"/>
          <w:sz w:val="22"/>
          <w:szCs w:val="22"/>
        </w:rPr>
      </w:pPr>
      <w:r w:rsidRPr="001C4EB3">
        <w:rPr>
          <w:i/>
          <w:iCs/>
          <w:sz w:val="22"/>
          <w:szCs w:val="22"/>
        </w:rPr>
        <w:t>Carceral Family Law: Immigration Enforcement and the State’s Power to Destroy Families</w:t>
      </w:r>
      <w:r>
        <w:rPr>
          <w:color w:val="000000"/>
          <w:sz w:val="22"/>
          <w:szCs w:val="22"/>
        </w:rPr>
        <w:t xml:space="preserve">, </w:t>
      </w:r>
      <w:r w:rsidRPr="00DB0535">
        <w:rPr>
          <w:i/>
          <w:iCs/>
          <w:color w:val="000000"/>
          <w:sz w:val="22"/>
          <w:szCs w:val="22"/>
        </w:rPr>
        <w:t>Louisiana Law Review</w:t>
      </w:r>
      <w:r>
        <w:rPr>
          <w:color w:val="000000"/>
          <w:sz w:val="22"/>
          <w:szCs w:val="22"/>
        </w:rPr>
        <w:t>, forthcoming, 2026.</w:t>
      </w:r>
      <w:r>
        <w:rPr>
          <w:i/>
          <w:iCs/>
          <w:color w:val="000000"/>
          <w:sz w:val="22"/>
          <w:szCs w:val="22"/>
        </w:rPr>
        <w:t xml:space="preserve"> </w:t>
      </w:r>
    </w:p>
    <w:p w14:paraId="000000C3" w14:textId="77777777" w:rsidR="00FD7954" w:rsidRDefault="00FD7954">
      <w:pPr>
        <w:widowControl w:val="0"/>
        <w:pBdr>
          <w:top w:val="nil"/>
          <w:left w:val="nil"/>
          <w:bottom w:val="nil"/>
          <w:right w:val="nil"/>
          <w:between w:val="nil"/>
        </w:pBdr>
        <w:jc w:val="both"/>
        <w:rPr>
          <w:i/>
          <w:iCs/>
          <w:color w:val="000000"/>
          <w:sz w:val="22"/>
          <w:szCs w:val="22"/>
        </w:rPr>
      </w:pPr>
    </w:p>
    <w:p w14:paraId="000000C4" w14:textId="436B7ACB" w:rsidR="00FD7954" w:rsidRDefault="003048FB">
      <w:pPr>
        <w:widowControl w:val="0"/>
        <w:numPr>
          <w:ilvl w:val="0"/>
          <w:numId w:val="10"/>
        </w:numPr>
        <w:pBdr>
          <w:top w:val="nil"/>
          <w:left w:val="nil"/>
          <w:bottom w:val="nil"/>
          <w:right w:val="nil"/>
          <w:between w:val="nil"/>
        </w:pBdr>
        <w:jc w:val="both"/>
        <w:rPr>
          <w:color w:val="000000"/>
          <w:sz w:val="22"/>
          <w:szCs w:val="22"/>
        </w:rPr>
      </w:pPr>
      <w:r>
        <w:rPr>
          <w:color w:val="000000"/>
          <w:sz w:val="22"/>
          <w:szCs w:val="22"/>
        </w:rPr>
        <w:t xml:space="preserve">Mariela Olivares, </w:t>
      </w:r>
      <w:r w:rsidR="001C4EB3" w:rsidRPr="001C4EB3">
        <w:rPr>
          <w:i/>
          <w:iCs/>
          <w:color w:val="000000"/>
          <w:sz w:val="22"/>
          <w:szCs w:val="22"/>
        </w:rPr>
        <w:t>Thirty Years of Destroying Families: On America’s Existing Infrastructures of Fascism</w:t>
      </w:r>
      <w:r w:rsidR="00D608E0">
        <w:rPr>
          <w:color w:val="000000"/>
          <w:sz w:val="22"/>
          <w:szCs w:val="22"/>
        </w:rPr>
        <w:t xml:space="preserve">, Public Books, </w:t>
      </w:r>
      <w:hyperlink r:id="rId11" w:history="1">
        <w:r w:rsidR="00DB0535" w:rsidRPr="00DB0535">
          <w:rPr>
            <w:rStyle w:val="Hyperlink"/>
            <w:sz w:val="22"/>
            <w:szCs w:val="22"/>
          </w:rPr>
          <w:t>Fascism’s Building Blocks: 30 Years of Destroying Families - Public Books</w:t>
        </w:r>
      </w:hyperlink>
      <w:r w:rsidR="00D608E0">
        <w:rPr>
          <w:color w:val="000000"/>
          <w:sz w:val="22"/>
          <w:szCs w:val="22"/>
        </w:rPr>
        <w:t xml:space="preserve"> </w:t>
      </w:r>
      <w:r w:rsidR="00DB0535">
        <w:rPr>
          <w:color w:val="000000"/>
          <w:sz w:val="22"/>
          <w:szCs w:val="22"/>
        </w:rPr>
        <w:t xml:space="preserve">May 13, 2026 </w:t>
      </w:r>
      <w:r w:rsidR="00D608E0">
        <w:rPr>
          <w:color w:val="000000"/>
          <w:sz w:val="22"/>
          <w:szCs w:val="22"/>
        </w:rPr>
        <w:t>(by invitation).</w:t>
      </w:r>
    </w:p>
    <w:p w14:paraId="000000C5" w14:textId="77777777" w:rsidR="00FD7954" w:rsidRDefault="00FD7954">
      <w:pPr>
        <w:widowControl w:val="0"/>
        <w:pBdr>
          <w:top w:val="nil"/>
          <w:left w:val="nil"/>
          <w:bottom w:val="nil"/>
          <w:right w:val="nil"/>
          <w:between w:val="nil"/>
        </w:pBdr>
        <w:jc w:val="both"/>
        <w:rPr>
          <w:i/>
          <w:iCs/>
          <w:color w:val="000000"/>
          <w:sz w:val="22"/>
          <w:szCs w:val="22"/>
        </w:rPr>
      </w:pPr>
    </w:p>
    <w:p w14:paraId="000000C6" w14:textId="04B86C22" w:rsidR="00FD7954" w:rsidRDefault="00D608E0">
      <w:pPr>
        <w:widowControl w:val="0"/>
        <w:numPr>
          <w:ilvl w:val="0"/>
          <w:numId w:val="10"/>
        </w:numPr>
        <w:pBdr>
          <w:top w:val="nil"/>
          <w:left w:val="nil"/>
          <w:bottom w:val="nil"/>
          <w:right w:val="nil"/>
          <w:between w:val="nil"/>
        </w:pBdr>
        <w:jc w:val="both"/>
        <w:rPr>
          <w:color w:val="000000"/>
          <w:sz w:val="22"/>
          <w:szCs w:val="22"/>
        </w:rPr>
      </w:pPr>
      <w:r>
        <w:rPr>
          <w:i/>
          <w:iCs/>
          <w:color w:val="000000"/>
          <w:sz w:val="22"/>
          <w:szCs w:val="22"/>
        </w:rPr>
        <w:t xml:space="preserve">The Migrant Family Separation Crisis: The Multifaceted Approach to End the practice, Obtain </w:t>
      </w:r>
      <w:r w:rsidR="001C4EB3">
        <w:rPr>
          <w:i/>
          <w:iCs/>
          <w:color w:val="000000"/>
          <w:sz w:val="22"/>
          <w:szCs w:val="22"/>
        </w:rPr>
        <w:t>R</w:t>
      </w:r>
      <w:r>
        <w:rPr>
          <w:i/>
          <w:iCs/>
          <w:color w:val="000000"/>
          <w:sz w:val="22"/>
          <w:szCs w:val="22"/>
        </w:rPr>
        <w:t>edress, and Prevent its Return</w:t>
      </w:r>
      <w:r>
        <w:rPr>
          <w:color w:val="000000"/>
          <w:sz w:val="22"/>
          <w:szCs w:val="22"/>
        </w:rPr>
        <w:t xml:space="preserve">, 76 </w:t>
      </w:r>
      <w:r>
        <w:rPr>
          <w:smallCaps/>
          <w:color w:val="000000"/>
          <w:sz w:val="22"/>
          <w:szCs w:val="22"/>
        </w:rPr>
        <w:t>Mercer L.R.</w:t>
      </w:r>
      <w:r>
        <w:rPr>
          <w:color w:val="000000"/>
          <w:sz w:val="22"/>
          <w:szCs w:val="22"/>
        </w:rPr>
        <w:t xml:space="preserve"> 737 (2025) (by invitation).</w:t>
      </w:r>
    </w:p>
    <w:p w14:paraId="000000C7" w14:textId="77777777" w:rsidR="00FD7954" w:rsidRDefault="00FD7954">
      <w:pPr>
        <w:widowControl w:val="0"/>
        <w:pBdr>
          <w:top w:val="nil"/>
          <w:left w:val="nil"/>
          <w:bottom w:val="nil"/>
          <w:right w:val="nil"/>
          <w:between w:val="nil"/>
        </w:pBdr>
        <w:jc w:val="both"/>
        <w:rPr>
          <w:i/>
          <w:iCs/>
          <w:color w:val="000000"/>
          <w:sz w:val="22"/>
          <w:szCs w:val="22"/>
        </w:rPr>
      </w:pPr>
    </w:p>
    <w:p w14:paraId="000000C8" w14:textId="77777777" w:rsidR="00FD7954" w:rsidRDefault="00D608E0">
      <w:pPr>
        <w:widowControl w:val="0"/>
        <w:numPr>
          <w:ilvl w:val="0"/>
          <w:numId w:val="10"/>
        </w:numPr>
        <w:pBdr>
          <w:top w:val="nil"/>
          <w:left w:val="nil"/>
          <w:bottom w:val="nil"/>
          <w:right w:val="nil"/>
          <w:between w:val="nil"/>
        </w:pBdr>
        <w:jc w:val="both"/>
        <w:rPr>
          <w:color w:val="000000"/>
          <w:sz w:val="22"/>
          <w:szCs w:val="22"/>
        </w:rPr>
      </w:pPr>
      <w:r>
        <w:rPr>
          <w:i/>
          <w:iCs/>
          <w:color w:val="000000"/>
          <w:sz w:val="22"/>
          <w:szCs w:val="22"/>
        </w:rPr>
        <w:t>The Unpragmatic Family Law of Marginalized Families</w:t>
      </w:r>
      <w:r>
        <w:rPr>
          <w:color w:val="000000"/>
          <w:sz w:val="22"/>
          <w:szCs w:val="22"/>
        </w:rPr>
        <w:t xml:space="preserve">, 136 </w:t>
      </w:r>
      <w:r>
        <w:rPr>
          <w:smallCaps/>
          <w:color w:val="000000"/>
          <w:sz w:val="22"/>
          <w:szCs w:val="22"/>
        </w:rPr>
        <w:t>Harv. L.R. Forum</w:t>
      </w:r>
      <w:r>
        <w:rPr>
          <w:color w:val="000000"/>
          <w:sz w:val="22"/>
          <w:szCs w:val="22"/>
        </w:rPr>
        <w:t xml:space="preserve"> 363 (2023) (by invitation).</w:t>
      </w:r>
    </w:p>
    <w:p w14:paraId="000000C9" w14:textId="77777777" w:rsidR="00FD7954" w:rsidRDefault="00FD7954">
      <w:pPr>
        <w:widowControl w:val="0"/>
        <w:pBdr>
          <w:top w:val="nil"/>
          <w:left w:val="nil"/>
          <w:bottom w:val="nil"/>
          <w:right w:val="nil"/>
          <w:between w:val="nil"/>
        </w:pBdr>
        <w:jc w:val="both"/>
        <w:rPr>
          <w:color w:val="000000"/>
          <w:sz w:val="22"/>
          <w:szCs w:val="22"/>
        </w:rPr>
      </w:pPr>
    </w:p>
    <w:p w14:paraId="000000CA" w14:textId="77777777" w:rsidR="00FD7954" w:rsidRDefault="00D608E0">
      <w:pPr>
        <w:numPr>
          <w:ilvl w:val="0"/>
          <w:numId w:val="10"/>
        </w:numPr>
        <w:pBdr>
          <w:top w:val="nil"/>
          <w:left w:val="nil"/>
          <w:bottom w:val="nil"/>
          <w:right w:val="nil"/>
          <w:between w:val="nil"/>
        </w:pBdr>
        <w:jc w:val="both"/>
        <w:rPr>
          <w:color w:val="000000"/>
          <w:sz w:val="22"/>
          <w:szCs w:val="22"/>
        </w:rPr>
      </w:pPr>
      <w:bookmarkStart w:id="0" w:name="_heading=h.ueu7945xut6c" w:colFirst="0" w:colLast="0"/>
      <w:bookmarkEnd w:id="0"/>
      <w:r>
        <w:rPr>
          <w:color w:val="000000"/>
          <w:sz w:val="22"/>
          <w:szCs w:val="22"/>
        </w:rPr>
        <w:t xml:space="preserve">Olivares, Mariela. 2023. </w:t>
      </w:r>
      <w:r>
        <w:rPr>
          <w:i/>
          <w:iCs/>
          <w:color w:val="000000"/>
          <w:sz w:val="22"/>
          <w:szCs w:val="22"/>
        </w:rPr>
        <w:t>The Trauma of the Family Separation Policy on Migrant Children</w:t>
      </w:r>
      <w:r>
        <w:rPr>
          <w:color w:val="000000"/>
          <w:sz w:val="22"/>
          <w:szCs w:val="22"/>
        </w:rPr>
        <w:t xml:space="preserve"> (2017-2022), Laws 12: 17. </w:t>
      </w:r>
      <w:hyperlink r:id="rId12">
        <w:r w:rsidR="00FD7954">
          <w:rPr>
            <w:color w:val="0000FF"/>
            <w:sz w:val="22"/>
            <w:szCs w:val="22"/>
            <w:u w:val="single"/>
          </w:rPr>
          <w:t>https://doi.org/10.3390/laws12010017</w:t>
        </w:r>
      </w:hyperlink>
      <w:r>
        <w:rPr>
          <w:color w:val="000000"/>
          <w:sz w:val="22"/>
          <w:szCs w:val="22"/>
        </w:rPr>
        <w:t xml:space="preserve"> (by invitation) (peer reviewed). </w:t>
      </w:r>
    </w:p>
    <w:p w14:paraId="000000CB" w14:textId="77777777" w:rsidR="00FD7954" w:rsidRDefault="00FD7954">
      <w:pPr>
        <w:jc w:val="both"/>
        <w:rPr>
          <w:i/>
          <w:iCs/>
          <w:sz w:val="24"/>
          <w:szCs w:val="24"/>
        </w:rPr>
      </w:pPr>
    </w:p>
    <w:p w14:paraId="000000CC" w14:textId="4CEA8E89" w:rsidR="00FD7954" w:rsidRPr="004F13DB" w:rsidRDefault="00D608E0">
      <w:pPr>
        <w:numPr>
          <w:ilvl w:val="0"/>
          <w:numId w:val="10"/>
        </w:numPr>
        <w:pBdr>
          <w:top w:val="nil"/>
          <w:left w:val="nil"/>
          <w:bottom w:val="nil"/>
          <w:right w:val="nil"/>
          <w:between w:val="nil"/>
        </w:pBdr>
        <w:jc w:val="both"/>
        <w:rPr>
          <w:i/>
          <w:iCs/>
          <w:color w:val="000000"/>
          <w:sz w:val="22"/>
          <w:szCs w:val="22"/>
        </w:rPr>
      </w:pPr>
      <w:r w:rsidRPr="004F13DB">
        <w:rPr>
          <w:i/>
          <w:iCs/>
          <w:color w:val="000000"/>
          <w:sz w:val="22"/>
          <w:szCs w:val="22"/>
        </w:rPr>
        <w:t>Family Detention and Family Separation: History, Struggle and Status</w:t>
      </w:r>
      <w:r w:rsidRPr="004F13DB">
        <w:rPr>
          <w:color w:val="000000"/>
          <w:sz w:val="22"/>
          <w:szCs w:val="22"/>
        </w:rPr>
        <w:t xml:space="preserve">, 9 </w:t>
      </w:r>
      <w:r w:rsidRPr="004F13DB">
        <w:rPr>
          <w:smallCaps/>
          <w:color w:val="000000"/>
          <w:sz w:val="22"/>
          <w:szCs w:val="22"/>
        </w:rPr>
        <w:t>B</w:t>
      </w:r>
      <w:r w:rsidR="006F5464" w:rsidRPr="004F13DB">
        <w:rPr>
          <w:smallCaps/>
          <w:color w:val="000000"/>
          <w:sz w:val="22"/>
          <w:szCs w:val="22"/>
        </w:rPr>
        <w:t xml:space="preserve">elmont </w:t>
      </w:r>
      <w:r w:rsidRPr="004F13DB">
        <w:rPr>
          <w:smallCaps/>
          <w:color w:val="000000"/>
          <w:sz w:val="22"/>
          <w:szCs w:val="22"/>
        </w:rPr>
        <w:t>L. R</w:t>
      </w:r>
      <w:r w:rsidR="006F5464" w:rsidRPr="004F13DB">
        <w:rPr>
          <w:smallCaps/>
          <w:color w:val="000000"/>
          <w:sz w:val="22"/>
          <w:szCs w:val="22"/>
        </w:rPr>
        <w:t>ev</w:t>
      </w:r>
      <w:r w:rsidRPr="004F13DB">
        <w:rPr>
          <w:color w:val="000000"/>
          <w:sz w:val="22"/>
          <w:szCs w:val="22"/>
        </w:rPr>
        <w:t xml:space="preserve">. 512 (2022) </w:t>
      </w:r>
      <w:r w:rsidR="00EE19B2">
        <w:rPr>
          <w:color w:val="000000"/>
          <w:sz w:val="22"/>
          <w:szCs w:val="22"/>
        </w:rPr>
        <w:t>(</w:t>
      </w:r>
      <w:r w:rsidRPr="004F13DB">
        <w:rPr>
          <w:color w:val="000000"/>
          <w:sz w:val="22"/>
          <w:szCs w:val="22"/>
        </w:rPr>
        <w:t>by invitation</w:t>
      </w:r>
      <w:r w:rsidR="00EE19B2">
        <w:rPr>
          <w:color w:val="000000"/>
          <w:sz w:val="22"/>
          <w:szCs w:val="22"/>
        </w:rPr>
        <w:t>)</w:t>
      </w:r>
      <w:r w:rsidRPr="004F13DB">
        <w:rPr>
          <w:color w:val="000000"/>
          <w:sz w:val="22"/>
          <w:szCs w:val="22"/>
        </w:rPr>
        <w:t>.</w:t>
      </w:r>
    </w:p>
    <w:p w14:paraId="000000CD" w14:textId="77777777" w:rsidR="00FD7954" w:rsidRDefault="00FD7954">
      <w:pPr>
        <w:jc w:val="both"/>
        <w:rPr>
          <w:i/>
          <w:iCs/>
          <w:sz w:val="22"/>
          <w:szCs w:val="22"/>
        </w:rPr>
      </w:pPr>
    </w:p>
    <w:p w14:paraId="000000CE" w14:textId="77777777" w:rsidR="00FD7954" w:rsidRDefault="00D608E0">
      <w:pPr>
        <w:numPr>
          <w:ilvl w:val="0"/>
          <w:numId w:val="10"/>
        </w:numPr>
        <w:pBdr>
          <w:top w:val="nil"/>
          <w:left w:val="nil"/>
          <w:bottom w:val="nil"/>
          <w:right w:val="nil"/>
          <w:between w:val="nil"/>
        </w:pBdr>
        <w:jc w:val="both"/>
        <w:rPr>
          <w:color w:val="000000"/>
          <w:sz w:val="22"/>
          <w:szCs w:val="22"/>
        </w:rPr>
      </w:pPr>
      <w:r>
        <w:rPr>
          <w:i/>
          <w:iCs/>
          <w:color w:val="000000"/>
          <w:sz w:val="22"/>
          <w:szCs w:val="22"/>
        </w:rPr>
        <w:t>The 1986 Immigration Reform and Control Act as Antecedent to Contemporary Latina/o/x Migration</w:t>
      </w:r>
      <w:r>
        <w:rPr>
          <w:color w:val="000000"/>
          <w:sz w:val="22"/>
          <w:szCs w:val="22"/>
        </w:rPr>
        <w:t xml:space="preserve">, 37 </w:t>
      </w:r>
      <w:r>
        <w:rPr>
          <w:smallCaps/>
          <w:color w:val="000000"/>
          <w:sz w:val="22"/>
          <w:szCs w:val="22"/>
        </w:rPr>
        <w:t>UCLA Chicanx-Latinx Law Review</w:t>
      </w:r>
      <w:r>
        <w:rPr>
          <w:color w:val="000000"/>
          <w:sz w:val="22"/>
          <w:szCs w:val="22"/>
        </w:rPr>
        <w:t xml:space="preserve"> 65 (2020).</w:t>
      </w:r>
    </w:p>
    <w:p w14:paraId="000000CF" w14:textId="77777777" w:rsidR="00FD7954" w:rsidRDefault="00FD7954">
      <w:pPr>
        <w:jc w:val="both"/>
        <w:rPr>
          <w:sz w:val="22"/>
          <w:szCs w:val="22"/>
        </w:rPr>
      </w:pPr>
    </w:p>
    <w:p w14:paraId="000000D0" w14:textId="77777777" w:rsidR="00FD7954" w:rsidRDefault="00D608E0">
      <w:pPr>
        <w:numPr>
          <w:ilvl w:val="0"/>
          <w:numId w:val="10"/>
        </w:numPr>
        <w:pBdr>
          <w:top w:val="nil"/>
          <w:left w:val="nil"/>
          <w:bottom w:val="nil"/>
          <w:right w:val="nil"/>
          <w:between w:val="nil"/>
        </w:pBdr>
        <w:jc w:val="both"/>
        <w:rPr>
          <w:color w:val="000000"/>
          <w:sz w:val="22"/>
          <w:szCs w:val="22"/>
        </w:rPr>
      </w:pPr>
      <w:bookmarkStart w:id="1" w:name="_heading=h.xaqq28gflu2w" w:colFirst="0" w:colLast="0"/>
      <w:bookmarkEnd w:id="1"/>
      <w:r>
        <w:rPr>
          <w:i/>
          <w:iCs/>
          <w:color w:val="000000"/>
          <w:sz w:val="22"/>
          <w:szCs w:val="22"/>
        </w:rPr>
        <w:t>The Rise of Zero Tolerance and the Demise of Family</w:t>
      </w:r>
      <w:r>
        <w:rPr>
          <w:color w:val="000000"/>
          <w:sz w:val="22"/>
          <w:szCs w:val="22"/>
        </w:rPr>
        <w:t xml:space="preserve">, 36 </w:t>
      </w:r>
      <w:r>
        <w:rPr>
          <w:smallCaps/>
          <w:color w:val="000000"/>
          <w:sz w:val="22"/>
          <w:szCs w:val="22"/>
        </w:rPr>
        <w:t xml:space="preserve">Ga. State U. L. Rev. </w:t>
      </w:r>
      <w:r>
        <w:rPr>
          <w:color w:val="000000"/>
          <w:sz w:val="22"/>
          <w:szCs w:val="22"/>
        </w:rPr>
        <w:t>287 (2020).</w:t>
      </w:r>
    </w:p>
    <w:p w14:paraId="000000D1" w14:textId="77777777" w:rsidR="00FD7954" w:rsidRDefault="00FD7954">
      <w:pPr>
        <w:jc w:val="both"/>
        <w:rPr>
          <w:sz w:val="22"/>
          <w:szCs w:val="22"/>
        </w:rPr>
      </w:pPr>
    </w:p>
    <w:p w14:paraId="000000D2" w14:textId="77777777" w:rsidR="00FD7954" w:rsidRDefault="00D608E0">
      <w:pPr>
        <w:numPr>
          <w:ilvl w:val="0"/>
          <w:numId w:val="10"/>
        </w:numPr>
        <w:pBdr>
          <w:top w:val="nil"/>
          <w:left w:val="nil"/>
          <w:bottom w:val="nil"/>
          <w:right w:val="nil"/>
          <w:between w:val="nil"/>
        </w:pBdr>
        <w:jc w:val="both"/>
        <w:rPr>
          <w:color w:val="000000"/>
          <w:sz w:val="22"/>
          <w:szCs w:val="22"/>
        </w:rPr>
      </w:pPr>
      <w:r>
        <w:rPr>
          <w:i/>
          <w:iCs/>
          <w:color w:val="000000"/>
          <w:sz w:val="22"/>
          <w:szCs w:val="22"/>
        </w:rPr>
        <w:t>Resistance Strategies in the Immigrant Justice Movement</w:t>
      </w:r>
      <w:r>
        <w:rPr>
          <w:color w:val="000000"/>
          <w:sz w:val="22"/>
          <w:szCs w:val="22"/>
        </w:rPr>
        <w:t xml:space="preserve">, 39 </w:t>
      </w:r>
      <w:r>
        <w:rPr>
          <w:smallCaps/>
          <w:color w:val="000000"/>
          <w:sz w:val="22"/>
          <w:szCs w:val="22"/>
        </w:rPr>
        <w:t>N. Ill. U. L. Rev.</w:t>
      </w:r>
      <w:r>
        <w:rPr>
          <w:color w:val="000000"/>
          <w:sz w:val="22"/>
          <w:szCs w:val="22"/>
        </w:rPr>
        <w:t xml:space="preserve"> 1 (2018) (lead article).</w:t>
      </w:r>
    </w:p>
    <w:p w14:paraId="000000D3" w14:textId="77777777" w:rsidR="00FD7954" w:rsidRDefault="00FD7954">
      <w:pPr>
        <w:jc w:val="both"/>
        <w:rPr>
          <w:i/>
          <w:iCs/>
          <w:sz w:val="22"/>
          <w:szCs w:val="22"/>
        </w:rPr>
      </w:pPr>
    </w:p>
    <w:p w14:paraId="000000D4" w14:textId="77777777" w:rsidR="00FD7954" w:rsidRDefault="00D608E0">
      <w:pPr>
        <w:numPr>
          <w:ilvl w:val="0"/>
          <w:numId w:val="10"/>
        </w:numPr>
        <w:pBdr>
          <w:top w:val="nil"/>
          <w:left w:val="nil"/>
          <w:bottom w:val="nil"/>
          <w:right w:val="nil"/>
          <w:between w:val="nil"/>
        </w:pBdr>
        <w:jc w:val="both"/>
        <w:rPr>
          <w:color w:val="000000"/>
          <w:sz w:val="22"/>
          <w:szCs w:val="22"/>
        </w:rPr>
      </w:pPr>
      <w:r>
        <w:rPr>
          <w:i/>
          <w:iCs/>
          <w:color w:val="000000"/>
          <w:sz w:val="22"/>
          <w:szCs w:val="22"/>
        </w:rPr>
        <w:t>Narrative Reform Dilemmas</w:t>
      </w:r>
      <w:r>
        <w:rPr>
          <w:color w:val="000000"/>
          <w:sz w:val="22"/>
          <w:szCs w:val="22"/>
        </w:rPr>
        <w:t xml:space="preserve">, 82 </w:t>
      </w:r>
      <w:r>
        <w:rPr>
          <w:smallCaps/>
          <w:color w:val="000000"/>
          <w:sz w:val="22"/>
          <w:szCs w:val="22"/>
        </w:rPr>
        <w:t>Mo. L. Rev. 1089 (</w:t>
      </w:r>
      <w:r>
        <w:rPr>
          <w:color w:val="000000"/>
          <w:sz w:val="22"/>
          <w:szCs w:val="22"/>
        </w:rPr>
        <w:t>2018).</w:t>
      </w:r>
    </w:p>
    <w:p w14:paraId="000000D5" w14:textId="77777777" w:rsidR="00FD7954" w:rsidRDefault="00FD7954">
      <w:pPr>
        <w:jc w:val="both"/>
        <w:rPr>
          <w:i/>
          <w:iCs/>
          <w:sz w:val="22"/>
          <w:szCs w:val="22"/>
        </w:rPr>
      </w:pPr>
    </w:p>
    <w:p w14:paraId="000000D6" w14:textId="77777777" w:rsidR="00FD7954" w:rsidRDefault="00D608E0">
      <w:pPr>
        <w:numPr>
          <w:ilvl w:val="0"/>
          <w:numId w:val="10"/>
        </w:numPr>
        <w:pBdr>
          <w:top w:val="nil"/>
          <w:left w:val="nil"/>
          <w:bottom w:val="nil"/>
          <w:right w:val="nil"/>
          <w:between w:val="nil"/>
        </w:pBdr>
        <w:jc w:val="both"/>
        <w:rPr>
          <w:color w:val="000000"/>
          <w:sz w:val="22"/>
          <w:szCs w:val="22"/>
        </w:rPr>
      </w:pPr>
      <w:r>
        <w:rPr>
          <w:i/>
          <w:iCs/>
          <w:color w:val="000000"/>
          <w:sz w:val="22"/>
          <w:szCs w:val="22"/>
        </w:rPr>
        <w:t>Intersectionality at the Intersection of Profiteering &amp; Immigration Detention</w:t>
      </w:r>
      <w:r>
        <w:rPr>
          <w:color w:val="000000"/>
          <w:sz w:val="22"/>
          <w:szCs w:val="22"/>
        </w:rPr>
        <w:t xml:space="preserve">, 94 </w:t>
      </w:r>
      <w:r>
        <w:rPr>
          <w:smallCaps/>
          <w:color w:val="000000"/>
          <w:sz w:val="22"/>
          <w:szCs w:val="22"/>
        </w:rPr>
        <w:t>Neb. L. Rev.</w:t>
      </w:r>
      <w:r>
        <w:rPr>
          <w:color w:val="000000"/>
          <w:sz w:val="22"/>
          <w:szCs w:val="22"/>
        </w:rPr>
        <w:t xml:space="preserve"> 963 (2016).</w:t>
      </w:r>
    </w:p>
    <w:p w14:paraId="000000D7" w14:textId="77777777" w:rsidR="00FD7954" w:rsidRDefault="00D608E0">
      <w:pPr>
        <w:numPr>
          <w:ilvl w:val="0"/>
          <w:numId w:val="9"/>
        </w:numPr>
        <w:pBdr>
          <w:top w:val="nil"/>
          <w:left w:val="nil"/>
          <w:bottom w:val="nil"/>
          <w:right w:val="nil"/>
          <w:between w:val="nil"/>
        </w:pBdr>
        <w:jc w:val="both"/>
        <w:rPr>
          <w:color w:val="000000"/>
          <w:sz w:val="22"/>
          <w:szCs w:val="22"/>
        </w:rPr>
      </w:pPr>
      <w:r>
        <w:rPr>
          <w:color w:val="000000"/>
          <w:sz w:val="22"/>
          <w:szCs w:val="22"/>
        </w:rPr>
        <w:t xml:space="preserve">Blog post: </w:t>
      </w:r>
      <w:r>
        <w:rPr>
          <w:i/>
          <w:iCs/>
          <w:color w:val="000000"/>
          <w:sz w:val="22"/>
          <w:szCs w:val="22"/>
        </w:rPr>
        <w:t>New Efforts to Push Private Prisons Out of Immigration Detention</w:t>
      </w:r>
      <w:r>
        <w:rPr>
          <w:color w:val="000000"/>
          <w:sz w:val="22"/>
          <w:szCs w:val="22"/>
        </w:rPr>
        <w:t>, http://crimmigration.com/2015/10/27/new-efforts-to-push-private-prisons-out-of-immigration-detention/</w:t>
      </w:r>
    </w:p>
    <w:p w14:paraId="000000D8" w14:textId="77777777" w:rsidR="00FD7954" w:rsidRDefault="00FD7954">
      <w:pPr>
        <w:jc w:val="both"/>
        <w:rPr>
          <w:i/>
          <w:iCs/>
          <w:sz w:val="22"/>
          <w:szCs w:val="22"/>
        </w:rPr>
      </w:pPr>
    </w:p>
    <w:p w14:paraId="000000D9"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i/>
          <w:iCs/>
          <w:color w:val="000000"/>
          <w:sz w:val="22"/>
          <w:szCs w:val="22"/>
        </w:rPr>
        <w:t>Unreformed: Towards Gender Equality in Immigration Law</w:t>
      </w:r>
      <w:r>
        <w:rPr>
          <w:color w:val="000000"/>
          <w:sz w:val="22"/>
          <w:szCs w:val="22"/>
        </w:rPr>
        <w:t xml:space="preserve">, 18 </w:t>
      </w:r>
      <w:r>
        <w:rPr>
          <w:smallCaps/>
          <w:color w:val="000000"/>
          <w:sz w:val="22"/>
          <w:szCs w:val="22"/>
        </w:rPr>
        <w:t>Chapman U. L. Rev</w:t>
      </w:r>
      <w:r>
        <w:rPr>
          <w:color w:val="000000"/>
          <w:sz w:val="22"/>
          <w:szCs w:val="22"/>
        </w:rPr>
        <w:t>. 419 (2015).</w:t>
      </w:r>
    </w:p>
    <w:p w14:paraId="000000DA" w14:textId="77777777" w:rsidR="00FD7954" w:rsidRDefault="00FD7954">
      <w:pPr>
        <w:pBdr>
          <w:top w:val="nil"/>
          <w:left w:val="nil"/>
          <w:bottom w:val="nil"/>
          <w:right w:val="nil"/>
          <w:between w:val="nil"/>
        </w:pBdr>
        <w:ind w:left="720"/>
        <w:jc w:val="both"/>
        <w:rPr>
          <w:i/>
          <w:iCs/>
          <w:color w:val="000000"/>
          <w:sz w:val="22"/>
          <w:szCs w:val="22"/>
        </w:rPr>
      </w:pPr>
    </w:p>
    <w:p w14:paraId="000000DB"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i/>
          <w:iCs/>
          <w:color w:val="000000"/>
          <w:sz w:val="22"/>
          <w:szCs w:val="22"/>
        </w:rPr>
        <w:t>Battered by Law: The Political Subordination of Immigrant Women</w:t>
      </w:r>
      <w:r>
        <w:rPr>
          <w:color w:val="000000"/>
          <w:sz w:val="22"/>
          <w:szCs w:val="22"/>
        </w:rPr>
        <w:t xml:space="preserve">, 64 </w:t>
      </w:r>
      <w:r>
        <w:rPr>
          <w:smallCaps/>
          <w:color w:val="000000"/>
          <w:sz w:val="22"/>
          <w:szCs w:val="22"/>
        </w:rPr>
        <w:t>Amer. U. L. Rev.</w:t>
      </w:r>
      <w:r>
        <w:rPr>
          <w:color w:val="000000"/>
          <w:sz w:val="22"/>
          <w:szCs w:val="22"/>
        </w:rPr>
        <w:t xml:space="preserve"> 231 (2014).</w:t>
      </w:r>
    </w:p>
    <w:p w14:paraId="000000DC" w14:textId="77777777" w:rsidR="00FD7954" w:rsidRDefault="00FD7954">
      <w:pPr>
        <w:pBdr>
          <w:top w:val="nil"/>
          <w:left w:val="nil"/>
          <w:bottom w:val="nil"/>
          <w:right w:val="nil"/>
          <w:between w:val="nil"/>
        </w:pBdr>
        <w:ind w:left="720"/>
        <w:jc w:val="both"/>
        <w:rPr>
          <w:i/>
          <w:iCs/>
          <w:color w:val="000000"/>
          <w:sz w:val="22"/>
          <w:szCs w:val="22"/>
        </w:rPr>
      </w:pPr>
    </w:p>
    <w:p w14:paraId="000000DD"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i/>
          <w:iCs/>
          <w:color w:val="000000"/>
          <w:sz w:val="22"/>
          <w:szCs w:val="22"/>
        </w:rPr>
        <w:t xml:space="preserve">Renewing the Dream: </w:t>
      </w:r>
      <w:proofErr w:type="gramStart"/>
      <w:r>
        <w:rPr>
          <w:i/>
          <w:iCs/>
          <w:color w:val="000000"/>
          <w:sz w:val="22"/>
          <w:szCs w:val="22"/>
        </w:rPr>
        <w:t>DREAM</w:t>
      </w:r>
      <w:proofErr w:type="gramEnd"/>
      <w:r>
        <w:rPr>
          <w:i/>
          <w:iCs/>
          <w:color w:val="000000"/>
          <w:sz w:val="22"/>
          <w:szCs w:val="22"/>
        </w:rPr>
        <w:t xml:space="preserve"> Act Redux and Immigration Reform</w:t>
      </w:r>
      <w:r>
        <w:rPr>
          <w:color w:val="000000"/>
          <w:sz w:val="22"/>
          <w:szCs w:val="22"/>
        </w:rPr>
        <w:t xml:space="preserve">, 16 </w:t>
      </w:r>
      <w:r>
        <w:rPr>
          <w:smallCaps/>
          <w:color w:val="000000"/>
          <w:sz w:val="22"/>
          <w:szCs w:val="22"/>
        </w:rPr>
        <w:t>Harv. Latino L. Rev.</w:t>
      </w:r>
      <w:r>
        <w:rPr>
          <w:color w:val="000000"/>
          <w:sz w:val="22"/>
          <w:szCs w:val="22"/>
        </w:rPr>
        <w:t xml:space="preserve"> 79 (2013). </w:t>
      </w:r>
    </w:p>
    <w:p w14:paraId="000000DE" w14:textId="77777777" w:rsidR="00FD7954" w:rsidRDefault="00FD7954">
      <w:pPr>
        <w:pBdr>
          <w:top w:val="nil"/>
          <w:left w:val="nil"/>
          <w:bottom w:val="nil"/>
          <w:right w:val="nil"/>
          <w:between w:val="nil"/>
        </w:pBdr>
        <w:ind w:left="720"/>
        <w:jc w:val="both"/>
        <w:rPr>
          <w:i/>
          <w:iCs/>
          <w:color w:val="000000"/>
          <w:sz w:val="22"/>
          <w:szCs w:val="22"/>
        </w:rPr>
      </w:pPr>
    </w:p>
    <w:p w14:paraId="000000DF"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i/>
          <w:iCs/>
          <w:color w:val="000000"/>
          <w:sz w:val="22"/>
          <w:szCs w:val="22"/>
        </w:rPr>
        <w:t>The Impact of Recessionary Politics on Latino-Americans and Immigrant Families: SCHIP Success and DREAM Act Failure</w:t>
      </w:r>
      <w:r>
        <w:rPr>
          <w:color w:val="000000"/>
          <w:sz w:val="22"/>
          <w:szCs w:val="22"/>
        </w:rPr>
        <w:t xml:space="preserve">, 55 </w:t>
      </w:r>
      <w:r>
        <w:rPr>
          <w:smallCaps/>
          <w:color w:val="000000"/>
          <w:sz w:val="22"/>
          <w:szCs w:val="22"/>
        </w:rPr>
        <w:t>Howard L. J</w:t>
      </w:r>
      <w:r>
        <w:rPr>
          <w:color w:val="000000"/>
          <w:sz w:val="22"/>
          <w:szCs w:val="22"/>
        </w:rPr>
        <w:t xml:space="preserve">. 359 (2012). </w:t>
      </w:r>
    </w:p>
    <w:p w14:paraId="000000E0" w14:textId="77777777" w:rsidR="00FD7954" w:rsidRDefault="00FD7954">
      <w:pPr>
        <w:pBdr>
          <w:top w:val="nil"/>
          <w:left w:val="nil"/>
          <w:bottom w:val="nil"/>
          <w:right w:val="nil"/>
          <w:between w:val="nil"/>
        </w:pBdr>
        <w:ind w:left="720"/>
        <w:jc w:val="both"/>
        <w:rPr>
          <w:i/>
          <w:iCs/>
          <w:color w:val="000000"/>
          <w:sz w:val="22"/>
          <w:szCs w:val="22"/>
        </w:rPr>
      </w:pPr>
    </w:p>
    <w:p w14:paraId="000000E1"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i/>
          <w:iCs/>
          <w:color w:val="000000"/>
          <w:sz w:val="22"/>
          <w:szCs w:val="22"/>
        </w:rPr>
        <w:t>A Final Obstacle: Barriers to Divorce for Immigrant Victims of Domestic Violence in the United States</w:t>
      </w:r>
      <w:r>
        <w:rPr>
          <w:color w:val="000000"/>
          <w:sz w:val="22"/>
          <w:szCs w:val="22"/>
        </w:rPr>
        <w:t xml:space="preserve">, 34 </w:t>
      </w:r>
      <w:r>
        <w:rPr>
          <w:smallCaps/>
          <w:color w:val="000000"/>
          <w:sz w:val="22"/>
          <w:szCs w:val="22"/>
        </w:rPr>
        <w:t>Hamline L. Rev.</w:t>
      </w:r>
      <w:r>
        <w:rPr>
          <w:color w:val="000000"/>
          <w:sz w:val="22"/>
          <w:szCs w:val="22"/>
        </w:rPr>
        <w:t xml:space="preserve"> 149 (2011). </w:t>
      </w:r>
    </w:p>
    <w:p w14:paraId="000000E2" w14:textId="77777777" w:rsidR="00FD7954" w:rsidRDefault="00D608E0">
      <w:pPr>
        <w:numPr>
          <w:ilvl w:val="0"/>
          <w:numId w:val="9"/>
        </w:numPr>
        <w:pBdr>
          <w:top w:val="nil"/>
          <w:left w:val="nil"/>
          <w:bottom w:val="nil"/>
          <w:right w:val="nil"/>
          <w:between w:val="nil"/>
        </w:pBdr>
        <w:jc w:val="both"/>
        <w:rPr>
          <w:color w:val="000000"/>
          <w:sz w:val="22"/>
          <w:szCs w:val="22"/>
        </w:rPr>
      </w:pPr>
      <w:r>
        <w:rPr>
          <w:color w:val="000000"/>
          <w:sz w:val="22"/>
          <w:szCs w:val="22"/>
        </w:rPr>
        <w:t xml:space="preserve">This article was cited in the third edition of Schneider, Hanna, Sack &amp; Greenberg, </w:t>
      </w:r>
      <w:r>
        <w:rPr>
          <w:smallCaps/>
          <w:color w:val="000000"/>
          <w:sz w:val="22"/>
          <w:szCs w:val="22"/>
        </w:rPr>
        <w:t>Domestic Violence and the Law: Theory and Practice</w:t>
      </w:r>
      <w:r>
        <w:rPr>
          <w:color w:val="000000"/>
          <w:sz w:val="22"/>
          <w:szCs w:val="22"/>
        </w:rPr>
        <w:t xml:space="preserve"> (2013) at p. 565.</w:t>
      </w:r>
    </w:p>
    <w:p w14:paraId="000000E3" w14:textId="2F3DAFA0" w:rsidR="00FD7954" w:rsidRDefault="00000000">
      <w:pPr>
        <w:jc w:val="both"/>
        <w:rPr>
          <w:sz w:val="22"/>
          <w:szCs w:val="22"/>
        </w:rPr>
      </w:pPr>
      <w:sdt>
        <w:sdtPr>
          <w:tag w:val="goog_rdk_2"/>
          <w:id w:val="-1918988555"/>
          <w:showingPlcHdr/>
        </w:sdtPr>
        <w:sdtContent>
          <w:r w:rsidR="00D91BDA">
            <w:t xml:space="preserve">     </w:t>
          </w:r>
        </w:sdtContent>
      </w:sdt>
    </w:p>
    <w:p w14:paraId="000000E8" w14:textId="0804FA6E" w:rsidR="00FD7954" w:rsidRPr="00D91BDA" w:rsidRDefault="00D608E0" w:rsidP="00D91BDA">
      <w:pPr>
        <w:numPr>
          <w:ilvl w:val="0"/>
          <w:numId w:val="9"/>
        </w:numPr>
        <w:pBdr>
          <w:top w:val="nil"/>
          <w:left w:val="nil"/>
          <w:bottom w:val="nil"/>
          <w:right w:val="nil"/>
          <w:between w:val="nil"/>
        </w:pBdr>
        <w:ind w:left="720"/>
        <w:jc w:val="both"/>
        <w:rPr>
          <w:b/>
          <w:bCs/>
          <w:color w:val="000000"/>
          <w:sz w:val="22"/>
          <w:szCs w:val="22"/>
          <w:u w:val="single"/>
        </w:rPr>
      </w:pPr>
      <w:r>
        <w:rPr>
          <w:color w:val="000000"/>
          <w:sz w:val="22"/>
          <w:szCs w:val="22"/>
        </w:rPr>
        <w:t xml:space="preserve">Mariela Olivares, </w:t>
      </w:r>
      <w:r>
        <w:rPr>
          <w:i/>
          <w:iCs/>
          <w:color w:val="000000"/>
          <w:sz w:val="22"/>
          <w:szCs w:val="22"/>
        </w:rPr>
        <w:t>Chapter 7: Family Law Practice in the District of Columbia</w:t>
      </w:r>
      <w:r>
        <w:rPr>
          <w:color w:val="000000"/>
          <w:sz w:val="22"/>
          <w:szCs w:val="22"/>
        </w:rPr>
        <w:t xml:space="preserve">, </w:t>
      </w:r>
      <w:r>
        <w:rPr>
          <w:i/>
          <w:iCs/>
          <w:color w:val="000000"/>
          <w:sz w:val="22"/>
          <w:szCs w:val="22"/>
        </w:rPr>
        <w:t xml:space="preserve">in </w:t>
      </w:r>
      <w:r>
        <w:rPr>
          <w:smallCaps/>
          <w:color w:val="000000"/>
          <w:sz w:val="22"/>
          <w:szCs w:val="22"/>
        </w:rPr>
        <w:t>Assisting battered immigrants and their children to file immigration claims under the Violence Against Women Act: A manual for immigration and domestic violence attorneys and advocates</w:t>
      </w:r>
      <w:r>
        <w:rPr>
          <w:color w:val="000000"/>
          <w:sz w:val="22"/>
          <w:szCs w:val="22"/>
        </w:rPr>
        <w:t xml:space="preserve"> (5th ed. 2006), published in CD ROM format.</w:t>
      </w:r>
    </w:p>
    <w:p w14:paraId="000000E9" w14:textId="77777777" w:rsidR="00FD7954" w:rsidRDefault="00FD7954">
      <w:pPr>
        <w:jc w:val="both"/>
        <w:rPr>
          <w:b/>
          <w:bCs/>
          <w:smallCaps/>
          <w:sz w:val="22"/>
          <w:szCs w:val="22"/>
          <w:u w:val="single"/>
        </w:rPr>
      </w:pPr>
    </w:p>
    <w:p w14:paraId="000000EA" w14:textId="77777777" w:rsidR="00FD7954" w:rsidRDefault="00D608E0">
      <w:pPr>
        <w:jc w:val="both"/>
        <w:rPr>
          <w:b/>
          <w:bCs/>
          <w:sz w:val="22"/>
          <w:szCs w:val="22"/>
          <w:u w:val="single"/>
        </w:rPr>
      </w:pPr>
      <w:r>
        <w:rPr>
          <w:b/>
          <w:bCs/>
          <w:sz w:val="24"/>
          <w:szCs w:val="24"/>
        </w:rPr>
        <w:t>_______________________________________________________________________________________</w:t>
      </w:r>
    </w:p>
    <w:p w14:paraId="000000EB" w14:textId="77777777" w:rsidR="00FD7954" w:rsidRDefault="00FD7954">
      <w:pPr>
        <w:jc w:val="both"/>
        <w:rPr>
          <w:b/>
          <w:bCs/>
          <w:smallCaps/>
          <w:sz w:val="22"/>
          <w:szCs w:val="22"/>
          <w:u w:val="single"/>
        </w:rPr>
      </w:pPr>
    </w:p>
    <w:p w14:paraId="000000EC" w14:textId="77777777" w:rsidR="00FD7954" w:rsidRDefault="00D608E0" w:rsidP="00D91BDA">
      <w:pPr>
        <w:jc w:val="center"/>
        <w:rPr>
          <w:b/>
          <w:bCs/>
          <w:smallCaps/>
          <w:sz w:val="28"/>
          <w:szCs w:val="28"/>
          <w:u w:val="single"/>
        </w:rPr>
      </w:pPr>
      <w:r>
        <w:rPr>
          <w:b/>
          <w:bCs/>
          <w:smallCaps/>
          <w:sz w:val="28"/>
          <w:szCs w:val="28"/>
          <w:u w:val="single"/>
        </w:rPr>
        <w:t>Selected Presentations &amp; Testimony</w:t>
      </w:r>
    </w:p>
    <w:p w14:paraId="000000ED" w14:textId="77777777" w:rsidR="00FD7954" w:rsidRDefault="00FD7954">
      <w:pPr>
        <w:jc w:val="both"/>
        <w:rPr>
          <w:i/>
          <w:iCs/>
          <w:sz w:val="22"/>
          <w:szCs w:val="22"/>
        </w:rPr>
      </w:pPr>
    </w:p>
    <w:p w14:paraId="0CABD179" w14:textId="77777777" w:rsidR="00A63C8F" w:rsidRPr="00A63C8F" w:rsidRDefault="00A63C8F" w:rsidP="00A63C8F">
      <w:pPr>
        <w:widowControl w:val="0"/>
        <w:numPr>
          <w:ilvl w:val="0"/>
          <w:numId w:val="11"/>
        </w:numPr>
        <w:pBdr>
          <w:top w:val="nil"/>
          <w:left w:val="nil"/>
          <w:bottom w:val="nil"/>
          <w:right w:val="nil"/>
          <w:between w:val="nil"/>
        </w:pBdr>
        <w:jc w:val="both"/>
        <w:rPr>
          <w:i/>
          <w:iCs/>
          <w:color w:val="000000"/>
          <w:sz w:val="22"/>
          <w:szCs w:val="22"/>
        </w:rPr>
      </w:pPr>
      <w:r>
        <w:rPr>
          <w:color w:val="000000"/>
          <w:sz w:val="22"/>
          <w:szCs w:val="22"/>
        </w:rPr>
        <w:t>Presenter at symposium for book,</w:t>
      </w:r>
      <w:r w:rsidRPr="00E1354A">
        <w:rPr>
          <w:color w:val="000000"/>
          <w:sz w:val="22"/>
          <w:szCs w:val="22"/>
        </w:rPr>
        <w:t xml:space="preserve"> </w:t>
      </w:r>
      <w:r w:rsidRPr="00E1354A">
        <w:rPr>
          <w:i/>
          <w:iCs/>
          <w:color w:val="000000"/>
          <w:sz w:val="22"/>
          <w:szCs w:val="22"/>
        </w:rPr>
        <w:t>Families in the Carceral State: Race, Law, and Inequality</w:t>
      </w:r>
      <w:r>
        <w:rPr>
          <w:color w:val="000000"/>
          <w:sz w:val="22"/>
          <w:szCs w:val="22"/>
        </w:rPr>
        <w:t>, SMU Law School, October 2026.</w:t>
      </w:r>
    </w:p>
    <w:p w14:paraId="4702CCE3" w14:textId="77777777" w:rsidR="00A63C8F" w:rsidRPr="00E1354A" w:rsidRDefault="00A63C8F" w:rsidP="00A63C8F">
      <w:pPr>
        <w:widowControl w:val="0"/>
        <w:pBdr>
          <w:top w:val="nil"/>
          <w:left w:val="nil"/>
          <w:bottom w:val="nil"/>
          <w:right w:val="nil"/>
          <w:between w:val="nil"/>
        </w:pBdr>
        <w:ind w:left="720"/>
        <w:jc w:val="both"/>
        <w:rPr>
          <w:i/>
          <w:iCs/>
          <w:color w:val="000000"/>
          <w:sz w:val="22"/>
          <w:szCs w:val="22"/>
        </w:rPr>
      </w:pPr>
    </w:p>
    <w:p w14:paraId="4DCF2749" w14:textId="0FBE53B5" w:rsidR="00A63C8F" w:rsidRDefault="00A63C8F" w:rsidP="00A63C8F">
      <w:pPr>
        <w:numPr>
          <w:ilvl w:val="0"/>
          <w:numId w:val="11"/>
        </w:numPr>
        <w:pBdr>
          <w:top w:val="nil"/>
          <w:left w:val="nil"/>
          <w:bottom w:val="nil"/>
          <w:right w:val="nil"/>
          <w:between w:val="nil"/>
        </w:pBdr>
        <w:jc w:val="both"/>
        <w:rPr>
          <w:color w:val="000000"/>
          <w:sz w:val="22"/>
          <w:szCs w:val="22"/>
        </w:rPr>
      </w:pPr>
      <w:r>
        <w:rPr>
          <w:color w:val="000000"/>
          <w:sz w:val="22"/>
          <w:szCs w:val="22"/>
        </w:rPr>
        <w:t xml:space="preserve">Presenter, moderator and committee member for the 2026 AALS Pathways to Law </w:t>
      </w:r>
      <w:proofErr w:type="gramStart"/>
      <w:r>
        <w:rPr>
          <w:color w:val="000000"/>
          <w:sz w:val="22"/>
          <w:szCs w:val="22"/>
        </w:rPr>
        <w:t>Teaching  Mid</w:t>
      </w:r>
      <w:proofErr w:type="gramEnd"/>
      <w:r>
        <w:rPr>
          <w:color w:val="000000"/>
          <w:sz w:val="22"/>
          <w:szCs w:val="22"/>
        </w:rPr>
        <w:t>-Atlantic Workshop, August 2026.</w:t>
      </w:r>
    </w:p>
    <w:p w14:paraId="2E9B3AD9" w14:textId="77777777" w:rsidR="00A63C8F" w:rsidRPr="00A63C8F" w:rsidRDefault="00A63C8F" w:rsidP="00A63C8F">
      <w:pPr>
        <w:pBdr>
          <w:top w:val="nil"/>
          <w:left w:val="nil"/>
          <w:bottom w:val="nil"/>
          <w:right w:val="nil"/>
          <w:between w:val="nil"/>
        </w:pBdr>
        <w:jc w:val="both"/>
        <w:rPr>
          <w:color w:val="000000"/>
          <w:sz w:val="22"/>
          <w:szCs w:val="22"/>
        </w:rPr>
      </w:pPr>
    </w:p>
    <w:p w14:paraId="000000EE" w14:textId="1E310B80"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Keynote presenter at the annual conference of the Minnesota Chapter of the Association of Family and Conciliation Courts</w:t>
      </w:r>
      <w:r>
        <w:rPr>
          <w:color w:val="000000"/>
          <w:sz w:val="22"/>
          <w:szCs w:val="22"/>
        </w:rPr>
        <w:t>, “Justice and Belonging: Advocating for and Supporting Marginalized and Immigrant Families in the Legal System,” July 24, 2025.</w:t>
      </w:r>
    </w:p>
    <w:p w14:paraId="000000EF" w14:textId="77777777" w:rsidR="00FD7954" w:rsidRDefault="00FD7954">
      <w:pPr>
        <w:jc w:val="both"/>
        <w:rPr>
          <w:sz w:val="22"/>
          <w:szCs w:val="22"/>
        </w:rPr>
      </w:pPr>
    </w:p>
    <w:p w14:paraId="000000F0" w14:textId="6E394FDB"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Workshop commentator at the</w:t>
      </w:r>
      <w:r>
        <w:rPr>
          <w:color w:val="000000"/>
          <w:sz w:val="22"/>
          <w:szCs w:val="22"/>
        </w:rPr>
        <w:t xml:space="preserve"> </w:t>
      </w:r>
      <w:r>
        <w:rPr>
          <w:i/>
          <w:iCs/>
          <w:color w:val="000000"/>
          <w:sz w:val="22"/>
          <w:szCs w:val="22"/>
        </w:rPr>
        <w:t xml:space="preserve">Graciela </w:t>
      </w:r>
      <w:proofErr w:type="spellStart"/>
      <w:r>
        <w:rPr>
          <w:i/>
          <w:iCs/>
          <w:color w:val="000000"/>
          <w:sz w:val="22"/>
          <w:szCs w:val="22"/>
        </w:rPr>
        <w:t>Oliv</w:t>
      </w:r>
      <w:r w:rsidR="00EE19B2">
        <w:rPr>
          <w:i/>
          <w:iCs/>
          <w:color w:val="000000"/>
          <w:sz w:val="22"/>
          <w:szCs w:val="22"/>
        </w:rPr>
        <w:t>á</w:t>
      </w:r>
      <w:r>
        <w:rPr>
          <w:i/>
          <w:iCs/>
          <w:color w:val="000000"/>
          <w:sz w:val="22"/>
          <w:szCs w:val="22"/>
        </w:rPr>
        <w:t>rez</w:t>
      </w:r>
      <w:proofErr w:type="spellEnd"/>
      <w:r>
        <w:rPr>
          <w:i/>
          <w:iCs/>
          <w:color w:val="000000"/>
          <w:sz w:val="22"/>
          <w:szCs w:val="22"/>
        </w:rPr>
        <w:t xml:space="preserve"> Latinas in the Legal Academy Workshop</w:t>
      </w:r>
      <w:r>
        <w:rPr>
          <w:color w:val="000000"/>
          <w:sz w:val="22"/>
          <w:szCs w:val="22"/>
        </w:rPr>
        <w:t xml:space="preserve">, invited by Workshop committee, July 2025 (Boston University College of Law). </w:t>
      </w:r>
    </w:p>
    <w:p w14:paraId="000000F1" w14:textId="77777777" w:rsidR="00FD7954" w:rsidRDefault="00FD7954">
      <w:pPr>
        <w:jc w:val="both"/>
        <w:rPr>
          <w:sz w:val="22"/>
          <w:szCs w:val="22"/>
        </w:rPr>
      </w:pPr>
    </w:p>
    <w:p w14:paraId="000000F2"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Invited speaker and commentator on forum in the Howard University World Languages Department Film Festival regarding the movie</w:t>
      </w:r>
      <w:r>
        <w:rPr>
          <w:color w:val="000000"/>
          <w:sz w:val="22"/>
          <w:szCs w:val="22"/>
        </w:rPr>
        <w:t xml:space="preserve">, </w:t>
      </w:r>
      <w:r>
        <w:rPr>
          <w:i/>
          <w:iCs/>
          <w:color w:val="000000"/>
          <w:sz w:val="22"/>
          <w:szCs w:val="22"/>
        </w:rPr>
        <w:t xml:space="preserve">Mi casa </w:t>
      </w:r>
      <w:proofErr w:type="spellStart"/>
      <w:r>
        <w:rPr>
          <w:i/>
          <w:iCs/>
          <w:color w:val="000000"/>
          <w:sz w:val="22"/>
          <w:szCs w:val="22"/>
        </w:rPr>
        <w:t>está</w:t>
      </w:r>
      <w:proofErr w:type="spellEnd"/>
      <w:r>
        <w:rPr>
          <w:i/>
          <w:iCs/>
          <w:color w:val="000000"/>
          <w:sz w:val="22"/>
          <w:szCs w:val="22"/>
        </w:rPr>
        <w:t xml:space="preserve"> </w:t>
      </w:r>
      <w:proofErr w:type="spellStart"/>
      <w:r>
        <w:rPr>
          <w:i/>
          <w:iCs/>
          <w:color w:val="000000"/>
          <w:sz w:val="22"/>
          <w:szCs w:val="22"/>
        </w:rPr>
        <w:t>en</w:t>
      </w:r>
      <w:proofErr w:type="spellEnd"/>
      <w:r>
        <w:rPr>
          <w:i/>
          <w:iCs/>
          <w:color w:val="000000"/>
          <w:sz w:val="22"/>
          <w:szCs w:val="22"/>
        </w:rPr>
        <w:t xml:space="preserve"> </w:t>
      </w:r>
      <w:proofErr w:type="spellStart"/>
      <w:r>
        <w:rPr>
          <w:i/>
          <w:iCs/>
          <w:color w:val="000000"/>
          <w:sz w:val="22"/>
          <w:szCs w:val="22"/>
        </w:rPr>
        <w:t>otra</w:t>
      </w:r>
      <w:proofErr w:type="spellEnd"/>
      <w:r>
        <w:rPr>
          <w:i/>
          <w:iCs/>
          <w:color w:val="000000"/>
          <w:sz w:val="22"/>
          <w:szCs w:val="22"/>
        </w:rPr>
        <w:t xml:space="preserve"> </w:t>
      </w:r>
      <w:proofErr w:type="spellStart"/>
      <w:r>
        <w:rPr>
          <w:i/>
          <w:iCs/>
          <w:color w:val="000000"/>
          <w:sz w:val="22"/>
          <w:szCs w:val="22"/>
        </w:rPr>
        <w:t>parte</w:t>
      </w:r>
      <w:proofErr w:type="spellEnd"/>
      <w:r>
        <w:rPr>
          <w:color w:val="000000"/>
          <w:sz w:val="22"/>
          <w:szCs w:val="22"/>
        </w:rPr>
        <w:t> (</w:t>
      </w:r>
      <w:r>
        <w:rPr>
          <w:color w:val="000000"/>
          <w:sz w:val="22"/>
          <w:szCs w:val="22"/>
          <w:u w:val="single"/>
        </w:rPr>
        <w:t>My Home is Somewhere Else</w:t>
      </w:r>
      <w:r>
        <w:rPr>
          <w:color w:val="000000"/>
          <w:sz w:val="22"/>
          <w:szCs w:val="22"/>
        </w:rPr>
        <w:t>) (2023, México/USA), October 2024.</w:t>
      </w:r>
    </w:p>
    <w:p w14:paraId="000000F3" w14:textId="77777777" w:rsidR="00FD7954" w:rsidRDefault="00FD7954">
      <w:pPr>
        <w:jc w:val="both"/>
        <w:rPr>
          <w:sz w:val="22"/>
          <w:szCs w:val="22"/>
        </w:rPr>
      </w:pPr>
    </w:p>
    <w:p w14:paraId="000000F4" w14:textId="77777777" w:rsidR="00FD7954" w:rsidRDefault="00D608E0">
      <w:pPr>
        <w:numPr>
          <w:ilvl w:val="0"/>
          <w:numId w:val="11"/>
        </w:numPr>
        <w:pBdr>
          <w:top w:val="nil"/>
          <w:left w:val="nil"/>
          <w:bottom w:val="nil"/>
          <w:right w:val="nil"/>
          <w:between w:val="nil"/>
        </w:pBdr>
        <w:jc w:val="both"/>
        <w:rPr>
          <w:i/>
          <w:iCs/>
          <w:color w:val="000000"/>
          <w:sz w:val="22"/>
          <w:szCs w:val="22"/>
        </w:rPr>
      </w:pPr>
      <w:r>
        <w:rPr>
          <w:i/>
          <w:iCs/>
          <w:color w:val="000000"/>
          <w:sz w:val="22"/>
          <w:szCs w:val="22"/>
        </w:rPr>
        <w:t xml:space="preserve">Panelist at the AALS New Law Teachers’ Conference </w:t>
      </w:r>
      <w:r>
        <w:rPr>
          <w:color w:val="000000"/>
          <w:sz w:val="22"/>
          <w:szCs w:val="22"/>
        </w:rPr>
        <w:t>on the importance of service, June 2024</w:t>
      </w:r>
      <w:r>
        <w:rPr>
          <w:i/>
          <w:iCs/>
          <w:color w:val="000000"/>
          <w:sz w:val="22"/>
          <w:szCs w:val="22"/>
        </w:rPr>
        <w:t>.</w:t>
      </w:r>
    </w:p>
    <w:p w14:paraId="000000F5" w14:textId="77777777" w:rsidR="00FD7954" w:rsidRDefault="00FD7954">
      <w:pPr>
        <w:jc w:val="both"/>
        <w:rPr>
          <w:i/>
          <w:iCs/>
          <w:sz w:val="22"/>
          <w:szCs w:val="22"/>
        </w:rPr>
      </w:pPr>
    </w:p>
    <w:p w14:paraId="000000F6" w14:textId="10415FF5"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 xml:space="preserve">Planning committee member, panelist, and moderator at the Graciela </w:t>
      </w:r>
      <w:proofErr w:type="spellStart"/>
      <w:r>
        <w:rPr>
          <w:i/>
          <w:iCs/>
          <w:color w:val="000000"/>
          <w:sz w:val="22"/>
          <w:szCs w:val="22"/>
        </w:rPr>
        <w:t>Oliv</w:t>
      </w:r>
      <w:r w:rsidR="00EE19B2">
        <w:rPr>
          <w:i/>
          <w:iCs/>
          <w:color w:val="000000"/>
          <w:sz w:val="22"/>
          <w:szCs w:val="22"/>
        </w:rPr>
        <w:t>á</w:t>
      </w:r>
      <w:r>
        <w:rPr>
          <w:i/>
          <w:iCs/>
          <w:color w:val="000000"/>
          <w:sz w:val="22"/>
          <w:szCs w:val="22"/>
        </w:rPr>
        <w:t>rez</w:t>
      </w:r>
      <w:proofErr w:type="spellEnd"/>
      <w:r>
        <w:rPr>
          <w:i/>
          <w:iCs/>
          <w:color w:val="000000"/>
          <w:sz w:val="22"/>
          <w:szCs w:val="22"/>
        </w:rPr>
        <w:t xml:space="preserve"> Latinas in the Legal Academy Workshop</w:t>
      </w:r>
      <w:r>
        <w:rPr>
          <w:color w:val="000000"/>
          <w:sz w:val="22"/>
          <w:szCs w:val="22"/>
        </w:rPr>
        <w:t>, May 2024 (Berkeley Law School).</w:t>
      </w:r>
    </w:p>
    <w:p w14:paraId="000000F7" w14:textId="77777777" w:rsidR="00FD7954" w:rsidRDefault="00FD7954">
      <w:pPr>
        <w:jc w:val="both"/>
        <w:rPr>
          <w:i/>
          <w:iCs/>
          <w:sz w:val="22"/>
          <w:szCs w:val="22"/>
        </w:rPr>
      </w:pPr>
    </w:p>
    <w:p w14:paraId="000000F8"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Invited speaker at the George Washington University College of Law for the Faculty Speaker Series</w:t>
      </w:r>
      <w:r>
        <w:rPr>
          <w:color w:val="000000"/>
          <w:sz w:val="22"/>
          <w:szCs w:val="22"/>
        </w:rPr>
        <w:t>, November 2023.</w:t>
      </w:r>
    </w:p>
    <w:p w14:paraId="000000F9" w14:textId="77777777" w:rsidR="00FD7954" w:rsidRDefault="00FD7954">
      <w:pPr>
        <w:jc w:val="both"/>
        <w:rPr>
          <w:i/>
          <w:iCs/>
          <w:sz w:val="22"/>
          <w:szCs w:val="22"/>
        </w:rPr>
      </w:pPr>
    </w:p>
    <w:p w14:paraId="000000FA" w14:textId="389BC0FD"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 xml:space="preserve">Panelist at the Graciela </w:t>
      </w:r>
      <w:proofErr w:type="spellStart"/>
      <w:r>
        <w:rPr>
          <w:i/>
          <w:iCs/>
          <w:color w:val="000000"/>
          <w:sz w:val="22"/>
          <w:szCs w:val="22"/>
        </w:rPr>
        <w:t>Oliv</w:t>
      </w:r>
      <w:r w:rsidR="00EE19B2">
        <w:rPr>
          <w:i/>
          <w:iCs/>
          <w:color w:val="000000"/>
          <w:sz w:val="22"/>
          <w:szCs w:val="22"/>
        </w:rPr>
        <w:t>á</w:t>
      </w:r>
      <w:r>
        <w:rPr>
          <w:i/>
          <w:iCs/>
          <w:color w:val="000000"/>
          <w:sz w:val="22"/>
          <w:szCs w:val="22"/>
        </w:rPr>
        <w:t>rez</w:t>
      </w:r>
      <w:proofErr w:type="spellEnd"/>
      <w:r>
        <w:rPr>
          <w:i/>
          <w:iCs/>
          <w:color w:val="000000"/>
          <w:sz w:val="22"/>
          <w:szCs w:val="22"/>
        </w:rPr>
        <w:t xml:space="preserve"> Latinas in the Legal Academy Workshop</w:t>
      </w:r>
      <w:r>
        <w:rPr>
          <w:color w:val="000000"/>
          <w:sz w:val="22"/>
          <w:szCs w:val="22"/>
        </w:rPr>
        <w:t>, invited by Workshop committee, May 2023 (</w:t>
      </w:r>
      <w:r>
        <w:rPr>
          <w:sz w:val="22"/>
          <w:szCs w:val="22"/>
        </w:rPr>
        <w:t>Stanford</w:t>
      </w:r>
      <w:r>
        <w:rPr>
          <w:color w:val="000000"/>
          <w:sz w:val="22"/>
          <w:szCs w:val="22"/>
        </w:rPr>
        <w:t xml:space="preserve"> Law School).</w:t>
      </w:r>
    </w:p>
    <w:p w14:paraId="000000FB" w14:textId="77777777" w:rsidR="00FD7954" w:rsidRDefault="00FD7954">
      <w:pPr>
        <w:jc w:val="both"/>
        <w:rPr>
          <w:sz w:val="22"/>
          <w:szCs w:val="22"/>
        </w:rPr>
      </w:pPr>
    </w:p>
    <w:p w14:paraId="000000FC"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lastRenderedPageBreak/>
        <w:t xml:space="preserve">Panelist at A Dream Deferred, Never to Come, or Misbegotten? Assessing the </w:t>
      </w:r>
      <w:proofErr w:type="spellStart"/>
      <w:r>
        <w:rPr>
          <w:i/>
          <w:iCs/>
          <w:color w:val="000000"/>
          <w:sz w:val="22"/>
          <w:szCs w:val="22"/>
        </w:rPr>
        <w:t>DREAMer</w:t>
      </w:r>
      <w:proofErr w:type="spellEnd"/>
      <w:r>
        <w:rPr>
          <w:i/>
          <w:iCs/>
          <w:color w:val="000000"/>
          <w:sz w:val="22"/>
          <w:szCs w:val="22"/>
        </w:rPr>
        <w:t xml:space="preserve"> Paradigm in 2023</w:t>
      </w:r>
      <w:r>
        <w:rPr>
          <w:color w:val="000000"/>
          <w:sz w:val="22"/>
          <w:szCs w:val="22"/>
        </w:rPr>
        <w:t xml:space="preserve">, </w:t>
      </w:r>
      <w:r>
        <w:rPr>
          <w:i/>
          <w:iCs/>
          <w:color w:val="000000"/>
          <w:sz w:val="22"/>
          <w:szCs w:val="22"/>
        </w:rPr>
        <w:t>A Symposium in Memoriam of Michael Olivas</w:t>
      </w:r>
      <w:r>
        <w:rPr>
          <w:color w:val="000000"/>
          <w:sz w:val="22"/>
          <w:szCs w:val="22"/>
        </w:rPr>
        <w:t>, invited by the Berkeley Law Raza Law Journal, February 2023 (Berkeley Law School).</w:t>
      </w:r>
    </w:p>
    <w:p w14:paraId="000000FD" w14:textId="77777777" w:rsidR="00FD7954" w:rsidRDefault="00FD7954">
      <w:pPr>
        <w:jc w:val="both"/>
        <w:rPr>
          <w:i/>
          <w:iCs/>
          <w:sz w:val="22"/>
          <w:szCs w:val="22"/>
        </w:rPr>
      </w:pPr>
    </w:p>
    <w:p w14:paraId="000000FE"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Panelist at the Immigration Law Teachers &amp; Scholars Workshop</w:t>
      </w:r>
      <w:r>
        <w:rPr>
          <w:color w:val="000000"/>
          <w:sz w:val="22"/>
          <w:szCs w:val="22"/>
        </w:rPr>
        <w:t>, June 2022.</w:t>
      </w:r>
    </w:p>
    <w:p w14:paraId="000000FF" w14:textId="77777777" w:rsidR="00FD7954" w:rsidRDefault="00FD7954">
      <w:pPr>
        <w:jc w:val="both"/>
        <w:rPr>
          <w:sz w:val="22"/>
          <w:szCs w:val="22"/>
        </w:rPr>
      </w:pPr>
    </w:p>
    <w:p w14:paraId="00000100" w14:textId="77777777" w:rsidR="00FD7954" w:rsidRDefault="00D608E0">
      <w:pPr>
        <w:numPr>
          <w:ilvl w:val="0"/>
          <w:numId w:val="11"/>
        </w:numPr>
        <w:pBdr>
          <w:top w:val="nil"/>
          <w:left w:val="nil"/>
          <w:bottom w:val="nil"/>
          <w:right w:val="nil"/>
          <w:between w:val="nil"/>
        </w:pBdr>
        <w:jc w:val="both"/>
        <w:rPr>
          <w:i/>
          <w:iCs/>
          <w:color w:val="000000"/>
          <w:sz w:val="22"/>
          <w:szCs w:val="22"/>
        </w:rPr>
      </w:pPr>
      <w:r>
        <w:rPr>
          <w:i/>
          <w:iCs/>
          <w:color w:val="000000"/>
          <w:sz w:val="22"/>
          <w:szCs w:val="22"/>
        </w:rPr>
        <w:t>Presenter at the AALS New Law Teachers’ Conference</w:t>
      </w:r>
      <w:r>
        <w:rPr>
          <w:color w:val="000000"/>
          <w:sz w:val="22"/>
          <w:szCs w:val="22"/>
        </w:rPr>
        <w:t>, June 2022</w:t>
      </w:r>
      <w:r>
        <w:rPr>
          <w:i/>
          <w:iCs/>
          <w:color w:val="000000"/>
          <w:sz w:val="22"/>
          <w:szCs w:val="22"/>
        </w:rPr>
        <w:t>.</w:t>
      </w:r>
    </w:p>
    <w:p w14:paraId="00000101" w14:textId="77777777" w:rsidR="00FD7954" w:rsidRDefault="00FD7954">
      <w:pPr>
        <w:jc w:val="both"/>
        <w:rPr>
          <w:i/>
          <w:iCs/>
          <w:sz w:val="22"/>
          <w:szCs w:val="22"/>
        </w:rPr>
      </w:pPr>
    </w:p>
    <w:p w14:paraId="00000102"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Presenter at The Belmont Law Review Symposium on Immigration Law</w:t>
      </w:r>
      <w:r>
        <w:rPr>
          <w:color w:val="000000"/>
          <w:sz w:val="22"/>
          <w:szCs w:val="22"/>
        </w:rPr>
        <w:t>, October 2021.</w:t>
      </w:r>
    </w:p>
    <w:p w14:paraId="00000103" w14:textId="77777777" w:rsidR="00FD7954" w:rsidRDefault="00FD7954">
      <w:pPr>
        <w:jc w:val="both"/>
        <w:rPr>
          <w:sz w:val="22"/>
          <w:szCs w:val="22"/>
        </w:rPr>
      </w:pPr>
    </w:p>
    <w:p w14:paraId="00000104"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Provided oral testimony and written statement, United States Commission on Civil Rights Hearing on Immigrant Detention Centers and Treatment of Immigrants</w:t>
      </w:r>
      <w:r>
        <w:rPr>
          <w:color w:val="000000"/>
          <w:sz w:val="22"/>
          <w:szCs w:val="22"/>
        </w:rPr>
        <w:t>, April 12, 2019.</w:t>
      </w:r>
    </w:p>
    <w:p w14:paraId="00000105" w14:textId="77777777" w:rsidR="00FD7954" w:rsidRDefault="00FD7954">
      <w:pPr>
        <w:jc w:val="both"/>
        <w:rPr>
          <w:i/>
          <w:iCs/>
          <w:sz w:val="22"/>
          <w:szCs w:val="22"/>
        </w:rPr>
      </w:pPr>
    </w:p>
    <w:p w14:paraId="00000107" w14:textId="529969B0" w:rsidR="00FD7954" w:rsidRPr="00EE19B2" w:rsidRDefault="00D608E0" w:rsidP="00EE19B2">
      <w:pPr>
        <w:numPr>
          <w:ilvl w:val="0"/>
          <w:numId w:val="11"/>
        </w:numPr>
        <w:pBdr>
          <w:top w:val="nil"/>
          <w:left w:val="nil"/>
          <w:bottom w:val="nil"/>
          <w:right w:val="nil"/>
          <w:between w:val="nil"/>
        </w:pBdr>
        <w:jc w:val="both"/>
        <w:rPr>
          <w:color w:val="000000"/>
          <w:sz w:val="22"/>
          <w:szCs w:val="22"/>
        </w:rPr>
      </w:pPr>
      <w:r>
        <w:rPr>
          <w:i/>
          <w:iCs/>
          <w:color w:val="000000"/>
          <w:sz w:val="22"/>
          <w:szCs w:val="22"/>
        </w:rPr>
        <w:t>Panel presenter on Immigration Law at the National People of Color Conference</w:t>
      </w:r>
      <w:r>
        <w:rPr>
          <w:color w:val="000000"/>
          <w:sz w:val="22"/>
          <w:szCs w:val="22"/>
        </w:rPr>
        <w:t>, March 2019.</w:t>
      </w:r>
    </w:p>
    <w:p w14:paraId="00000108"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Invited speaker at Harvard Law School Symposium on ICE and Immigration Enforcement</w:t>
      </w:r>
      <w:r>
        <w:rPr>
          <w:color w:val="000000"/>
          <w:sz w:val="22"/>
          <w:szCs w:val="22"/>
        </w:rPr>
        <w:t>, March 2019.</w:t>
      </w:r>
    </w:p>
    <w:p w14:paraId="00000109" w14:textId="77777777" w:rsidR="00FD7954" w:rsidRDefault="00FD7954">
      <w:pPr>
        <w:jc w:val="both"/>
        <w:rPr>
          <w:i/>
          <w:iCs/>
          <w:sz w:val="22"/>
          <w:szCs w:val="22"/>
        </w:rPr>
      </w:pPr>
      <w:bookmarkStart w:id="2" w:name="_heading=h.186uydf73es" w:colFirst="0" w:colLast="0"/>
      <w:bookmarkEnd w:id="2"/>
    </w:p>
    <w:p w14:paraId="0000010A"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Panel presenter on Immigration Law at the AALS Conference</w:t>
      </w:r>
      <w:r>
        <w:rPr>
          <w:color w:val="000000"/>
          <w:sz w:val="22"/>
          <w:szCs w:val="22"/>
        </w:rPr>
        <w:t>,</w:t>
      </w:r>
      <w:r>
        <w:rPr>
          <w:i/>
          <w:iCs/>
          <w:color w:val="000000"/>
          <w:sz w:val="22"/>
          <w:szCs w:val="22"/>
        </w:rPr>
        <w:t xml:space="preserve"> </w:t>
      </w:r>
      <w:r>
        <w:rPr>
          <w:color w:val="000000"/>
          <w:sz w:val="22"/>
          <w:szCs w:val="22"/>
        </w:rPr>
        <w:t>January 2019.</w:t>
      </w:r>
    </w:p>
    <w:p w14:paraId="0000010B" w14:textId="77777777" w:rsidR="00FD7954" w:rsidRDefault="00FD7954">
      <w:pPr>
        <w:jc w:val="both"/>
        <w:rPr>
          <w:sz w:val="22"/>
          <w:szCs w:val="22"/>
        </w:rPr>
      </w:pPr>
    </w:p>
    <w:p w14:paraId="0000010C"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Invited speaker at the American University Washington College of Law for the Faculty Speaker Series</w:t>
      </w:r>
      <w:r>
        <w:rPr>
          <w:color w:val="000000"/>
          <w:sz w:val="22"/>
          <w:szCs w:val="22"/>
        </w:rPr>
        <w:t>, November 2018.</w:t>
      </w:r>
    </w:p>
    <w:p w14:paraId="0000010D" w14:textId="77777777" w:rsidR="00FD7954" w:rsidRDefault="00FD7954">
      <w:pPr>
        <w:jc w:val="both"/>
        <w:rPr>
          <w:i/>
          <w:iCs/>
          <w:sz w:val="22"/>
          <w:szCs w:val="22"/>
        </w:rPr>
      </w:pPr>
    </w:p>
    <w:p w14:paraId="0000010E"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Panel organizer and selected presenter at the SALT Teaching Conference</w:t>
      </w:r>
      <w:r>
        <w:rPr>
          <w:color w:val="000000"/>
          <w:sz w:val="22"/>
          <w:szCs w:val="22"/>
        </w:rPr>
        <w:t>, October 2018.</w:t>
      </w:r>
    </w:p>
    <w:p w14:paraId="0000010F" w14:textId="77777777" w:rsidR="00FD7954" w:rsidRDefault="00FD7954">
      <w:pPr>
        <w:jc w:val="both"/>
        <w:rPr>
          <w:sz w:val="22"/>
          <w:szCs w:val="22"/>
        </w:rPr>
      </w:pPr>
    </w:p>
    <w:p w14:paraId="00000110"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Invited speaker at Vanderbilt School of Law</w:t>
      </w:r>
      <w:r>
        <w:rPr>
          <w:color w:val="000000"/>
          <w:sz w:val="22"/>
          <w:szCs w:val="22"/>
        </w:rPr>
        <w:t>, October 2018.</w:t>
      </w:r>
    </w:p>
    <w:p w14:paraId="00000111" w14:textId="77777777" w:rsidR="00FD7954" w:rsidRDefault="00FD7954">
      <w:pPr>
        <w:jc w:val="both"/>
        <w:rPr>
          <w:i/>
          <w:iCs/>
          <w:sz w:val="22"/>
          <w:szCs w:val="22"/>
        </w:rPr>
      </w:pPr>
    </w:p>
    <w:p w14:paraId="00000112"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 xml:space="preserve">Panel organizer at the </w:t>
      </w:r>
      <w:proofErr w:type="spellStart"/>
      <w:r>
        <w:rPr>
          <w:i/>
          <w:iCs/>
          <w:color w:val="000000"/>
          <w:sz w:val="22"/>
          <w:szCs w:val="22"/>
        </w:rPr>
        <w:t>LatCrit</w:t>
      </w:r>
      <w:proofErr w:type="spellEnd"/>
      <w:r>
        <w:rPr>
          <w:i/>
          <w:iCs/>
          <w:color w:val="000000"/>
          <w:sz w:val="22"/>
          <w:szCs w:val="22"/>
        </w:rPr>
        <w:t xml:space="preserve"> Conference on Immigration Law Strategic Organizing</w:t>
      </w:r>
      <w:r>
        <w:rPr>
          <w:color w:val="000000"/>
          <w:sz w:val="22"/>
          <w:szCs w:val="22"/>
        </w:rPr>
        <w:t>, September 2017.</w:t>
      </w:r>
    </w:p>
    <w:p w14:paraId="00000113" w14:textId="77777777" w:rsidR="00FD7954" w:rsidRDefault="00FD7954">
      <w:pPr>
        <w:jc w:val="both"/>
        <w:rPr>
          <w:sz w:val="22"/>
          <w:szCs w:val="22"/>
        </w:rPr>
      </w:pPr>
    </w:p>
    <w:p w14:paraId="00000114" w14:textId="77777777" w:rsidR="00FD7954" w:rsidRDefault="00D608E0">
      <w:pPr>
        <w:numPr>
          <w:ilvl w:val="0"/>
          <w:numId w:val="11"/>
        </w:numPr>
        <w:pBdr>
          <w:top w:val="nil"/>
          <w:left w:val="nil"/>
          <w:bottom w:val="nil"/>
          <w:right w:val="nil"/>
          <w:between w:val="nil"/>
        </w:pBdr>
        <w:jc w:val="both"/>
        <w:rPr>
          <w:i/>
          <w:iCs/>
          <w:color w:val="000000"/>
          <w:sz w:val="22"/>
          <w:szCs w:val="22"/>
        </w:rPr>
      </w:pPr>
      <w:r>
        <w:rPr>
          <w:i/>
          <w:iCs/>
          <w:color w:val="000000"/>
          <w:sz w:val="22"/>
          <w:szCs w:val="22"/>
        </w:rPr>
        <w:t>Panel organizer at Howard Law School on the Trump Travel Bans</w:t>
      </w:r>
      <w:r>
        <w:rPr>
          <w:color w:val="000000"/>
          <w:sz w:val="22"/>
          <w:szCs w:val="22"/>
        </w:rPr>
        <w:t>, 2017.</w:t>
      </w:r>
    </w:p>
    <w:p w14:paraId="00000115" w14:textId="77777777" w:rsidR="00FD7954" w:rsidRDefault="00FD7954">
      <w:pPr>
        <w:jc w:val="both"/>
        <w:rPr>
          <w:i/>
          <w:iCs/>
          <w:sz w:val="22"/>
          <w:szCs w:val="22"/>
        </w:rPr>
      </w:pPr>
    </w:p>
    <w:p w14:paraId="00000116"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Panel organizer at the AALS Conference on Presidential Politics and the Future of the Supreme Court</w:t>
      </w:r>
      <w:r>
        <w:rPr>
          <w:color w:val="000000"/>
          <w:sz w:val="22"/>
          <w:szCs w:val="22"/>
        </w:rPr>
        <w:t>, January 2017.</w:t>
      </w:r>
    </w:p>
    <w:p w14:paraId="00000117" w14:textId="77777777" w:rsidR="00FD7954" w:rsidRDefault="00FD7954">
      <w:pPr>
        <w:jc w:val="both"/>
        <w:rPr>
          <w:sz w:val="22"/>
          <w:szCs w:val="22"/>
        </w:rPr>
      </w:pPr>
    </w:p>
    <w:p w14:paraId="00000118"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Panel presenter at the Law &amp; Society Conference on The Politics of Respectability and Immigrants</w:t>
      </w:r>
      <w:r>
        <w:rPr>
          <w:color w:val="000000"/>
          <w:sz w:val="22"/>
          <w:szCs w:val="22"/>
        </w:rPr>
        <w:t>, June 2016.</w:t>
      </w:r>
    </w:p>
    <w:p w14:paraId="00000119" w14:textId="77777777" w:rsidR="00FD7954" w:rsidRDefault="00FD7954">
      <w:pPr>
        <w:jc w:val="both"/>
        <w:rPr>
          <w:i/>
          <w:iCs/>
          <w:sz w:val="22"/>
          <w:szCs w:val="22"/>
        </w:rPr>
      </w:pPr>
    </w:p>
    <w:p w14:paraId="0000011A"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Invited presenter at the U.S. Capitol Historical Society Conference on the historical effects for Latino immigrants of the Immigration Reform and Control Act</w:t>
      </w:r>
      <w:r>
        <w:rPr>
          <w:color w:val="000000"/>
          <w:sz w:val="22"/>
          <w:szCs w:val="22"/>
        </w:rPr>
        <w:t xml:space="preserve">, U.S. Senate, May 2016. Presentation available at: https://www.c-span.org/person/?marielaolivares. </w:t>
      </w:r>
    </w:p>
    <w:p w14:paraId="0000011B" w14:textId="77777777" w:rsidR="00FD7954" w:rsidRDefault="00FD7954">
      <w:pPr>
        <w:jc w:val="both"/>
        <w:rPr>
          <w:i/>
          <w:iCs/>
          <w:sz w:val="22"/>
          <w:szCs w:val="22"/>
        </w:rPr>
      </w:pPr>
    </w:p>
    <w:p w14:paraId="0000011C"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 xml:space="preserve">Invited presenter on immigration detention at the </w:t>
      </w:r>
      <w:proofErr w:type="spellStart"/>
      <w:r>
        <w:rPr>
          <w:i/>
          <w:iCs/>
          <w:color w:val="000000"/>
          <w:sz w:val="22"/>
          <w:szCs w:val="22"/>
        </w:rPr>
        <w:t>Crimmigration</w:t>
      </w:r>
      <w:proofErr w:type="spellEnd"/>
      <w:r>
        <w:rPr>
          <w:i/>
          <w:iCs/>
          <w:color w:val="000000"/>
          <w:sz w:val="22"/>
          <w:szCs w:val="22"/>
        </w:rPr>
        <w:t xml:space="preserve"> Law Lecture Series</w:t>
      </w:r>
      <w:r>
        <w:rPr>
          <w:color w:val="000000"/>
          <w:sz w:val="22"/>
          <w:szCs w:val="22"/>
        </w:rPr>
        <w:t>. University of Denver Sturm College of Law, April 2016.</w:t>
      </w:r>
    </w:p>
    <w:p w14:paraId="0000011D" w14:textId="77777777" w:rsidR="00FD7954" w:rsidRDefault="00FD7954">
      <w:pPr>
        <w:jc w:val="both"/>
        <w:rPr>
          <w:i/>
          <w:iCs/>
          <w:sz w:val="22"/>
          <w:szCs w:val="22"/>
        </w:rPr>
      </w:pPr>
    </w:p>
    <w:p w14:paraId="0000011E"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Moderator of panel discussion on the evolving meaning of family</w:t>
      </w:r>
      <w:r>
        <w:rPr>
          <w:color w:val="000000"/>
          <w:sz w:val="22"/>
          <w:szCs w:val="22"/>
        </w:rPr>
        <w:t>. Mid-Atlantic People of Color Law Professor Conference, January 2016.</w:t>
      </w:r>
    </w:p>
    <w:p w14:paraId="0000011F" w14:textId="77777777" w:rsidR="00FD7954" w:rsidRDefault="00FD7954">
      <w:pPr>
        <w:jc w:val="both"/>
        <w:rPr>
          <w:i/>
          <w:iCs/>
          <w:sz w:val="22"/>
          <w:szCs w:val="22"/>
        </w:rPr>
      </w:pPr>
    </w:p>
    <w:p w14:paraId="00000120"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Presentation on subordinated identity and immigrant detention</w:t>
      </w:r>
      <w:r>
        <w:rPr>
          <w:color w:val="000000"/>
          <w:sz w:val="22"/>
          <w:szCs w:val="22"/>
        </w:rPr>
        <w:t xml:space="preserve">. </w:t>
      </w:r>
      <w:proofErr w:type="spellStart"/>
      <w:r>
        <w:rPr>
          <w:color w:val="000000"/>
          <w:sz w:val="22"/>
          <w:szCs w:val="22"/>
        </w:rPr>
        <w:t>LatCrit</w:t>
      </w:r>
      <w:proofErr w:type="spellEnd"/>
      <w:r>
        <w:rPr>
          <w:color w:val="000000"/>
          <w:sz w:val="22"/>
          <w:szCs w:val="22"/>
        </w:rPr>
        <w:t xml:space="preserve"> Conference, October 2015.</w:t>
      </w:r>
    </w:p>
    <w:p w14:paraId="00000121" w14:textId="77777777" w:rsidR="00FD7954" w:rsidRDefault="00FD7954">
      <w:pPr>
        <w:jc w:val="both"/>
        <w:rPr>
          <w:sz w:val="22"/>
          <w:szCs w:val="22"/>
        </w:rPr>
      </w:pPr>
    </w:p>
    <w:p w14:paraId="00000122"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Moderator of panel discussion on planning the next five years of your academic career</w:t>
      </w:r>
      <w:r>
        <w:rPr>
          <w:color w:val="000000"/>
          <w:sz w:val="22"/>
          <w:szCs w:val="22"/>
        </w:rPr>
        <w:t xml:space="preserve">, </w:t>
      </w:r>
      <w:proofErr w:type="spellStart"/>
      <w:r>
        <w:rPr>
          <w:color w:val="000000"/>
          <w:sz w:val="22"/>
          <w:szCs w:val="22"/>
        </w:rPr>
        <w:t>LatCrit</w:t>
      </w:r>
      <w:proofErr w:type="spellEnd"/>
      <w:r>
        <w:rPr>
          <w:color w:val="000000"/>
          <w:sz w:val="22"/>
          <w:szCs w:val="22"/>
        </w:rPr>
        <w:t xml:space="preserve"> Faculty Development Workshop (2015).</w:t>
      </w:r>
    </w:p>
    <w:p w14:paraId="00000123" w14:textId="77777777" w:rsidR="00FD7954" w:rsidRDefault="00FD7954">
      <w:pPr>
        <w:jc w:val="both"/>
        <w:rPr>
          <w:i/>
          <w:iCs/>
          <w:sz w:val="22"/>
          <w:szCs w:val="22"/>
        </w:rPr>
      </w:pPr>
    </w:p>
    <w:p w14:paraId="00000124"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lastRenderedPageBreak/>
        <w:t>Next Generation Issues of Sex, Gender, and Law—the Social Safety Net (or Lack Thereof)</w:t>
      </w:r>
      <w:r>
        <w:rPr>
          <w:color w:val="000000"/>
          <w:sz w:val="22"/>
          <w:szCs w:val="22"/>
        </w:rPr>
        <w:t>. Invited panelist in plenary session of AALS Workshop, June 2015.</w:t>
      </w:r>
    </w:p>
    <w:p w14:paraId="00000125" w14:textId="77777777" w:rsidR="00FD7954" w:rsidRDefault="00FD7954">
      <w:pPr>
        <w:jc w:val="both"/>
        <w:rPr>
          <w:sz w:val="22"/>
          <w:szCs w:val="22"/>
        </w:rPr>
      </w:pPr>
    </w:p>
    <w:p w14:paraId="00000126" w14:textId="393C124F"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Disruptive Intersectionality</w:t>
      </w:r>
      <w:r>
        <w:rPr>
          <w:color w:val="000000"/>
          <w:sz w:val="22"/>
          <w:szCs w:val="22"/>
        </w:rPr>
        <w:t xml:space="preserve">. Presentation in the Emerging Immigration Law Professors conference on work in progress article, 2015; presentation at Howard </w:t>
      </w:r>
      <w:r w:rsidR="00EE19B2">
        <w:rPr>
          <w:color w:val="000000"/>
          <w:sz w:val="22"/>
          <w:szCs w:val="22"/>
        </w:rPr>
        <w:t xml:space="preserve">University School of </w:t>
      </w:r>
      <w:r>
        <w:rPr>
          <w:color w:val="000000"/>
          <w:sz w:val="22"/>
          <w:szCs w:val="22"/>
        </w:rPr>
        <w:t>Law faculty colloquium, 2015.</w:t>
      </w:r>
    </w:p>
    <w:p w14:paraId="00000127" w14:textId="77777777" w:rsidR="00FD7954" w:rsidRDefault="00FD7954">
      <w:pPr>
        <w:jc w:val="both"/>
        <w:rPr>
          <w:i/>
          <w:iCs/>
          <w:sz w:val="22"/>
          <w:szCs w:val="22"/>
        </w:rPr>
      </w:pPr>
    </w:p>
    <w:p w14:paraId="00000128"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Forum on the Future of Law and Inequality</w:t>
      </w:r>
      <w:r>
        <w:rPr>
          <w:color w:val="000000"/>
          <w:sz w:val="22"/>
          <w:szCs w:val="22"/>
        </w:rPr>
        <w:t xml:space="preserve">. Invited panelist on forum regarding present and future civil rights controversies, Tulane Law School, 2014. </w:t>
      </w:r>
    </w:p>
    <w:p w14:paraId="00000129" w14:textId="77777777" w:rsidR="00FD7954" w:rsidRDefault="00FD7954">
      <w:pPr>
        <w:jc w:val="both"/>
        <w:rPr>
          <w:i/>
          <w:iCs/>
          <w:sz w:val="22"/>
          <w:szCs w:val="22"/>
        </w:rPr>
      </w:pPr>
    </w:p>
    <w:p w14:paraId="0000012B" w14:textId="1B4EA9A3" w:rsidR="00FD7954" w:rsidRPr="00DB0535" w:rsidRDefault="00D608E0" w:rsidP="00DB0535">
      <w:pPr>
        <w:numPr>
          <w:ilvl w:val="0"/>
          <w:numId w:val="11"/>
        </w:numPr>
        <w:pBdr>
          <w:top w:val="nil"/>
          <w:left w:val="nil"/>
          <w:bottom w:val="nil"/>
          <w:right w:val="nil"/>
          <w:between w:val="nil"/>
        </w:pBdr>
        <w:jc w:val="both"/>
        <w:rPr>
          <w:color w:val="000000"/>
          <w:sz w:val="22"/>
          <w:szCs w:val="22"/>
        </w:rPr>
      </w:pPr>
      <w:r>
        <w:rPr>
          <w:i/>
          <w:iCs/>
          <w:color w:val="000000"/>
          <w:sz w:val="22"/>
          <w:szCs w:val="22"/>
        </w:rPr>
        <w:t>Faculty Development Workshop</w:t>
      </w:r>
      <w:r>
        <w:rPr>
          <w:color w:val="000000"/>
          <w:sz w:val="22"/>
          <w:szCs w:val="22"/>
        </w:rPr>
        <w:t xml:space="preserve">. Presentation and participation in the Society of American Law Teachers and </w:t>
      </w:r>
      <w:proofErr w:type="spellStart"/>
      <w:r>
        <w:rPr>
          <w:color w:val="000000"/>
          <w:sz w:val="22"/>
          <w:szCs w:val="22"/>
        </w:rPr>
        <w:t>LatCrit</w:t>
      </w:r>
      <w:proofErr w:type="spellEnd"/>
      <w:r>
        <w:rPr>
          <w:color w:val="000000"/>
          <w:sz w:val="22"/>
          <w:szCs w:val="22"/>
        </w:rPr>
        <w:t xml:space="preserve"> Workshop, 2014.</w:t>
      </w:r>
    </w:p>
    <w:p w14:paraId="0000012C"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 xml:space="preserve">The Private Prison Industry and Immigration Reforms. </w:t>
      </w:r>
      <w:r>
        <w:rPr>
          <w:color w:val="000000"/>
          <w:sz w:val="22"/>
          <w:szCs w:val="22"/>
        </w:rPr>
        <w:t xml:space="preserve">Work-in-progress presentation at the Mid-Atlantic People of Color Conference, University of Baltimore School of Law, 2014. </w:t>
      </w:r>
    </w:p>
    <w:p w14:paraId="0000012D" w14:textId="77777777" w:rsidR="00FD7954" w:rsidRDefault="00FD7954">
      <w:pPr>
        <w:jc w:val="both"/>
        <w:rPr>
          <w:i/>
          <w:iCs/>
          <w:sz w:val="22"/>
          <w:szCs w:val="22"/>
        </w:rPr>
      </w:pPr>
    </w:p>
    <w:p w14:paraId="0000012E"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10</w:t>
      </w:r>
      <w:r>
        <w:rPr>
          <w:i/>
          <w:iCs/>
          <w:color w:val="000000"/>
          <w:sz w:val="22"/>
          <w:szCs w:val="22"/>
          <w:vertAlign w:val="superscript"/>
        </w:rPr>
        <w:t>th</w:t>
      </w:r>
      <w:r>
        <w:rPr>
          <w:i/>
          <w:iCs/>
          <w:color w:val="000000"/>
          <w:sz w:val="22"/>
          <w:szCs w:val="22"/>
        </w:rPr>
        <w:t xml:space="preserve"> Annual Wiley A. Branton/Howard Law Journal Symposium. </w:t>
      </w:r>
      <w:r>
        <w:rPr>
          <w:color w:val="000000"/>
          <w:sz w:val="22"/>
          <w:szCs w:val="22"/>
        </w:rPr>
        <w:t>Moderated panel presentation—</w:t>
      </w:r>
      <w:r>
        <w:rPr>
          <w:i/>
          <w:iCs/>
          <w:color w:val="000000"/>
          <w:sz w:val="22"/>
          <w:szCs w:val="22"/>
        </w:rPr>
        <w:t>Hidden Borders: Opportunities and Obstacles for Immigrants’ Rights</w:t>
      </w:r>
      <w:r>
        <w:rPr>
          <w:color w:val="000000"/>
          <w:sz w:val="22"/>
          <w:szCs w:val="22"/>
        </w:rPr>
        <w:t>, Howard University School of Law, 2013.</w:t>
      </w:r>
    </w:p>
    <w:p w14:paraId="0000012F" w14:textId="77777777" w:rsidR="00FD7954" w:rsidRDefault="00FD7954">
      <w:pPr>
        <w:jc w:val="both"/>
        <w:rPr>
          <w:sz w:val="22"/>
          <w:szCs w:val="22"/>
        </w:rPr>
      </w:pPr>
    </w:p>
    <w:p w14:paraId="00000130"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 xml:space="preserve">Reframing the Narrative in the Era of Immigration Reform. </w:t>
      </w:r>
      <w:r>
        <w:rPr>
          <w:color w:val="000000"/>
          <w:sz w:val="22"/>
          <w:szCs w:val="22"/>
        </w:rPr>
        <w:t>Selected panel participant</w:t>
      </w:r>
      <w:r>
        <w:rPr>
          <w:i/>
          <w:iCs/>
          <w:color w:val="000000"/>
          <w:sz w:val="22"/>
          <w:szCs w:val="22"/>
        </w:rPr>
        <w:t xml:space="preserve"> </w:t>
      </w:r>
      <w:r>
        <w:rPr>
          <w:color w:val="000000"/>
          <w:sz w:val="22"/>
          <w:szCs w:val="22"/>
        </w:rPr>
        <w:t xml:space="preserve">at the </w:t>
      </w:r>
      <w:proofErr w:type="spellStart"/>
      <w:r>
        <w:rPr>
          <w:color w:val="000000"/>
          <w:sz w:val="22"/>
          <w:szCs w:val="22"/>
        </w:rPr>
        <w:t>LatCrit</w:t>
      </w:r>
      <w:proofErr w:type="spellEnd"/>
      <w:r>
        <w:rPr>
          <w:color w:val="000000"/>
          <w:sz w:val="22"/>
          <w:szCs w:val="22"/>
        </w:rPr>
        <w:t xml:space="preserve"> Conference, Chicago, Illinois, 2013.</w:t>
      </w:r>
    </w:p>
    <w:p w14:paraId="00000131" w14:textId="77777777" w:rsidR="00FD7954" w:rsidRDefault="00FD7954">
      <w:pPr>
        <w:jc w:val="both"/>
        <w:rPr>
          <w:i/>
          <w:iCs/>
          <w:sz w:val="22"/>
          <w:szCs w:val="22"/>
        </w:rPr>
      </w:pPr>
    </w:p>
    <w:p w14:paraId="00000132"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The Politics of Subordination: How Identi</w:t>
      </w:r>
      <w:r>
        <w:rPr>
          <w:i/>
          <w:iCs/>
          <w:sz w:val="22"/>
          <w:szCs w:val="22"/>
        </w:rPr>
        <w:t>t</w:t>
      </w:r>
      <w:r>
        <w:rPr>
          <w:i/>
          <w:iCs/>
          <w:color w:val="000000"/>
          <w:sz w:val="22"/>
          <w:szCs w:val="22"/>
        </w:rPr>
        <w:t>y Affects Battered Women</w:t>
      </w:r>
      <w:r>
        <w:rPr>
          <w:color w:val="000000"/>
          <w:sz w:val="22"/>
          <w:szCs w:val="22"/>
        </w:rPr>
        <w:t>. Work-in progress presentation at the Emerging Immigration Law Scholars Conference, University of California at Irvine, California, 2013.</w:t>
      </w:r>
    </w:p>
    <w:p w14:paraId="00000133" w14:textId="77777777" w:rsidR="00FD7954" w:rsidRDefault="00FD7954">
      <w:pPr>
        <w:jc w:val="both"/>
        <w:rPr>
          <w:sz w:val="22"/>
          <w:szCs w:val="22"/>
        </w:rPr>
      </w:pPr>
    </w:p>
    <w:p w14:paraId="00000134"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Teaching Immigration Law</w:t>
      </w:r>
      <w:r>
        <w:rPr>
          <w:color w:val="000000"/>
          <w:sz w:val="22"/>
          <w:szCs w:val="22"/>
        </w:rPr>
        <w:t>. Moderated panel presentation at University of California at Irvine, California, 2013.</w:t>
      </w:r>
    </w:p>
    <w:p w14:paraId="00000135" w14:textId="77777777" w:rsidR="00FD7954" w:rsidRDefault="00FD7954">
      <w:pPr>
        <w:jc w:val="both"/>
        <w:rPr>
          <w:sz w:val="22"/>
          <w:szCs w:val="22"/>
        </w:rPr>
      </w:pPr>
    </w:p>
    <w:p w14:paraId="00000136"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The Politics of Subordination: How Identi</w:t>
      </w:r>
      <w:r>
        <w:rPr>
          <w:i/>
          <w:iCs/>
          <w:sz w:val="22"/>
          <w:szCs w:val="22"/>
        </w:rPr>
        <w:t>t</w:t>
      </w:r>
      <w:r>
        <w:rPr>
          <w:i/>
          <w:iCs/>
          <w:color w:val="000000"/>
          <w:sz w:val="22"/>
          <w:szCs w:val="22"/>
        </w:rPr>
        <w:t>y Affects Battered Women</w:t>
      </w:r>
      <w:r>
        <w:rPr>
          <w:color w:val="000000"/>
          <w:sz w:val="22"/>
          <w:szCs w:val="22"/>
        </w:rPr>
        <w:t>. Work-in progress presentation at the Midwest People of Color Conference, Loyola University Chicago School of Law, 2013.</w:t>
      </w:r>
    </w:p>
    <w:p w14:paraId="00000137" w14:textId="77777777" w:rsidR="00FD7954" w:rsidRDefault="00FD7954">
      <w:pPr>
        <w:jc w:val="both"/>
        <w:rPr>
          <w:i/>
          <w:iCs/>
          <w:sz w:val="22"/>
          <w:szCs w:val="22"/>
        </w:rPr>
      </w:pPr>
    </w:p>
    <w:p w14:paraId="00000138"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The Impact of Recessionary Politics on Latino-Americans and Immigrant Families: SCHIP Success and DREAM Act Failure</w:t>
      </w:r>
      <w:r>
        <w:rPr>
          <w:color w:val="000000"/>
          <w:sz w:val="22"/>
          <w:szCs w:val="22"/>
        </w:rPr>
        <w:t xml:space="preserve">. Work-in-progress presentation at the </w:t>
      </w:r>
      <w:proofErr w:type="spellStart"/>
      <w:r>
        <w:rPr>
          <w:color w:val="000000"/>
          <w:sz w:val="22"/>
          <w:szCs w:val="22"/>
        </w:rPr>
        <w:t>LatCrit</w:t>
      </w:r>
      <w:proofErr w:type="spellEnd"/>
      <w:r>
        <w:rPr>
          <w:color w:val="000000"/>
          <w:sz w:val="22"/>
          <w:szCs w:val="22"/>
        </w:rPr>
        <w:t xml:space="preserve"> Scholars Conference, San Diego, California, 2011.</w:t>
      </w:r>
    </w:p>
    <w:p w14:paraId="00000139" w14:textId="77777777" w:rsidR="00FD7954" w:rsidRDefault="00FD7954">
      <w:pPr>
        <w:jc w:val="both"/>
        <w:rPr>
          <w:sz w:val="22"/>
          <w:szCs w:val="22"/>
        </w:rPr>
      </w:pPr>
    </w:p>
    <w:p w14:paraId="0000013A"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DREAM Act and Secure Communities- Impact on Immigrant Communities.</w:t>
      </w:r>
      <w:r>
        <w:rPr>
          <w:color w:val="000000"/>
          <w:sz w:val="22"/>
          <w:szCs w:val="22"/>
        </w:rPr>
        <w:t xml:space="preserve"> Moderated panel presentation at Howard University School of Law, 2011.</w:t>
      </w:r>
    </w:p>
    <w:p w14:paraId="0000013B" w14:textId="77777777" w:rsidR="00FD7954" w:rsidRDefault="00FD7954">
      <w:pPr>
        <w:jc w:val="both"/>
        <w:rPr>
          <w:sz w:val="22"/>
          <w:szCs w:val="22"/>
        </w:rPr>
      </w:pPr>
    </w:p>
    <w:p w14:paraId="0000013C"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The Intersection of Family Law and Immigration Policy</w:t>
      </w:r>
      <w:r>
        <w:rPr>
          <w:color w:val="000000"/>
          <w:sz w:val="22"/>
          <w:szCs w:val="22"/>
        </w:rPr>
        <w:t xml:space="preserve">. Work-in-progress presentation at the Immigration Law Professors Emerging Scholars Workshop, Washington DC, 2011. </w:t>
      </w:r>
    </w:p>
    <w:p w14:paraId="0000013D" w14:textId="77777777" w:rsidR="00FD7954" w:rsidRDefault="00FD7954">
      <w:pPr>
        <w:jc w:val="both"/>
        <w:rPr>
          <w:i/>
          <w:iCs/>
          <w:sz w:val="22"/>
          <w:szCs w:val="22"/>
        </w:rPr>
      </w:pPr>
    </w:p>
    <w:p w14:paraId="0000013E"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Legislative updates in District of Columbia family law practice</w:t>
      </w:r>
      <w:r>
        <w:rPr>
          <w:color w:val="000000"/>
          <w:sz w:val="22"/>
          <w:szCs w:val="22"/>
        </w:rPr>
        <w:t>, served as moderator in panel discussion regarding recent case law and legislative changes affecting domestic relations and child abuse and neglect practice in the District of Columbia, 2011.</w:t>
      </w:r>
    </w:p>
    <w:p w14:paraId="0000013F" w14:textId="77777777" w:rsidR="00FD7954" w:rsidRDefault="00FD7954">
      <w:pPr>
        <w:jc w:val="both"/>
        <w:rPr>
          <w:i/>
          <w:iCs/>
          <w:sz w:val="22"/>
          <w:szCs w:val="22"/>
        </w:rPr>
      </w:pPr>
    </w:p>
    <w:p w14:paraId="00000140"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The Domestic Violence Unit of the District of Columbia Superior Court Bench-Bar Dialogue</w:t>
      </w:r>
      <w:r>
        <w:rPr>
          <w:color w:val="000000"/>
          <w:sz w:val="22"/>
          <w:szCs w:val="22"/>
        </w:rPr>
        <w:t>, served as moderator in a discussion between the judges of the Domestic Violence Unit, members of the DC Bar and other participants, 2010.</w:t>
      </w:r>
    </w:p>
    <w:p w14:paraId="00000141" w14:textId="77777777" w:rsidR="00FD7954" w:rsidRDefault="00FD7954">
      <w:pPr>
        <w:jc w:val="both"/>
        <w:rPr>
          <w:sz w:val="22"/>
          <w:szCs w:val="22"/>
        </w:rPr>
      </w:pPr>
    </w:p>
    <w:p w14:paraId="00000142"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The “Must Haves and Can’t Stands- a View from the Bench</w:t>
      </w:r>
      <w:r>
        <w:rPr>
          <w:color w:val="000000"/>
          <w:sz w:val="22"/>
          <w:szCs w:val="22"/>
        </w:rPr>
        <w:t>,” served as moderator in a panel discussion by judges of the District of Columbia family court for members of the DC Bar, 2010.</w:t>
      </w:r>
    </w:p>
    <w:p w14:paraId="00000143" w14:textId="77777777" w:rsidR="00FD7954" w:rsidRDefault="00FD7954">
      <w:pPr>
        <w:jc w:val="both"/>
        <w:rPr>
          <w:i/>
          <w:iCs/>
          <w:sz w:val="22"/>
          <w:szCs w:val="22"/>
        </w:rPr>
      </w:pPr>
    </w:p>
    <w:p w14:paraId="00000144"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Domestic violence law and practice in the United States and the District of Columbia</w:t>
      </w:r>
      <w:r>
        <w:rPr>
          <w:color w:val="000000"/>
          <w:sz w:val="22"/>
          <w:szCs w:val="22"/>
        </w:rPr>
        <w:t xml:space="preserve">, served as a consultant in a roundtable discussion with judges from the Supreme People’s Court of the People’s Republic of China </w:t>
      </w:r>
      <w:r>
        <w:rPr>
          <w:color w:val="000000"/>
          <w:sz w:val="22"/>
          <w:szCs w:val="22"/>
        </w:rPr>
        <w:lastRenderedPageBreak/>
        <w:t>interested in implementing changes in domestic violence response and practice in the Chinese judicial system, 2009.</w:t>
      </w:r>
    </w:p>
    <w:p w14:paraId="00000145" w14:textId="77777777" w:rsidR="00FD7954" w:rsidRDefault="00FD7954">
      <w:pPr>
        <w:jc w:val="both"/>
        <w:rPr>
          <w:i/>
          <w:iCs/>
          <w:sz w:val="22"/>
          <w:szCs w:val="22"/>
        </w:rPr>
      </w:pPr>
    </w:p>
    <w:p w14:paraId="00000146"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Domestic violence law practice in the District of Columbia Superior Court</w:t>
      </w:r>
      <w:r>
        <w:rPr>
          <w:color w:val="000000"/>
          <w:sz w:val="22"/>
          <w:szCs w:val="22"/>
        </w:rPr>
        <w:t>, presented to fellows as part of the Women’s Law and Public Policy Fellowship Program, 2009.</w:t>
      </w:r>
    </w:p>
    <w:p w14:paraId="00000147" w14:textId="77777777" w:rsidR="00FD7954" w:rsidRDefault="00FD7954">
      <w:pPr>
        <w:jc w:val="both"/>
        <w:rPr>
          <w:sz w:val="22"/>
          <w:szCs w:val="22"/>
        </w:rPr>
      </w:pPr>
    </w:p>
    <w:p w14:paraId="00000148"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Immigrant perspectives, immigration reform and the role of women leaders</w:t>
      </w:r>
      <w:r>
        <w:rPr>
          <w:color w:val="000000"/>
          <w:sz w:val="22"/>
          <w:szCs w:val="22"/>
        </w:rPr>
        <w:t>, panelist in forum of the Woodrow Wilson International Center for Scholars (conducted in English and Spanish), 2008.</w:t>
      </w:r>
    </w:p>
    <w:p w14:paraId="00000149" w14:textId="77777777" w:rsidR="00FD7954" w:rsidRDefault="00FD7954">
      <w:pPr>
        <w:jc w:val="both"/>
        <w:rPr>
          <w:sz w:val="22"/>
          <w:szCs w:val="22"/>
        </w:rPr>
      </w:pPr>
    </w:p>
    <w:p w14:paraId="0000014A" w14:textId="77777777" w:rsidR="00FD7954" w:rsidRDefault="00D608E0">
      <w:pPr>
        <w:numPr>
          <w:ilvl w:val="0"/>
          <w:numId w:val="11"/>
        </w:numPr>
        <w:pBdr>
          <w:top w:val="nil"/>
          <w:left w:val="nil"/>
          <w:bottom w:val="nil"/>
          <w:right w:val="nil"/>
          <w:between w:val="nil"/>
        </w:pBdr>
        <w:jc w:val="both"/>
        <w:rPr>
          <w:color w:val="000000"/>
          <w:sz w:val="22"/>
          <w:szCs w:val="22"/>
        </w:rPr>
      </w:pPr>
      <w:proofErr w:type="gramStart"/>
      <w:r>
        <w:rPr>
          <w:i/>
          <w:iCs/>
          <w:color w:val="000000"/>
          <w:sz w:val="22"/>
          <w:szCs w:val="22"/>
        </w:rPr>
        <w:t>The next wave of domestic violence leadership</w:t>
      </w:r>
      <w:r>
        <w:rPr>
          <w:color w:val="000000"/>
          <w:sz w:val="22"/>
          <w:szCs w:val="22"/>
        </w:rPr>
        <w:t>,</w:t>
      </w:r>
      <w:proofErr w:type="gramEnd"/>
      <w:r>
        <w:rPr>
          <w:color w:val="000000"/>
          <w:sz w:val="22"/>
          <w:szCs w:val="22"/>
        </w:rPr>
        <w:t xml:space="preserve"> invited participant </w:t>
      </w:r>
      <w:r>
        <w:rPr>
          <w:sz w:val="22"/>
          <w:szCs w:val="22"/>
        </w:rPr>
        <w:t>in a national</w:t>
      </w:r>
      <w:r>
        <w:rPr>
          <w:color w:val="000000"/>
          <w:sz w:val="22"/>
          <w:szCs w:val="22"/>
        </w:rPr>
        <w:t xml:space="preserve"> conference sponsored by the Jane Addams College of Social Work at the University of Illinois at Chicago, 2008.</w:t>
      </w:r>
    </w:p>
    <w:p w14:paraId="0000014B" w14:textId="77777777" w:rsidR="00FD7954" w:rsidRDefault="00FD7954">
      <w:pPr>
        <w:jc w:val="both"/>
        <w:rPr>
          <w:sz w:val="22"/>
          <w:szCs w:val="22"/>
        </w:rPr>
      </w:pPr>
    </w:p>
    <w:p w14:paraId="0000014C"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Perspectives on a career in litigation</w:t>
      </w:r>
      <w:r>
        <w:rPr>
          <w:color w:val="000000"/>
          <w:sz w:val="22"/>
          <w:szCs w:val="22"/>
        </w:rPr>
        <w:t>, presented to incoming Georgetown law students, 2008.</w:t>
      </w:r>
    </w:p>
    <w:p w14:paraId="0000014D" w14:textId="77777777" w:rsidR="00FD7954" w:rsidRDefault="00FD7954">
      <w:pPr>
        <w:jc w:val="both"/>
        <w:rPr>
          <w:sz w:val="22"/>
          <w:szCs w:val="22"/>
        </w:rPr>
      </w:pPr>
    </w:p>
    <w:p w14:paraId="0000014E"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Working with immigrant survivors of domestic violence &amp; immigration law remedies</w:t>
      </w:r>
      <w:r>
        <w:rPr>
          <w:color w:val="000000"/>
          <w:sz w:val="22"/>
          <w:szCs w:val="22"/>
        </w:rPr>
        <w:t>, guest lecturer at Domestic Violence Law seminar, George Washington Law School, 2008 &amp; 2007; American University, 2007.</w:t>
      </w:r>
    </w:p>
    <w:p w14:paraId="0000014F" w14:textId="77777777" w:rsidR="00FD7954" w:rsidRDefault="00FD7954">
      <w:pPr>
        <w:jc w:val="both"/>
        <w:rPr>
          <w:sz w:val="22"/>
          <w:szCs w:val="22"/>
        </w:rPr>
      </w:pPr>
    </w:p>
    <w:p w14:paraId="00000150"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Domestic violence: know your rights</w:t>
      </w:r>
      <w:r>
        <w:rPr>
          <w:color w:val="000000"/>
          <w:sz w:val="22"/>
          <w:szCs w:val="22"/>
        </w:rPr>
        <w:t xml:space="preserve">, presented </w:t>
      </w:r>
      <w:r>
        <w:rPr>
          <w:sz w:val="22"/>
          <w:szCs w:val="22"/>
        </w:rPr>
        <w:t>to a group</w:t>
      </w:r>
      <w:r>
        <w:rPr>
          <w:color w:val="000000"/>
          <w:sz w:val="22"/>
          <w:szCs w:val="22"/>
        </w:rPr>
        <w:t xml:space="preserve"> of over one hundred adult education students and faculty at Carlos Rosario International Public Charter School, 2008.</w:t>
      </w:r>
    </w:p>
    <w:p w14:paraId="00000151" w14:textId="77777777" w:rsidR="00FD7954" w:rsidRDefault="00FD7954">
      <w:pPr>
        <w:jc w:val="both"/>
        <w:rPr>
          <w:sz w:val="22"/>
          <w:szCs w:val="22"/>
        </w:rPr>
      </w:pPr>
    </w:p>
    <w:p w14:paraId="00000152"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Domestic violence law and family law rights and responsibilities: know your rights</w:t>
      </w:r>
      <w:r>
        <w:rPr>
          <w:color w:val="000000"/>
          <w:sz w:val="22"/>
          <w:szCs w:val="22"/>
        </w:rPr>
        <w:t>, presented to various groups of domestic violence survivors (conducted in Spanish), 2005-2008.</w:t>
      </w:r>
    </w:p>
    <w:p w14:paraId="00000153" w14:textId="77777777" w:rsidR="00FD7954" w:rsidRDefault="00FD7954">
      <w:pPr>
        <w:jc w:val="both"/>
        <w:rPr>
          <w:i/>
          <w:iCs/>
          <w:sz w:val="22"/>
          <w:szCs w:val="22"/>
        </w:rPr>
      </w:pPr>
    </w:p>
    <w:p w14:paraId="00000154"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Domestic violence in immigrant communities</w:t>
      </w:r>
      <w:r>
        <w:rPr>
          <w:color w:val="000000"/>
          <w:sz w:val="22"/>
          <w:szCs w:val="22"/>
        </w:rPr>
        <w:t>, presented to staff and members of the Inter-American Development Bank, 2007; Howard University School of Law forum, 2011; Maryland interfaith workshop, 2011.</w:t>
      </w:r>
    </w:p>
    <w:p w14:paraId="00000155" w14:textId="77777777" w:rsidR="00FD7954" w:rsidRDefault="00FD7954">
      <w:pPr>
        <w:jc w:val="both"/>
        <w:rPr>
          <w:sz w:val="22"/>
          <w:szCs w:val="22"/>
        </w:rPr>
      </w:pPr>
    </w:p>
    <w:p w14:paraId="00000156"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Domestic violence and sexual assault: A comparison of law and approaches in Maryland and DC</w:t>
      </w:r>
      <w:r>
        <w:rPr>
          <w:color w:val="000000"/>
          <w:sz w:val="22"/>
          <w:szCs w:val="22"/>
        </w:rPr>
        <w:t>, presented at STOP training institute to legal/social service grantees, providers, police, and judges from the DC metropolitan area, 2007.</w:t>
      </w:r>
    </w:p>
    <w:p w14:paraId="00000157" w14:textId="77777777" w:rsidR="00FD7954" w:rsidRDefault="00FD7954">
      <w:pPr>
        <w:jc w:val="both"/>
        <w:rPr>
          <w:sz w:val="22"/>
          <w:szCs w:val="22"/>
        </w:rPr>
      </w:pPr>
    </w:p>
    <w:p w14:paraId="00000158"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Career paths after law school</w:t>
      </w:r>
      <w:r>
        <w:rPr>
          <w:color w:val="000000"/>
          <w:sz w:val="22"/>
          <w:szCs w:val="22"/>
        </w:rPr>
        <w:t>, panelist at Hispanic Bar Association of DC event for area law students, Georgetown University Law Center, 2007.</w:t>
      </w:r>
    </w:p>
    <w:p w14:paraId="00000159" w14:textId="77777777" w:rsidR="00FD7954" w:rsidRDefault="00FD7954">
      <w:pPr>
        <w:jc w:val="both"/>
        <w:rPr>
          <w:sz w:val="22"/>
          <w:szCs w:val="22"/>
        </w:rPr>
      </w:pPr>
    </w:p>
    <w:p w14:paraId="0000015A" w14:textId="77777777" w:rsidR="00FD7954" w:rsidRDefault="00D608E0">
      <w:pPr>
        <w:numPr>
          <w:ilvl w:val="0"/>
          <w:numId w:val="11"/>
        </w:numPr>
        <w:pBdr>
          <w:top w:val="nil"/>
          <w:left w:val="nil"/>
          <w:bottom w:val="nil"/>
          <w:right w:val="nil"/>
          <w:between w:val="nil"/>
        </w:pBdr>
        <w:jc w:val="both"/>
        <w:rPr>
          <w:color w:val="000000"/>
          <w:sz w:val="22"/>
          <w:szCs w:val="22"/>
        </w:rPr>
      </w:pPr>
      <w:r>
        <w:rPr>
          <w:i/>
          <w:iCs/>
          <w:color w:val="000000"/>
          <w:sz w:val="22"/>
          <w:szCs w:val="22"/>
        </w:rPr>
        <w:t>Ayuda services to victims of domestic violence</w:t>
      </w:r>
      <w:r>
        <w:rPr>
          <w:color w:val="000000"/>
          <w:sz w:val="22"/>
          <w:szCs w:val="22"/>
        </w:rPr>
        <w:t>, presented to DC Superior Court judges and staff, 2007 &amp; 2006.</w:t>
      </w:r>
    </w:p>
    <w:p w14:paraId="0000015B" w14:textId="77777777" w:rsidR="00FD7954" w:rsidRDefault="00FD7954">
      <w:pPr>
        <w:jc w:val="both"/>
        <w:rPr>
          <w:sz w:val="22"/>
          <w:szCs w:val="22"/>
        </w:rPr>
      </w:pPr>
    </w:p>
    <w:p w14:paraId="0000015C" w14:textId="77777777" w:rsidR="00FD7954" w:rsidRDefault="00D608E0">
      <w:pPr>
        <w:jc w:val="both"/>
        <w:rPr>
          <w:b/>
          <w:bCs/>
          <w:sz w:val="22"/>
          <w:szCs w:val="22"/>
          <w:u w:val="single"/>
        </w:rPr>
      </w:pPr>
      <w:r>
        <w:rPr>
          <w:b/>
          <w:bCs/>
          <w:sz w:val="24"/>
          <w:szCs w:val="24"/>
        </w:rPr>
        <w:t>_______________________________________________________________________________________</w:t>
      </w:r>
    </w:p>
    <w:p w14:paraId="0000015D" w14:textId="77777777" w:rsidR="00FD7954" w:rsidRDefault="00FD7954">
      <w:pPr>
        <w:jc w:val="both"/>
        <w:rPr>
          <w:sz w:val="22"/>
          <w:szCs w:val="22"/>
        </w:rPr>
      </w:pPr>
    </w:p>
    <w:p w14:paraId="0000015E" w14:textId="77777777" w:rsidR="00FD7954" w:rsidRDefault="00D608E0" w:rsidP="00D91BDA">
      <w:pPr>
        <w:jc w:val="center"/>
        <w:rPr>
          <w:b/>
          <w:bCs/>
          <w:smallCaps/>
          <w:sz w:val="28"/>
          <w:szCs w:val="28"/>
          <w:u w:val="single"/>
        </w:rPr>
      </w:pPr>
      <w:r>
        <w:rPr>
          <w:b/>
          <w:bCs/>
          <w:smallCaps/>
          <w:sz w:val="28"/>
          <w:szCs w:val="28"/>
          <w:u w:val="single"/>
        </w:rPr>
        <w:t>Selected Trainings</w:t>
      </w:r>
    </w:p>
    <w:p w14:paraId="0000015F" w14:textId="77777777" w:rsidR="00FD7954" w:rsidRDefault="00FD7954">
      <w:pPr>
        <w:jc w:val="both"/>
        <w:rPr>
          <w:sz w:val="22"/>
          <w:szCs w:val="22"/>
        </w:rPr>
      </w:pPr>
    </w:p>
    <w:p w14:paraId="00000160" w14:textId="77777777" w:rsidR="00FD7954" w:rsidRDefault="00D608E0">
      <w:pPr>
        <w:numPr>
          <w:ilvl w:val="0"/>
          <w:numId w:val="12"/>
        </w:numPr>
        <w:pBdr>
          <w:top w:val="nil"/>
          <w:left w:val="nil"/>
          <w:bottom w:val="nil"/>
          <w:right w:val="nil"/>
          <w:between w:val="nil"/>
        </w:pBdr>
        <w:jc w:val="both"/>
        <w:rPr>
          <w:color w:val="000000"/>
          <w:sz w:val="22"/>
          <w:szCs w:val="22"/>
        </w:rPr>
      </w:pPr>
      <w:r>
        <w:rPr>
          <w:i/>
          <w:iCs/>
          <w:color w:val="000000"/>
          <w:sz w:val="22"/>
          <w:szCs w:val="22"/>
        </w:rPr>
        <w:t>Dynamics of Domestic Violence and the Lawyer Client Relationship</w:t>
      </w:r>
      <w:r>
        <w:rPr>
          <w:color w:val="000000"/>
          <w:sz w:val="22"/>
          <w:szCs w:val="22"/>
        </w:rPr>
        <w:t xml:space="preserve">, training </w:t>
      </w:r>
      <w:r>
        <w:rPr>
          <w:sz w:val="22"/>
          <w:szCs w:val="22"/>
        </w:rPr>
        <w:t>to the entire</w:t>
      </w:r>
      <w:r>
        <w:rPr>
          <w:color w:val="000000"/>
          <w:sz w:val="22"/>
          <w:szCs w:val="22"/>
        </w:rPr>
        <w:t xml:space="preserve"> legal staff of Legal Aid of DC on collaborating with victims of domestic violence, 2014.</w:t>
      </w:r>
    </w:p>
    <w:p w14:paraId="00000161" w14:textId="77777777" w:rsidR="00FD7954" w:rsidRDefault="00FD7954">
      <w:pPr>
        <w:jc w:val="both"/>
        <w:rPr>
          <w:i/>
          <w:iCs/>
          <w:sz w:val="22"/>
          <w:szCs w:val="22"/>
        </w:rPr>
      </w:pPr>
    </w:p>
    <w:p w14:paraId="00000162" w14:textId="77777777" w:rsidR="00FD7954" w:rsidRDefault="00D608E0">
      <w:pPr>
        <w:numPr>
          <w:ilvl w:val="0"/>
          <w:numId w:val="12"/>
        </w:numPr>
        <w:pBdr>
          <w:top w:val="nil"/>
          <w:left w:val="nil"/>
          <w:bottom w:val="nil"/>
          <w:right w:val="nil"/>
          <w:between w:val="nil"/>
        </w:pBdr>
        <w:jc w:val="both"/>
        <w:rPr>
          <w:color w:val="000000"/>
          <w:sz w:val="22"/>
          <w:szCs w:val="22"/>
        </w:rPr>
      </w:pPr>
      <w:r>
        <w:rPr>
          <w:i/>
          <w:iCs/>
          <w:color w:val="000000"/>
          <w:sz w:val="22"/>
          <w:szCs w:val="22"/>
        </w:rPr>
        <w:t>Litigating family law cases in the District of Columbia</w:t>
      </w:r>
      <w:r>
        <w:rPr>
          <w:color w:val="000000"/>
          <w:sz w:val="22"/>
          <w:szCs w:val="22"/>
        </w:rPr>
        <w:t>, creating and conducting training on essential legal and trial skills for attorneys in the family courts of DC Superior Court, 2012 &amp; 2010.</w:t>
      </w:r>
    </w:p>
    <w:p w14:paraId="00000163" w14:textId="77777777" w:rsidR="00FD7954" w:rsidRDefault="00FD7954">
      <w:pPr>
        <w:jc w:val="both"/>
        <w:rPr>
          <w:i/>
          <w:iCs/>
          <w:sz w:val="22"/>
          <w:szCs w:val="22"/>
        </w:rPr>
      </w:pPr>
    </w:p>
    <w:p w14:paraId="00000164" w14:textId="77777777" w:rsidR="00FD7954" w:rsidRDefault="00D608E0">
      <w:pPr>
        <w:numPr>
          <w:ilvl w:val="0"/>
          <w:numId w:val="12"/>
        </w:numPr>
        <w:pBdr>
          <w:top w:val="nil"/>
          <w:left w:val="nil"/>
          <w:bottom w:val="nil"/>
          <w:right w:val="nil"/>
          <w:between w:val="nil"/>
        </w:pBdr>
        <w:jc w:val="both"/>
        <w:rPr>
          <w:color w:val="000000"/>
          <w:sz w:val="22"/>
          <w:szCs w:val="22"/>
        </w:rPr>
      </w:pPr>
      <w:r>
        <w:rPr>
          <w:i/>
          <w:iCs/>
          <w:color w:val="000000"/>
          <w:sz w:val="22"/>
          <w:szCs w:val="22"/>
        </w:rPr>
        <w:t>Poverty lawyering and working with indigent clients</w:t>
      </w:r>
      <w:r>
        <w:rPr>
          <w:color w:val="000000"/>
          <w:sz w:val="22"/>
          <w:szCs w:val="22"/>
        </w:rPr>
        <w:t>, training for new attorneys sponsored by the DC Consortium of Legal Service Providers, 2009 &amp; 2007.</w:t>
      </w:r>
    </w:p>
    <w:p w14:paraId="00000165" w14:textId="77777777" w:rsidR="00FD7954" w:rsidRDefault="00FD7954">
      <w:pPr>
        <w:jc w:val="both"/>
        <w:rPr>
          <w:sz w:val="22"/>
          <w:szCs w:val="22"/>
        </w:rPr>
      </w:pPr>
    </w:p>
    <w:p w14:paraId="00000166" w14:textId="77777777" w:rsidR="00FD7954" w:rsidRDefault="00D608E0">
      <w:pPr>
        <w:numPr>
          <w:ilvl w:val="0"/>
          <w:numId w:val="12"/>
        </w:numPr>
        <w:pBdr>
          <w:top w:val="nil"/>
          <w:left w:val="nil"/>
          <w:bottom w:val="nil"/>
          <w:right w:val="nil"/>
          <w:between w:val="nil"/>
        </w:pBdr>
        <w:jc w:val="both"/>
        <w:rPr>
          <w:color w:val="000000"/>
          <w:sz w:val="22"/>
          <w:szCs w:val="22"/>
        </w:rPr>
      </w:pPr>
      <w:r>
        <w:rPr>
          <w:i/>
          <w:iCs/>
          <w:color w:val="000000"/>
          <w:sz w:val="22"/>
          <w:szCs w:val="22"/>
        </w:rPr>
        <w:t>Teaching Ethics in a Clinical Setting</w:t>
      </w:r>
      <w:r>
        <w:rPr>
          <w:color w:val="000000"/>
          <w:sz w:val="22"/>
          <w:szCs w:val="22"/>
        </w:rPr>
        <w:t>, class seminar for first-year teaching fellows at Georgetown University Law Center, 2009.</w:t>
      </w:r>
    </w:p>
    <w:p w14:paraId="00000167" w14:textId="77777777" w:rsidR="00FD7954" w:rsidRDefault="00FD7954">
      <w:pPr>
        <w:jc w:val="both"/>
        <w:rPr>
          <w:i/>
          <w:iCs/>
          <w:sz w:val="22"/>
          <w:szCs w:val="22"/>
        </w:rPr>
      </w:pPr>
    </w:p>
    <w:p w14:paraId="00000168" w14:textId="77777777" w:rsidR="00FD7954" w:rsidRDefault="00D608E0">
      <w:pPr>
        <w:numPr>
          <w:ilvl w:val="0"/>
          <w:numId w:val="12"/>
        </w:numPr>
        <w:pBdr>
          <w:top w:val="nil"/>
          <w:left w:val="nil"/>
          <w:bottom w:val="nil"/>
          <w:right w:val="nil"/>
          <w:between w:val="nil"/>
        </w:pBdr>
        <w:jc w:val="both"/>
        <w:rPr>
          <w:color w:val="000000"/>
          <w:sz w:val="22"/>
          <w:szCs w:val="22"/>
        </w:rPr>
      </w:pPr>
      <w:r>
        <w:rPr>
          <w:i/>
          <w:iCs/>
          <w:color w:val="000000"/>
          <w:sz w:val="22"/>
          <w:szCs w:val="22"/>
        </w:rPr>
        <w:t>Clinical teaching and teaching values to students</w:t>
      </w:r>
      <w:r>
        <w:rPr>
          <w:color w:val="000000"/>
          <w:sz w:val="22"/>
          <w:szCs w:val="22"/>
        </w:rPr>
        <w:t>, training for incoming teaching fellows at Georgetown University Law Center, 2009.</w:t>
      </w:r>
    </w:p>
    <w:p w14:paraId="00000169" w14:textId="77777777" w:rsidR="00FD7954" w:rsidRDefault="00FD7954">
      <w:pPr>
        <w:jc w:val="both"/>
        <w:rPr>
          <w:sz w:val="22"/>
          <w:szCs w:val="22"/>
        </w:rPr>
      </w:pPr>
    </w:p>
    <w:p w14:paraId="0000016B" w14:textId="5B35C1AF" w:rsidR="00FD7954" w:rsidRDefault="00D608E0" w:rsidP="004F13DB">
      <w:pPr>
        <w:numPr>
          <w:ilvl w:val="0"/>
          <w:numId w:val="12"/>
        </w:numPr>
        <w:pBdr>
          <w:top w:val="nil"/>
          <w:left w:val="nil"/>
          <w:bottom w:val="nil"/>
          <w:right w:val="nil"/>
          <w:between w:val="nil"/>
        </w:pBdr>
        <w:jc w:val="both"/>
        <w:rPr>
          <w:color w:val="000000"/>
          <w:sz w:val="22"/>
          <w:szCs w:val="22"/>
        </w:rPr>
      </w:pPr>
      <w:r>
        <w:rPr>
          <w:i/>
          <w:iCs/>
          <w:color w:val="000000"/>
          <w:sz w:val="22"/>
          <w:szCs w:val="22"/>
        </w:rPr>
        <w:t>Issues in domestic violence law and practice and areas for continued reform</w:t>
      </w:r>
      <w:r>
        <w:rPr>
          <w:color w:val="000000"/>
          <w:sz w:val="22"/>
          <w:szCs w:val="22"/>
        </w:rPr>
        <w:t>, training session as part of the Judicial Training curriculum for judges and staff in the Domestic Violence Unit of DC Superior Court, 2008 &amp; 2007.</w:t>
      </w:r>
    </w:p>
    <w:p w14:paraId="54461676" w14:textId="77777777" w:rsidR="00EE19B2" w:rsidRPr="004F13DB" w:rsidRDefault="00EE19B2" w:rsidP="00EE19B2">
      <w:pPr>
        <w:pBdr>
          <w:top w:val="nil"/>
          <w:left w:val="nil"/>
          <w:bottom w:val="nil"/>
          <w:right w:val="nil"/>
          <w:between w:val="nil"/>
        </w:pBdr>
        <w:jc w:val="both"/>
        <w:rPr>
          <w:color w:val="000000"/>
          <w:sz w:val="22"/>
          <w:szCs w:val="22"/>
        </w:rPr>
      </w:pPr>
    </w:p>
    <w:p w14:paraId="0000016C" w14:textId="7C3F7160" w:rsidR="00FD7954" w:rsidRDefault="00D608E0">
      <w:pPr>
        <w:numPr>
          <w:ilvl w:val="0"/>
          <w:numId w:val="12"/>
        </w:numPr>
        <w:pBdr>
          <w:top w:val="nil"/>
          <w:left w:val="nil"/>
          <w:bottom w:val="nil"/>
          <w:right w:val="nil"/>
          <w:between w:val="nil"/>
        </w:pBdr>
        <w:jc w:val="both"/>
        <w:rPr>
          <w:color w:val="000000"/>
          <w:sz w:val="22"/>
          <w:szCs w:val="22"/>
        </w:rPr>
      </w:pPr>
      <w:r>
        <w:rPr>
          <w:i/>
          <w:iCs/>
          <w:color w:val="000000"/>
          <w:sz w:val="22"/>
          <w:szCs w:val="22"/>
        </w:rPr>
        <w:t>Legislative and practice updates, including advocating in protection order and family law cases; divorce law and practice; third-party custody legislation; contempt proceedings and the interaction with U-visa and VAWA immigration remedies</w:t>
      </w:r>
      <w:r>
        <w:rPr>
          <w:color w:val="000000"/>
          <w:sz w:val="22"/>
          <w:szCs w:val="22"/>
        </w:rPr>
        <w:t xml:space="preserve">, various trainings to Ayuda staff, </w:t>
      </w:r>
      <w:r w:rsidR="00D91BDA">
        <w:rPr>
          <w:color w:val="000000"/>
          <w:sz w:val="22"/>
          <w:szCs w:val="22"/>
        </w:rPr>
        <w:t>interns,</w:t>
      </w:r>
      <w:r>
        <w:rPr>
          <w:color w:val="000000"/>
          <w:sz w:val="22"/>
          <w:szCs w:val="22"/>
        </w:rPr>
        <w:t xml:space="preserve"> and pro bono partners, 2005-2008.</w:t>
      </w:r>
    </w:p>
    <w:p w14:paraId="0000016D" w14:textId="77777777" w:rsidR="00FD7954" w:rsidRDefault="00FD7954">
      <w:pPr>
        <w:jc w:val="both"/>
        <w:rPr>
          <w:sz w:val="22"/>
          <w:szCs w:val="22"/>
        </w:rPr>
      </w:pPr>
    </w:p>
    <w:p w14:paraId="00000173" w14:textId="6E260469" w:rsidR="00FD7954" w:rsidRPr="00D91BDA" w:rsidRDefault="00D608E0" w:rsidP="00D91BDA">
      <w:pPr>
        <w:numPr>
          <w:ilvl w:val="0"/>
          <w:numId w:val="12"/>
        </w:numPr>
        <w:pBdr>
          <w:top w:val="nil"/>
          <w:left w:val="nil"/>
          <w:bottom w:val="nil"/>
          <w:right w:val="nil"/>
          <w:between w:val="nil"/>
        </w:pBdr>
        <w:jc w:val="both"/>
        <w:rPr>
          <w:color w:val="000000"/>
          <w:sz w:val="22"/>
          <w:szCs w:val="22"/>
        </w:rPr>
      </w:pPr>
      <w:r>
        <w:rPr>
          <w:i/>
          <w:iCs/>
          <w:color w:val="000000"/>
          <w:sz w:val="22"/>
          <w:szCs w:val="22"/>
        </w:rPr>
        <w:t>Domestic violence law and family law practice in DC: How recent changes to VAWA affect our practice</w:t>
      </w:r>
      <w:r>
        <w:rPr>
          <w:color w:val="000000"/>
          <w:sz w:val="22"/>
          <w:szCs w:val="22"/>
        </w:rPr>
        <w:t>, training to legal service and pro bono practitioners, 2006.</w:t>
      </w:r>
    </w:p>
    <w:p w14:paraId="5C0C02FC" w14:textId="3D7C7647" w:rsidR="00D608E0" w:rsidRDefault="00D608E0">
      <w:pPr>
        <w:jc w:val="both"/>
        <w:rPr>
          <w:b/>
          <w:bCs/>
          <w:sz w:val="22"/>
          <w:szCs w:val="22"/>
          <w:u w:val="single"/>
        </w:rPr>
      </w:pPr>
      <w:r>
        <w:rPr>
          <w:b/>
          <w:bCs/>
          <w:sz w:val="24"/>
          <w:szCs w:val="24"/>
        </w:rPr>
        <w:t>_______________________________________________________________________________________</w:t>
      </w:r>
    </w:p>
    <w:p w14:paraId="2E744CD8" w14:textId="77777777" w:rsidR="00905C9B" w:rsidRDefault="00905C9B" w:rsidP="004F13DB">
      <w:pPr>
        <w:jc w:val="both"/>
        <w:rPr>
          <w:b/>
          <w:bCs/>
          <w:smallCaps/>
          <w:sz w:val="28"/>
          <w:szCs w:val="28"/>
          <w:u w:val="single"/>
        </w:rPr>
      </w:pPr>
    </w:p>
    <w:p w14:paraId="00000176" w14:textId="286E670E" w:rsidR="00FD7954" w:rsidRDefault="00D608E0" w:rsidP="00D91BDA">
      <w:pPr>
        <w:jc w:val="center"/>
        <w:rPr>
          <w:b/>
          <w:bCs/>
          <w:smallCaps/>
          <w:sz w:val="28"/>
          <w:szCs w:val="28"/>
          <w:u w:val="single"/>
        </w:rPr>
      </w:pPr>
      <w:r>
        <w:rPr>
          <w:b/>
          <w:bCs/>
          <w:smallCaps/>
          <w:sz w:val="28"/>
          <w:szCs w:val="28"/>
          <w:u w:val="single"/>
        </w:rPr>
        <w:t>Media</w:t>
      </w:r>
    </w:p>
    <w:p w14:paraId="00000177" w14:textId="77777777" w:rsidR="00FD7954" w:rsidRDefault="00FD7954">
      <w:pPr>
        <w:jc w:val="both"/>
        <w:rPr>
          <w:smallCaps/>
          <w:sz w:val="22"/>
          <w:szCs w:val="22"/>
        </w:rPr>
      </w:pPr>
    </w:p>
    <w:p w14:paraId="00000178" w14:textId="77777777" w:rsidR="00FD7954" w:rsidRDefault="00D608E0">
      <w:pPr>
        <w:numPr>
          <w:ilvl w:val="0"/>
          <w:numId w:val="13"/>
        </w:numPr>
        <w:pBdr>
          <w:top w:val="nil"/>
          <w:left w:val="nil"/>
          <w:bottom w:val="nil"/>
          <w:right w:val="nil"/>
          <w:between w:val="nil"/>
        </w:pBdr>
        <w:jc w:val="both"/>
        <w:rPr>
          <w:color w:val="000000"/>
          <w:sz w:val="22"/>
          <w:szCs w:val="22"/>
        </w:rPr>
      </w:pPr>
      <w:r>
        <w:rPr>
          <w:color w:val="000000"/>
          <w:sz w:val="22"/>
          <w:szCs w:val="22"/>
        </w:rPr>
        <w:t>Interview with “Out of the Shadows” podcast on I-Heart media regarding IRCA, April 2022.</w:t>
      </w:r>
    </w:p>
    <w:p w14:paraId="00000179" w14:textId="77777777" w:rsidR="00FD7954" w:rsidRDefault="00FD7954">
      <w:pPr>
        <w:jc w:val="both"/>
        <w:rPr>
          <w:sz w:val="22"/>
          <w:szCs w:val="22"/>
        </w:rPr>
      </w:pPr>
    </w:p>
    <w:p w14:paraId="0000017A" w14:textId="77777777" w:rsidR="00FD7954" w:rsidRDefault="00D608E0">
      <w:pPr>
        <w:numPr>
          <w:ilvl w:val="0"/>
          <w:numId w:val="13"/>
        </w:numPr>
        <w:pBdr>
          <w:top w:val="nil"/>
          <w:left w:val="nil"/>
          <w:bottom w:val="nil"/>
          <w:right w:val="nil"/>
          <w:between w:val="nil"/>
        </w:pBdr>
        <w:jc w:val="both"/>
        <w:rPr>
          <w:color w:val="000000"/>
          <w:sz w:val="22"/>
          <w:szCs w:val="22"/>
        </w:rPr>
      </w:pPr>
      <w:r>
        <w:rPr>
          <w:color w:val="000000"/>
          <w:sz w:val="22"/>
          <w:szCs w:val="22"/>
        </w:rPr>
        <w:t xml:space="preserve">Interview with Montgomery Blair High School students for C-SPAN Student Competition on immigration reform, December 2021 (students won third place in national competition). </w:t>
      </w:r>
    </w:p>
    <w:p w14:paraId="0000017B" w14:textId="77777777" w:rsidR="00FD7954" w:rsidRDefault="00FD7954">
      <w:pPr>
        <w:jc w:val="both"/>
        <w:rPr>
          <w:sz w:val="22"/>
          <w:szCs w:val="22"/>
        </w:rPr>
      </w:pPr>
    </w:p>
    <w:p w14:paraId="0000017C" w14:textId="77777777" w:rsidR="00FD7954" w:rsidRDefault="00D608E0">
      <w:pPr>
        <w:numPr>
          <w:ilvl w:val="0"/>
          <w:numId w:val="13"/>
        </w:numPr>
        <w:pBdr>
          <w:top w:val="nil"/>
          <w:left w:val="nil"/>
          <w:bottom w:val="nil"/>
          <w:right w:val="nil"/>
          <w:between w:val="nil"/>
        </w:pBdr>
        <w:jc w:val="both"/>
        <w:rPr>
          <w:color w:val="000000"/>
          <w:sz w:val="22"/>
          <w:szCs w:val="22"/>
        </w:rPr>
      </w:pPr>
      <w:r>
        <w:rPr>
          <w:color w:val="000000"/>
          <w:sz w:val="22"/>
          <w:szCs w:val="22"/>
        </w:rPr>
        <w:t>Interview with Radio Caracol (Miami) on Trump Executive Order effects on immigrant communities, February 2017.</w:t>
      </w:r>
    </w:p>
    <w:p w14:paraId="0000017D" w14:textId="77777777" w:rsidR="00FD7954" w:rsidRDefault="00FD7954">
      <w:pPr>
        <w:jc w:val="both"/>
        <w:rPr>
          <w:sz w:val="22"/>
          <w:szCs w:val="22"/>
        </w:rPr>
      </w:pPr>
    </w:p>
    <w:p w14:paraId="0000017E" w14:textId="77777777" w:rsidR="00FD7954" w:rsidRDefault="00D608E0">
      <w:pPr>
        <w:numPr>
          <w:ilvl w:val="0"/>
          <w:numId w:val="13"/>
        </w:numPr>
        <w:pBdr>
          <w:top w:val="nil"/>
          <w:left w:val="nil"/>
          <w:bottom w:val="nil"/>
          <w:right w:val="nil"/>
          <w:between w:val="nil"/>
        </w:pBdr>
        <w:jc w:val="both"/>
        <w:rPr>
          <w:color w:val="000000"/>
          <w:sz w:val="22"/>
          <w:szCs w:val="22"/>
        </w:rPr>
      </w:pPr>
      <w:r>
        <w:rPr>
          <w:color w:val="000000"/>
          <w:sz w:val="22"/>
          <w:szCs w:val="22"/>
        </w:rPr>
        <w:t xml:space="preserve">Interview with the Afro-American newspaper for an article on how comprehensive immigration reform may affect the </w:t>
      </w:r>
      <w:proofErr w:type="gramStart"/>
      <w:r>
        <w:rPr>
          <w:color w:val="000000"/>
          <w:sz w:val="22"/>
          <w:szCs w:val="22"/>
        </w:rPr>
        <w:t>African-American</w:t>
      </w:r>
      <w:proofErr w:type="gramEnd"/>
      <w:r>
        <w:rPr>
          <w:color w:val="000000"/>
          <w:sz w:val="22"/>
          <w:szCs w:val="22"/>
        </w:rPr>
        <w:t xml:space="preserve"> and African communities, March 2013.</w:t>
      </w:r>
    </w:p>
    <w:p w14:paraId="0000017F" w14:textId="77777777" w:rsidR="00FD7954" w:rsidRDefault="00FD7954">
      <w:pPr>
        <w:jc w:val="both"/>
        <w:rPr>
          <w:sz w:val="22"/>
          <w:szCs w:val="22"/>
        </w:rPr>
      </w:pPr>
    </w:p>
    <w:p w14:paraId="00000180" w14:textId="77777777" w:rsidR="00FD7954" w:rsidRDefault="00D608E0">
      <w:pPr>
        <w:numPr>
          <w:ilvl w:val="0"/>
          <w:numId w:val="13"/>
        </w:numPr>
        <w:pBdr>
          <w:top w:val="nil"/>
          <w:left w:val="nil"/>
          <w:bottom w:val="nil"/>
          <w:right w:val="nil"/>
          <w:between w:val="nil"/>
        </w:pBdr>
        <w:jc w:val="both"/>
        <w:rPr>
          <w:color w:val="000000"/>
          <w:sz w:val="22"/>
          <w:szCs w:val="22"/>
        </w:rPr>
      </w:pPr>
      <w:r>
        <w:rPr>
          <w:color w:val="000000"/>
          <w:sz w:val="22"/>
          <w:szCs w:val="22"/>
        </w:rPr>
        <w:t xml:space="preserve">Interview with the </w:t>
      </w:r>
      <w:r>
        <w:rPr>
          <w:i/>
          <w:iCs/>
          <w:color w:val="000000"/>
          <w:sz w:val="22"/>
          <w:szCs w:val="22"/>
        </w:rPr>
        <w:t>Howard University Alumni Magazine</w:t>
      </w:r>
      <w:r>
        <w:rPr>
          <w:color w:val="000000"/>
          <w:sz w:val="22"/>
          <w:szCs w:val="22"/>
        </w:rPr>
        <w:t xml:space="preserve"> (Winter 2012), “</w:t>
      </w:r>
      <w:r>
        <w:rPr>
          <w:i/>
          <w:iCs/>
          <w:color w:val="000000"/>
          <w:sz w:val="22"/>
          <w:szCs w:val="22"/>
        </w:rPr>
        <w:t>Advocating for the Rights of Immigrants</w:t>
      </w:r>
      <w:r>
        <w:rPr>
          <w:color w:val="000000"/>
          <w:sz w:val="22"/>
          <w:szCs w:val="22"/>
        </w:rPr>
        <w:t>,” on my work researching and writing about immigration law (at pp. 22-23).</w:t>
      </w:r>
    </w:p>
    <w:p w14:paraId="00000181" w14:textId="77777777" w:rsidR="00FD7954" w:rsidRDefault="00FD7954">
      <w:pPr>
        <w:jc w:val="both"/>
        <w:rPr>
          <w:i/>
          <w:iCs/>
          <w:sz w:val="22"/>
          <w:szCs w:val="22"/>
        </w:rPr>
      </w:pPr>
    </w:p>
    <w:p w14:paraId="00000182" w14:textId="77777777" w:rsidR="00FD7954" w:rsidRDefault="00D608E0">
      <w:pPr>
        <w:numPr>
          <w:ilvl w:val="0"/>
          <w:numId w:val="13"/>
        </w:numPr>
        <w:pBdr>
          <w:top w:val="nil"/>
          <w:left w:val="nil"/>
          <w:bottom w:val="nil"/>
          <w:right w:val="nil"/>
          <w:between w:val="nil"/>
        </w:pBdr>
        <w:jc w:val="both"/>
        <w:rPr>
          <w:color w:val="000000"/>
          <w:sz w:val="22"/>
          <w:szCs w:val="22"/>
        </w:rPr>
      </w:pPr>
      <w:r>
        <w:rPr>
          <w:i/>
          <w:iCs/>
          <w:color w:val="000000"/>
          <w:sz w:val="22"/>
          <w:szCs w:val="22"/>
        </w:rPr>
        <w:t xml:space="preserve">Linea Directa </w:t>
      </w:r>
      <w:r>
        <w:rPr>
          <w:color w:val="000000"/>
          <w:sz w:val="22"/>
          <w:szCs w:val="22"/>
        </w:rPr>
        <w:t xml:space="preserve">(translation: </w:t>
      </w:r>
      <w:r>
        <w:rPr>
          <w:i/>
          <w:iCs/>
          <w:color w:val="000000"/>
          <w:sz w:val="22"/>
          <w:szCs w:val="22"/>
        </w:rPr>
        <w:t>Direct Line</w:t>
      </w:r>
      <w:r>
        <w:rPr>
          <w:color w:val="000000"/>
          <w:sz w:val="22"/>
          <w:szCs w:val="22"/>
        </w:rPr>
        <w:t>), Spanish-language television talk show shown on Washington, DC and other national NBC affiliates. Half-hour interview on domestic violence and family law, psychological effects of domestic violence and options for immigrant victims of domestic violence, 2007.</w:t>
      </w:r>
    </w:p>
    <w:p w14:paraId="00000183" w14:textId="77777777" w:rsidR="00FD7954" w:rsidRDefault="00FD7954">
      <w:pPr>
        <w:jc w:val="both"/>
        <w:rPr>
          <w:sz w:val="22"/>
          <w:szCs w:val="22"/>
        </w:rPr>
      </w:pPr>
    </w:p>
    <w:p w14:paraId="00000184" w14:textId="77777777" w:rsidR="00FD7954" w:rsidRDefault="00D608E0">
      <w:pPr>
        <w:numPr>
          <w:ilvl w:val="0"/>
          <w:numId w:val="13"/>
        </w:numPr>
        <w:pBdr>
          <w:top w:val="nil"/>
          <w:left w:val="nil"/>
          <w:bottom w:val="nil"/>
          <w:right w:val="nil"/>
          <w:between w:val="nil"/>
        </w:pBdr>
        <w:jc w:val="both"/>
        <w:rPr>
          <w:color w:val="000000"/>
          <w:sz w:val="22"/>
          <w:szCs w:val="22"/>
        </w:rPr>
      </w:pPr>
      <w:r>
        <w:rPr>
          <w:color w:val="000000"/>
          <w:sz w:val="22"/>
          <w:szCs w:val="22"/>
        </w:rPr>
        <w:t xml:space="preserve">El </w:t>
      </w:r>
      <w:proofErr w:type="spellStart"/>
      <w:r>
        <w:rPr>
          <w:color w:val="000000"/>
          <w:sz w:val="22"/>
          <w:szCs w:val="22"/>
        </w:rPr>
        <w:t>Zol</w:t>
      </w:r>
      <w:proofErr w:type="spellEnd"/>
      <w:r>
        <w:rPr>
          <w:color w:val="000000"/>
          <w:sz w:val="22"/>
          <w:szCs w:val="22"/>
        </w:rPr>
        <w:t xml:space="preserve"> 99.1, Spanish-language radio station broadcasting music and community service messages to Washington, DC and surrounding areas. Interview on talk show on the effects of domestic violence and options for immigrant victims of domestic violence, 2007.</w:t>
      </w:r>
    </w:p>
    <w:p w14:paraId="00000185" w14:textId="77777777" w:rsidR="00FD7954" w:rsidRDefault="00FD7954">
      <w:pPr>
        <w:jc w:val="both"/>
        <w:rPr>
          <w:sz w:val="22"/>
          <w:szCs w:val="22"/>
        </w:rPr>
      </w:pPr>
    </w:p>
    <w:p w14:paraId="00000186" w14:textId="77777777" w:rsidR="00FD7954" w:rsidRDefault="00D608E0">
      <w:pPr>
        <w:numPr>
          <w:ilvl w:val="0"/>
          <w:numId w:val="13"/>
        </w:numPr>
        <w:pBdr>
          <w:top w:val="nil"/>
          <w:left w:val="nil"/>
          <w:bottom w:val="nil"/>
          <w:right w:val="nil"/>
          <w:between w:val="nil"/>
        </w:pBdr>
        <w:jc w:val="both"/>
        <w:rPr>
          <w:color w:val="000000"/>
          <w:sz w:val="22"/>
          <w:szCs w:val="22"/>
        </w:rPr>
      </w:pPr>
      <w:r>
        <w:rPr>
          <w:i/>
          <w:iCs/>
          <w:color w:val="000000"/>
          <w:sz w:val="22"/>
          <w:szCs w:val="22"/>
        </w:rPr>
        <w:t xml:space="preserve">Violencia </w:t>
      </w:r>
      <w:proofErr w:type="spellStart"/>
      <w:r>
        <w:rPr>
          <w:i/>
          <w:iCs/>
          <w:color w:val="000000"/>
          <w:sz w:val="22"/>
          <w:szCs w:val="22"/>
        </w:rPr>
        <w:t>Doméstica</w:t>
      </w:r>
      <w:proofErr w:type="spellEnd"/>
      <w:r>
        <w:rPr>
          <w:i/>
          <w:iCs/>
          <w:color w:val="000000"/>
          <w:sz w:val="22"/>
          <w:szCs w:val="22"/>
        </w:rPr>
        <w:t>: La Lente Muerte del Espíritu</w:t>
      </w:r>
      <w:r>
        <w:rPr>
          <w:color w:val="000000"/>
          <w:sz w:val="22"/>
          <w:szCs w:val="22"/>
        </w:rPr>
        <w:t xml:space="preserve"> (translation: </w:t>
      </w:r>
      <w:r>
        <w:rPr>
          <w:i/>
          <w:iCs/>
          <w:color w:val="000000"/>
          <w:sz w:val="22"/>
          <w:szCs w:val="22"/>
        </w:rPr>
        <w:t>Domestic Violence: As the Spirit Dies)</w:t>
      </w:r>
      <w:r>
        <w:rPr>
          <w:color w:val="000000"/>
          <w:sz w:val="22"/>
          <w:szCs w:val="22"/>
        </w:rPr>
        <w:t xml:space="preserve"> in </w:t>
      </w:r>
      <w:r>
        <w:rPr>
          <w:i/>
          <w:iCs/>
          <w:color w:val="000000"/>
          <w:sz w:val="22"/>
          <w:szCs w:val="22"/>
        </w:rPr>
        <w:t>Washington Voz</w:t>
      </w:r>
      <w:r>
        <w:rPr>
          <w:color w:val="000000"/>
          <w:sz w:val="22"/>
          <w:szCs w:val="22"/>
        </w:rPr>
        <w:t>, Washington, DC Spanish-language newspaper. Interview by Encarna Segura on domestic violence law and options for immigrants, 2005.</w:t>
      </w:r>
    </w:p>
    <w:p w14:paraId="00000187" w14:textId="77777777" w:rsidR="00FD7954" w:rsidRDefault="00FD7954">
      <w:pPr>
        <w:jc w:val="both"/>
        <w:rPr>
          <w:i/>
          <w:iCs/>
          <w:sz w:val="22"/>
          <w:szCs w:val="22"/>
        </w:rPr>
      </w:pPr>
    </w:p>
    <w:p w14:paraId="00000188" w14:textId="77777777" w:rsidR="00FD7954" w:rsidRDefault="00D608E0">
      <w:pPr>
        <w:numPr>
          <w:ilvl w:val="0"/>
          <w:numId w:val="13"/>
        </w:numPr>
        <w:pBdr>
          <w:top w:val="nil"/>
          <w:left w:val="nil"/>
          <w:bottom w:val="nil"/>
          <w:right w:val="nil"/>
          <w:between w:val="nil"/>
        </w:pBdr>
        <w:jc w:val="both"/>
        <w:rPr>
          <w:color w:val="000000"/>
          <w:sz w:val="22"/>
          <w:szCs w:val="22"/>
        </w:rPr>
      </w:pPr>
      <w:r>
        <w:rPr>
          <w:i/>
          <w:iCs/>
          <w:color w:val="000000"/>
          <w:sz w:val="22"/>
          <w:szCs w:val="22"/>
        </w:rPr>
        <w:t>Admitting Diversity</w:t>
      </w:r>
      <w:r>
        <w:rPr>
          <w:color w:val="000000"/>
          <w:sz w:val="22"/>
          <w:szCs w:val="22"/>
        </w:rPr>
        <w:t xml:space="preserve"> on the </w:t>
      </w:r>
      <w:r>
        <w:rPr>
          <w:i/>
          <w:iCs/>
          <w:color w:val="000000"/>
          <w:sz w:val="22"/>
          <w:szCs w:val="22"/>
        </w:rPr>
        <w:t>NewsHour with Jim Lehrer</w:t>
      </w:r>
      <w:r>
        <w:rPr>
          <w:color w:val="000000"/>
          <w:sz w:val="22"/>
          <w:szCs w:val="22"/>
        </w:rPr>
        <w:t xml:space="preserve">. Interview regarding affirmative action at the University of Michigan Law School in the era of the </w:t>
      </w:r>
      <w:r>
        <w:rPr>
          <w:i/>
          <w:iCs/>
          <w:color w:val="000000"/>
          <w:sz w:val="22"/>
          <w:szCs w:val="22"/>
        </w:rPr>
        <w:t>Grutter v. Bollinger</w:t>
      </w:r>
      <w:r>
        <w:rPr>
          <w:color w:val="000000"/>
          <w:sz w:val="22"/>
          <w:szCs w:val="22"/>
        </w:rPr>
        <w:t xml:space="preserve"> case, 2001.</w:t>
      </w:r>
    </w:p>
    <w:p w14:paraId="00000189" w14:textId="77777777" w:rsidR="00FD7954" w:rsidRDefault="00FD7954">
      <w:pPr>
        <w:jc w:val="both"/>
        <w:rPr>
          <w:b/>
          <w:bCs/>
          <w:smallCaps/>
          <w:sz w:val="22"/>
          <w:szCs w:val="22"/>
          <w:u w:val="single"/>
        </w:rPr>
      </w:pPr>
    </w:p>
    <w:p w14:paraId="0000018A" w14:textId="77777777" w:rsidR="00FD7954" w:rsidRDefault="00D608E0">
      <w:pPr>
        <w:jc w:val="both"/>
        <w:rPr>
          <w:b/>
          <w:bCs/>
          <w:sz w:val="22"/>
          <w:szCs w:val="22"/>
          <w:u w:val="single"/>
        </w:rPr>
      </w:pPr>
      <w:r>
        <w:rPr>
          <w:b/>
          <w:bCs/>
          <w:sz w:val="24"/>
          <w:szCs w:val="24"/>
        </w:rPr>
        <w:t>_______________________________________________________________________________________</w:t>
      </w:r>
    </w:p>
    <w:p w14:paraId="0000018C" w14:textId="77777777" w:rsidR="00FD7954" w:rsidRDefault="00FD7954">
      <w:pPr>
        <w:jc w:val="both"/>
        <w:rPr>
          <w:sz w:val="22"/>
          <w:szCs w:val="22"/>
        </w:rPr>
      </w:pPr>
    </w:p>
    <w:p w14:paraId="0000018D" w14:textId="77777777" w:rsidR="00FD7954" w:rsidRDefault="00D608E0" w:rsidP="00D91BDA">
      <w:pPr>
        <w:jc w:val="center"/>
        <w:rPr>
          <w:b/>
          <w:bCs/>
          <w:smallCaps/>
          <w:sz w:val="28"/>
          <w:szCs w:val="28"/>
          <w:u w:val="single"/>
        </w:rPr>
      </w:pPr>
      <w:r>
        <w:rPr>
          <w:b/>
          <w:bCs/>
          <w:smallCaps/>
          <w:sz w:val="28"/>
          <w:szCs w:val="28"/>
          <w:u w:val="single"/>
        </w:rPr>
        <w:lastRenderedPageBreak/>
        <w:t>Additional Experience</w:t>
      </w:r>
    </w:p>
    <w:p w14:paraId="0000018E" w14:textId="77777777" w:rsidR="00FD7954" w:rsidRDefault="00FD7954">
      <w:pPr>
        <w:jc w:val="both"/>
        <w:rPr>
          <w:sz w:val="22"/>
          <w:szCs w:val="22"/>
        </w:rPr>
      </w:pPr>
    </w:p>
    <w:p w14:paraId="0000018F" w14:textId="77777777" w:rsidR="00FD7954" w:rsidRDefault="00D608E0">
      <w:pPr>
        <w:jc w:val="both"/>
        <w:rPr>
          <w:b/>
          <w:bCs/>
          <w:smallCaps/>
          <w:sz w:val="22"/>
          <w:szCs w:val="22"/>
        </w:rPr>
      </w:pPr>
      <w:proofErr w:type="spellStart"/>
      <w:r>
        <w:rPr>
          <w:b/>
          <w:bCs/>
          <w:smallCaps/>
          <w:sz w:val="22"/>
          <w:szCs w:val="22"/>
        </w:rPr>
        <w:t>AccessLex</w:t>
      </w:r>
      <w:proofErr w:type="spellEnd"/>
    </w:p>
    <w:p w14:paraId="00000190" w14:textId="77777777" w:rsidR="00FD7954" w:rsidRDefault="00D608E0">
      <w:pPr>
        <w:jc w:val="both"/>
        <w:rPr>
          <w:sz w:val="22"/>
          <w:szCs w:val="22"/>
        </w:rPr>
      </w:pPr>
      <w:r>
        <w:rPr>
          <w:i/>
          <w:iCs/>
          <w:sz w:val="22"/>
          <w:szCs w:val="22"/>
        </w:rPr>
        <w:t>Consultant, reviewer, and presenter</w:t>
      </w:r>
      <w:r>
        <w:rPr>
          <w:sz w:val="22"/>
          <w:szCs w:val="22"/>
        </w:rPr>
        <w:t>, 2023-2024, 2020.</w:t>
      </w:r>
    </w:p>
    <w:p w14:paraId="00000191"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color w:val="000000"/>
          <w:sz w:val="22"/>
          <w:szCs w:val="22"/>
        </w:rPr>
        <w:t>Consulted and reviewed torts bar exam preparation materials. Presented on intentional torts for bar exam preparation videos.</w:t>
      </w:r>
    </w:p>
    <w:p w14:paraId="14B1D791" w14:textId="77777777" w:rsidR="004F13DB" w:rsidRDefault="004F13DB">
      <w:pPr>
        <w:jc w:val="both"/>
        <w:rPr>
          <w:b/>
          <w:bCs/>
          <w:smallCaps/>
          <w:sz w:val="22"/>
          <w:szCs w:val="22"/>
        </w:rPr>
      </w:pPr>
    </w:p>
    <w:p w14:paraId="00000193" w14:textId="38544A44" w:rsidR="00FD7954" w:rsidRDefault="00D608E0">
      <w:pPr>
        <w:jc w:val="both"/>
        <w:rPr>
          <w:smallCaps/>
          <w:sz w:val="22"/>
          <w:szCs w:val="22"/>
        </w:rPr>
      </w:pPr>
      <w:r>
        <w:rPr>
          <w:b/>
          <w:bCs/>
          <w:smallCaps/>
          <w:sz w:val="22"/>
          <w:szCs w:val="22"/>
        </w:rPr>
        <w:t>Department of Justice Office of Violence Against Women</w:t>
      </w:r>
    </w:p>
    <w:p w14:paraId="00000194" w14:textId="77777777" w:rsidR="00FD7954" w:rsidRDefault="00D608E0">
      <w:pPr>
        <w:jc w:val="both"/>
        <w:rPr>
          <w:sz w:val="22"/>
          <w:szCs w:val="22"/>
        </w:rPr>
      </w:pPr>
      <w:r>
        <w:rPr>
          <w:i/>
          <w:iCs/>
          <w:sz w:val="22"/>
          <w:szCs w:val="22"/>
        </w:rPr>
        <w:t>Selected Peer Reviewer for Legal Assistance to Victim grants</w:t>
      </w:r>
      <w:r>
        <w:rPr>
          <w:sz w:val="22"/>
          <w:szCs w:val="22"/>
        </w:rPr>
        <w:t>, 2015, 2013.</w:t>
      </w:r>
    </w:p>
    <w:p w14:paraId="00000195" w14:textId="77777777" w:rsidR="00FD7954" w:rsidRDefault="00FD7954">
      <w:pPr>
        <w:jc w:val="both"/>
        <w:rPr>
          <w:sz w:val="22"/>
          <w:szCs w:val="22"/>
        </w:rPr>
      </w:pPr>
    </w:p>
    <w:p w14:paraId="00000196" w14:textId="77777777" w:rsidR="00FD7954" w:rsidRDefault="00D608E0">
      <w:pPr>
        <w:jc w:val="both"/>
        <w:rPr>
          <w:sz w:val="22"/>
          <w:szCs w:val="22"/>
        </w:rPr>
      </w:pPr>
      <w:r>
        <w:rPr>
          <w:b/>
          <w:bCs/>
          <w:smallCaps/>
          <w:sz w:val="22"/>
          <w:szCs w:val="22"/>
        </w:rPr>
        <w:t>D.C. Volunteer Lawyers Project</w:t>
      </w:r>
      <w:r>
        <w:rPr>
          <w:sz w:val="22"/>
          <w:szCs w:val="22"/>
        </w:rPr>
        <w:t>, Washington, DC</w:t>
      </w:r>
    </w:p>
    <w:p w14:paraId="00000197" w14:textId="77777777" w:rsidR="00FD7954" w:rsidRDefault="00D608E0">
      <w:pPr>
        <w:jc w:val="both"/>
        <w:rPr>
          <w:sz w:val="22"/>
          <w:szCs w:val="22"/>
        </w:rPr>
      </w:pPr>
      <w:r>
        <w:rPr>
          <w:i/>
          <w:iCs/>
          <w:sz w:val="22"/>
          <w:szCs w:val="22"/>
        </w:rPr>
        <w:t>Litigation Supervisor and Consultant</w:t>
      </w:r>
      <w:r>
        <w:rPr>
          <w:sz w:val="22"/>
          <w:szCs w:val="22"/>
        </w:rPr>
        <w:t>, 2011.</w:t>
      </w:r>
    </w:p>
    <w:p w14:paraId="4EB3AD49" w14:textId="0142AF92" w:rsidR="00905C9B" w:rsidRDefault="00D608E0" w:rsidP="00EE19B2">
      <w:pPr>
        <w:numPr>
          <w:ilvl w:val="0"/>
          <w:numId w:val="9"/>
        </w:numPr>
        <w:pBdr>
          <w:top w:val="nil"/>
          <w:left w:val="nil"/>
          <w:bottom w:val="nil"/>
          <w:right w:val="nil"/>
          <w:between w:val="nil"/>
        </w:pBdr>
        <w:ind w:left="720"/>
        <w:jc w:val="both"/>
        <w:rPr>
          <w:color w:val="000000"/>
          <w:sz w:val="22"/>
          <w:szCs w:val="22"/>
        </w:rPr>
      </w:pPr>
      <w:r>
        <w:rPr>
          <w:color w:val="000000"/>
          <w:sz w:val="22"/>
          <w:szCs w:val="22"/>
        </w:rPr>
        <w:t>Assisted in family law cases and other organizational matters.</w:t>
      </w:r>
    </w:p>
    <w:p w14:paraId="5F56E5BB" w14:textId="77777777" w:rsidR="00EE19B2" w:rsidRPr="00EE19B2" w:rsidRDefault="00EE19B2" w:rsidP="00EE19B2">
      <w:pPr>
        <w:pBdr>
          <w:top w:val="nil"/>
          <w:left w:val="nil"/>
          <w:bottom w:val="nil"/>
          <w:right w:val="nil"/>
          <w:between w:val="nil"/>
        </w:pBdr>
        <w:ind w:left="720"/>
        <w:jc w:val="both"/>
        <w:rPr>
          <w:color w:val="000000"/>
          <w:sz w:val="22"/>
          <w:szCs w:val="22"/>
        </w:rPr>
      </w:pPr>
    </w:p>
    <w:p w14:paraId="0000019A" w14:textId="1B81695C" w:rsidR="00FD7954" w:rsidRDefault="00D608E0">
      <w:pPr>
        <w:jc w:val="both"/>
        <w:rPr>
          <w:sz w:val="22"/>
          <w:szCs w:val="22"/>
        </w:rPr>
      </w:pPr>
      <w:r>
        <w:rPr>
          <w:b/>
          <w:bCs/>
          <w:smallCaps/>
          <w:sz w:val="22"/>
          <w:szCs w:val="22"/>
        </w:rPr>
        <w:t>Ayuda, Inc.</w:t>
      </w:r>
      <w:r>
        <w:rPr>
          <w:sz w:val="22"/>
          <w:szCs w:val="22"/>
        </w:rPr>
        <w:t>, Washington, DC</w:t>
      </w:r>
    </w:p>
    <w:p w14:paraId="0000019B" w14:textId="77777777" w:rsidR="00FD7954" w:rsidRDefault="00D608E0">
      <w:pPr>
        <w:jc w:val="both"/>
        <w:rPr>
          <w:sz w:val="22"/>
          <w:szCs w:val="22"/>
        </w:rPr>
      </w:pPr>
      <w:r>
        <w:rPr>
          <w:i/>
          <w:iCs/>
          <w:sz w:val="22"/>
          <w:szCs w:val="22"/>
        </w:rPr>
        <w:t>Consultant</w:t>
      </w:r>
      <w:r>
        <w:rPr>
          <w:sz w:val="22"/>
          <w:szCs w:val="22"/>
        </w:rPr>
        <w:t>, 2011.</w:t>
      </w:r>
    </w:p>
    <w:p w14:paraId="0000019C" w14:textId="77777777" w:rsidR="00FD7954" w:rsidRDefault="00D608E0">
      <w:pPr>
        <w:numPr>
          <w:ilvl w:val="0"/>
          <w:numId w:val="9"/>
        </w:numPr>
        <w:pBdr>
          <w:top w:val="nil"/>
          <w:left w:val="nil"/>
          <w:bottom w:val="nil"/>
          <w:right w:val="nil"/>
          <w:between w:val="nil"/>
        </w:pBdr>
        <w:ind w:left="720"/>
        <w:jc w:val="both"/>
        <w:rPr>
          <w:b/>
          <w:bCs/>
          <w:color w:val="000000"/>
          <w:sz w:val="22"/>
          <w:szCs w:val="22"/>
        </w:rPr>
      </w:pPr>
      <w:r>
        <w:rPr>
          <w:color w:val="000000"/>
          <w:sz w:val="22"/>
          <w:szCs w:val="22"/>
        </w:rPr>
        <w:t>Assisted attorneys in family law cases and administrators in other organizational matters.</w:t>
      </w:r>
      <w:r>
        <w:rPr>
          <w:b/>
          <w:bCs/>
          <w:color w:val="000000"/>
          <w:sz w:val="22"/>
          <w:szCs w:val="22"/>
        </w:rPr>
        <w:t xml:space="preserve"> </w:t>
      </w:r>
    </w:p>
    <w:p w14:paraId="0000019D" w14:textId="77777777" w:rsidR="00FD7954" w:rsidRDefault="00FD7954">
      <w:pPr>
        <w:jc w:val="both"/>
        <w:rPr>
          <w:b/>
          <w:bCs/>
          <w:sz w:val="22"/>
          <w:szCs w:val="22"/>
        </w:rPr>
      </w:pPr>
    </w:p>
    <w:p w14:paraId="0000019E" w14:textId="77777777" w:rsidR="00FD7954" w:rsidRDefault="00D608E0">
      <w:pPr>
        <w:jc w:val="both"/>
        <w:rPr>
          <w:sz w:val="22"/>
          <w:szCs w:val="22"/>
        </w:rPr>
      </w:pPr>
      <w:r>
        <w:rPr>
          <w:b/>
          <w:bCs/>
          <w:smallCaps/>
          <w:sz w:val="22"/>
          <w:szCs w:val="22"/>
        </w:rPr>
        <w:t>Ayuda</w:t>
      </w:r>
      <w:r>
        <w:rPr>
          <w:smallCaps/>
          <w:sz w:val="22"/>
          <w:szCs w:val="22"/>
        </w:rPr>
        <w:t xml:space="preserve">, </w:t>
      </w:r>
      <w:r>
        <w:rPr>
          <w:b/>
          <w:bCs/>
          <w:smallCaps/>
          <w:sz w:val="22"/>
          <w:szCs w:val="22"/>
        </w:rPr>
        <w:t>Inc.</w:t>
      </w:r>
      <w:r>
        <w:rPr>
          <w:smallCaps/>
          <w:sz w:val="22"/>
          <w:szCs w:val="22"/>
        </w:rPr>
        <w:t>,</w:t>
      </w:r>
      <w:r>
        <w:rPr>
          <w:sz w:val="22"/>
          <w:szCs w:val="22"/>
        </w:rPr>
        <w:t xml:space="preserve"> Washington, DC  </w:t>
      </w:r>
    </w:p>
    <w:p w14:paraId="0000019F" w14:textId="4502B69E" w:rsidR="00FD7954" w:rsidRDefault="00D608E0">
      <w:pPr>
        <w:jc w:val="both"/>
        <w:rPr>
          <w:sz w:val="22"/>
          <w:szCs w:val="22"/>
        </w:rPr>
      </w:pPr>
      <w:r>
        <w:rPr>
          <w:i/>
          <w:iCs/>
          <w:sz w:val="22"/>
          <w:szCs w:val="22"/>
        </w:rPr>
        <w:t>Staff</w:t>
      </w:r>
      <w:r w:rsidR="006F13C4">
        <w:rPr>
          <w:i/>
          <w:iCs/>
          <w:sz w:val="22"/>
          <w:szCs w:val="22"/>
        </w:rPr>
        <w:t xml:space="preserve"> and Managing</w:t>
      </w:r>
      <w:r>
        <w:rPr>
          <w:i/>
          <w:iCs/>
          <w:sz w:val="22"/>
          <w:szCs w:val="22"/>
        </w:rPr>
        <w:t xml:space="preserve"> Attorney</w:t>
      </w:r>
      <w:r>
        <w:rPr>
          <w:sz w:val="22"/>
          <w:szCs w:val="22"/>
        </w:rPr>
        <w:t>, May 2005-</w:t>
      </w:r>
      <w:r w:rsidR="006F13C4">
        <w:rPr>
          <w:sz w:val="22"/>
          <w:szCs w:val="22"/>
        </w:rPr>
        <w:t>June 2008</w:t>
      </w:r>
      <w:r>
        <w:rPr>
          <w:sz w:val="22"/>
          <w:szCs w:val="22"/>
        </w:rPr>
        <w:t xml:space="preserve">.  </w:t>
      </w:r>
      <w:r>
        <w:rPr>
          <w:sz w:val="22"/>
          <w:szCs w:val="22"/>
        </w:rPr>
        <w:tab/>
      </w:r>
      <w:r>
        <w:rPr>
          <w:sz w:val="22"/>
          <w:szCs w:val="22"/>
        </w:rPr>
        <w:tab/>
      </w:r>
    </w:p>
    <w:p w14:paraId="000001A0" w14:textId="23D3E5C9" w:rsidR="00FD7954" w:rsidRDefault="00D608E0">
      <w:pPr>
        <w:numPr>
          <w:ilvl w:val="0"/>
          <w:numId w:val="9"/>
        </w:numPr>
        <w:pBdr>
          <w:top w:val="nil"/>
          <w:left w:val="nil"/>
          <w:bottom w:val="nil"/>
          <w:right w:val="nil"/>
          <w:between w:val="nil"/>
        </w:pBdr>
        <w:ind w:left="720"/>
        <w:jc w:val="both"/>
        <w:rPr>
          <w:color w:val="000000"/>
          <w:sz w:val="22"/>
          <w:szCs w:val="22"/>
        </w:rPr>
      </w:pPr>
      <w:r>
        <w:rPr>
          <w:color w:val="000000"/>
          <w:sz w:val="22"/>
          <w:szCs w:val="22"/>
        </w:rPr>
        <w:t>Served as legal counsel to low-income immigrant victims of domestic violence at the trial and appellate level (primarily Spanish-speaking clients). Responsible for all aspects of family law and domestic violence cases.</w:t>
      </w:r>
    </w:p>
    <w:p w14:paraId="000001A1" w14:textId="77777777" w:rsidR="00FD7954" w:rsidRPr="004F13DB" w:rsidRDefault="00FD7954">
      <w:pPr>
        <w:jc w:val="both"/>
        <w:rPr>
          <w:b/>
          <w:bCs/>
          <w:smallCaps/>
          <w:sz w:val="22"/>
          <w:szCs w:val="22"/>
        </w:rPr>
      </w:pPr>
    </w:p>
    <w:p w14:paraId="000001A2" w14:textId="77777777" w:rsidR="00FD7954" w:rsidRDefault="00D608E0">
      <w:pPr>
        <w:jc w:val="both"/>
        <w:rPr>
          <w:sz w:val="22"/>
          <w:szCs w:val="22"/>
        </w:rPr>
      </w:pPr>
      <w:r w:rsidRPr="004F13DB">
        <w:rPr>
          <w:b/>
          <w:bCs/>
          <w:smallCaps/>
          <w:sz w:val="22"/>
          <w:szCs w:val="22"/>
        </w:rPr>
        <w:t>Wiley Rein &amp; Fielding, LLP</w:t>
      </w:r>
      <w:r>
        <w:rPr>
          <w:sz w:val="22"/>
          <w:szCs w:val="22"/>
        </w:rPr>
        <w:t>, Washington, DC</w:t>
      </w:r>
    </w:p>
    <w:p w14:paraId="000001A3" w14:textId="77777777" w:rsidR="00FD7954" w:rsidRDefault="00D608E0">
      <w:pPr>
        <w:jc w:val="both"/>
        <w:rPr>
          <w:b/>
          <w:bCs/>
          <w:sz w:val="22"/>
          <w:szCs w:val="22"/>
        </w:rPr>
      </w:pPr>
      <w:r>
        <w:rPr>
          <w:i/>
          <w:iCs/>
          <w:sz w:val="22"/>
          <w:szCs w:val="22"/>
        </w:rPr>
        <w:t>Associate</w:t>
      </w:r>
      <w:r>
        <w:rPr>
          <w:sz w:val="22"/>
          <w:szCs w:val="22"/>
        </w:rPr>
        <w:t>,</w:t>
      </w:r>
      <w:r>
        <w:rPr>
          <w:b/>
          <w:bCs/>
          <w:sz w:val="22"/>
          <w:szCs w:val="22"/>
        </w:rPr>
        <w:t xml:space="preserve"> </w:t>
      </w:r>
      <w:r>
        <w:rPr>
          <w:sz w:val="22"/>
          <w:szCs w:val="22"/>
        </w:rPr>
        <w:t>October 2003- April 2005.</w:t>
      </w:r>
      <w:r>
        <w:rPr>
          <w:b/>
          <w:bCs/>
          <w:sz w:val="22"/>
          <w:szCs w:val="22"/>
        </w:rPr>
        <w:tab/>
      </w:r>
      <w:r>
        <w:rPr>
          <w:b/>
          <w:bCs/>
          <w:sz w:val="22"/>
          <w:szCs w:val="22"/>
        </w:rPr>
        <w:tab/>
      </w:r>
      <w:r>
        <w:rPr>
          <w:b/>
          <w:bCs/>
          <w:sz w:val="22"/>
          <w:szCs w:val="22"/>
        </w:rPr>
        <w:tab/>
        <w:t xml:space="preserve">    </w:t>
      </w:r>
      <w:r>
        <w:rPr>
          <w:b/>
          <w:bCs/>
          <w:sz w:val="22"/>
          <w:szCs w:val="22"/>
        </w:rPr>
        <w:tab/>
      </w:r>
      <w:r>
        <w:rPr>
          <w:b/>
          <w:bCs/>
          <w:sz w:val="22"/>
          <w:szCs w:val="22"/>
        </w:rPr>
        <w:tab/>
        <w:t xml:space="preserve">      </w:t>
      </w:r>
    </w:p>
    <w:p w14:paraId="000001A4"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color w:val="000000"/>
          <w:sz w:val="22"/>
          <w:szCs w:val="22"/>
        </w:rPr>
        <w:t xml:space="preserve">Associate in appellate practice, as well as labor and employment discrimination and insurance coverage litigation, including complex motion practice and trial preparation. Completed 180 hours of </w:t>
      </w:r>
      <w:r>
        <w:rPr>
          <w:i/>
          <w:iCs/>
          <w:color w:val="000000"/>
          <w:sz w:val="22"/>
          <w:szCs w:val="22"/>
        </w:rPr>
        <w:t>pro bono</w:t>
      </w:r>
      <w:r>
        <w:rPr>
          <w:color w:val="000000"/>
          <w:sz w:val="22"/>
          <w:szCs w:val="22"/>
        </w:rPr>
        <w:t xml:space="preserve"> service in first year, assisting English and Spanish-speaking clients in Social Security benefit appeals due to disabilities attributable to HIV+ status. Obtained asylum for a Venezuelan client </w:t>
      </w:r>
      <w:proofErr w:type="gramStart"/>
      <w:r>
        <w:rPr>
          <w:color w:val="000000"/>
          <w:sz w:val="22"/>
          <w:szCs w:val="22"/>
        </w:rPr>
        <w:t>on the basis of</w:t>
      </w:r>
      <w:proofErr w:type="gramEnd"/>
      <w:r>
        <w:rPr>
          <w:color w:val="000000"/>
          <w:sz w:val="22"/>
          <w:szCs w:val="22"/>
        </w:rPr>
        <w:t xml:space="preserve"> sexual orientation and HIV+ status. </w:t>
      </w:r>
    </w:p>
    <w:p w14:paraId="000001A5" w14:textId="77777777" w:rsidR="00FD7954" w:rsidRDefault="00FD7954">
      <w:pPr>
        <w:jc w:val="both"/>
        <w:rPr>
          <w:b/>
          <w:bCs/>
          <w:sz w:val="22"/>
          <w:szCs w:val="22"/>
        </w:rPr>
      </w:pPr>
    </w:p>
    <w:p w14:paraId="000001A6" w14:textId="77777777" w:rsidR="00FD7954" w:rsidRDefault="00D608E0">
      <w:pPr>
        <w:jc w:val="both"/>
        <w:rPr>
          <w:sz w:val="22"/>
          <w:szCs w:val="22"/>
        </w:rPr>
      </w:pPr>
      <w:r w:rsidRPr="004F13DB">
        <w:rPr>
          <w:b/>
          <w:bCs/>
          <w:smallCaps/>
          <w:sz w:val="22"/>
          <w:szCs w:val="22"/>
        </w:rPr>
        <w:t>Supreme Court of Texas</w:t>
      </w:r>
      <w:r>
        <w:rPr>
          <w:sz w:val="22"/>
          <w:szCs w:val="22"/>
        </w:rPr>
        <w:t xml:space="preserve">, Austin, TX  </w:t>
      </w:r>
    </w:p>
    <w:p w14:paraId="000001A7" w14:textId="77777777" w:rsidR="00FD7954" w:rsidRDefault="00D608E0">
      <w:pPr>
        <w:jc w:val="both"/>
        <w:rPr>
          <w:b/>
          <w:bCs/>
          <w:sz w:val="22"/>
          <w:szCs w:val="22"/>
          <w:u w:val="single"/>
        </w:rPr>
      </w:pPr>
      <w:r>
        <w:rPr>
          <w:i/>
          <w:iCs/>
          <w:sz w:val="22"/>
          <w:szCs w:val="22"/>
        </w:rPr>
        <w:t>Judicial Clerk for the Honorable Deborah Hankinson and the Honorable J. Dale Wainwright</w:t>
      </w:r>
      <w:r>
        <w:rPr>
          <w:sz w:val="22"/>
          <w:szCs w:val="22"/>
        </w:rPr>
        <w:t>, August 2002- August 2003.</w:t>
      </w:r>
      <w:r>
        <w:rPr>
          <w:sz w:val="22"/>
          <w:szCs w:val="22"/>
        </w:rPr>
        <w:tab/>
      </w:r>
      <w:r>
        <w:rPr>
          <w:sz w:val="22"/>
          <w:szCs w:val="22"/>
        </w:rPr>
        <w:tab/>
      </w:r>
      <w:r>
        <w:rPr>
          <w:sz w:val="22"/>
          <w:szCs w:val="22"/>
        </w:rPr>
        <w:tab/>
      </w:r>
      <w:r>
        <w:rPr>
          <w:sz w:val="22"/>
          <w:szCs w:val="22"/>
        </w:rPr>
        <w:tab/>
        <w:t xml:space="preserve">      </w:t>
      </w:r>
    </w:p>
    <w:p w14:paraId="000001A8" w14:textId="77777777" w:rsidR="00FD7954" w:rsidRDefault="00FD7954">
      <w:pPr>
        <w:jc w:val="both"/>
        <w:rPr>
          <w:b/>
          <w:bCs/>
          <w:sz w:val="22"/>
          <w:szCs w:val="22"/>
        </w:rPr>
      </w:pPr>
    </w:p>
    <w:p w14:paraId="000001A9" w14:textId="77777777" w:rsidR="00FD7954" w:rsidRDefault="00D608E0">
      <w:pPr>
        <w:jc w:val="both"/>
        <w:rPr>
          <w:sz w:val="22"/>
          <w:szCs w:val="22"/>
        </w:rPr>
      </w:pPr>
      <w:r w:rsidRPr="004F13DB">
        <w:rPr>
          <w:b/>
          <w:bCs/>
          <w:smallCaps/>
          <w:sz w:val="22"/>
          <w:szCs w:val="22"/>
        </w:rPr>
        <w:t>Arnold &amp; Porter, LLP</w:t>
      </w:r>
      <w:r>
        <w:rPr>
          <w:sz w:val="22"/>
          <w:szCs w:val="22"/>
        </w:rPr>
        <w:t>, Washington, DC</w:t>
      </w:r>
    </w:p>
    <w:p w14:paraId="000001AA" w14:textId="77777777" w:rsidR="00FD7954" w:rsidRDefault="00D608E0">
      <w:pPr>
        <w:jc w:val="both"/>
        <w:rPr>
          <w:sz w:val="22"/>
          <w:szCs w:val="22"/>
        </w:rPr>
      </w:pPr>
      <w:r>
        <w:rPr>
          <w:i/>
          <w:iCs/>
          <w:sz w:val="22"/>
          <w:szCs w:val="22"/>
        </w:rPr>
        <w:t>Summer Associate</w:t>
      </w:r>
      <w:r>
        <w:rPr>
          <w:sz w:val="22"/>
          <w:szCs w:val="22"/>
        </w:rPr>
        <w:t>, 2002.</w:t>
      </w:r>
      <w:r>
        <w:rPr>
          <w:sz w:val="22"/>
          <w:szCs w:val="22"/>
        </w:rPr>
        <w:tab/>
      </w:r>
      <w:r>
        <w:rPr>
          <w:sz w:val="22"/>
          <w:szCs w:val="22"/>
        </w:rPr>
        <w:tab/>
      </w:r>
      <w:r>
        <w:rPr>
          <w:sz w:val="22"/>
          <w:szCs w:val="22"/>
        </w:rPr>
        <w:tab/>
      </w:r>
      <w:r>
        <w:rPr>
          <w:sz w:val="22"/>
          <w:szCs w:val="22"/>
        </w:rPr>
        <w:tab/>
        <w:t xml:space="preserve">     </w:t>
      </w:r>
      <w:r>
        <w:rPr>
          <w:b/>
          <w:bCs/>
          <w:sz w:val="22"/>
          <w:szCs w:val="22"/>
        </w:rPr>
        <w:tab/>
      </w:r>
      <w:r>
        <w:rPr>
          <w:b/>
          <w:bCs/>
          <w:sz w:val="22"/>
          <w:szCs w:val="22"/>
        </w:rPr>
        <w:tab/>
      </w:r>
    </w:p>
    <w:p w14:paraId="000001AB"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color w:val="000000"/>
          <w:sz w:val="22"/>
          <w:szCs w:val="22"/>
        </w:rPr>
        <w:t xml:space="preserve">Assisted in corporate law and litigation projects, as well as immigration appeal and trust matters for </w:t>
      </w:r>
      <w:r>
        <w:rPr>
          <w:i/>
          <w:iCs/>
          <w:color w:val="000000"/>
          <w:sz w:val="22"/>
          <w:szCs w:val="22"/>
        </w:rPr>
        <w:t>pro bono</w:t>
      </w:r>
      <w:r>
        <w:rPr>
          <w:color w:val="000000"/>
          <w:sz w:val="22"/>
          <w:szCs w:val="22"/>
        </w:rPr>
        <w:t xml:space="preserve"> clients. </w:t>
      </w:r>
    </w:p>
    <w:p w14:paraId="000001AC" w14:textId="77777777" w:rsidR="00FD7954" w:rsidRPr="004F13DB" w:rsidRDefault="00FD7954">
      <w:pPr>
        <w:jc w:val="both"/>
        <w:rPr>
          <w:smallCaps/>
          <w:sz w:val="22"/>
          <w:szCs w:val="22"/>
        </w:rPr>
      </w:pPr>
    </w:p>
    <w:p w14:paraId="000001AD" w14:textId="77777777" w:rsidR="00FD7954" w:rsidRDefault="00D608E0">
      <w:pPr>
        <w:jc w:val="both"/>
        <w:rPr>
          <w:sz w:val="22"/>
          <w:szCs w:val="22"/>
        </w:rPr>
      </w:pPr>
      <w:r w:rsidRPr="004F13DB">
        <w:rPr>
          <w:b/>
          <w:bCs/>
          <w:smallCaps/>
          <w:sz w:val="22"/>
          <w:szCs w:val="22"/>
        </w:rPr>
        <w:t>Wiley Rein &amp; Fielding, LLP</w:t>
      </w:r>
      <w:r>
        <w:rPr>
          <w:sz w:val="22"/>
          <w:szCs w:val="22"/>
        </w:rPr>
        <w:t>, Washington, DC</w:t>
      </w:r>
    </w:p>
    <w:p w14:paraId="000001AE" w14:textId="77777777" w:rsidR="00FD7954" w:rsidRDefault="00D608E0">
      <w:pPr>
        <w:jc w:val="both"/>
        <w:rPr>
          <w:sz w:val="22"/>
          <w:szCs w:val="22"/>
        </w:rPr>
      </w:pPr>
      <w:r>
        <w:rPr>
          <w:i/>
          <w:iCs/>
          <w:sz w:val="22"/>
          <w:szCs w:val="22"/>
        </w:rPr>
        <w:t>Summer Associate</w:t>
      </w:r>
      <w:r>
        <w:rPr>
          <w:sz w:val="22"/>
          <w:szCs w:val="22"/>
        </w:rPr>
        <w:t>, 2001.</w:t>
      </w:r>
    </w:p>
    <w:p w14:paraId="000001AF" w14:textId="6DA1613A" w:rsidR="00FD7954" w:rsidRDefault="00D608E0">
      <w:pPr>
        <w:numPr>
          <w:ilvl w:val="0"/>
          <w:numId w:val="9"/>
        </w:numPr>
        <w:pBdr>
          <w:top w:val="nil"/>
          <w:left w:val="nil"/>
          <w:bottom w:val="nil"/>
          <w:right w:val="nil"/>
          <w:between w:val="nil"/>
        </w:pBdr>
        <w:ind w:left="720"/>
        <w:jc w:val="both"/>
        <w:rPr>
          <w:color w:val="000000"/>
          <w:sz w:val="22"/>
          <w:szCs w:val="22"/>
        </w:rPr>
      </w:pPr>
      <w:r>
        <w:rPr>
          <w:color w:val="000000"/>
          <w:sz w:val="22"/>
          <w:szCs w:val="22"/>
        </w:rPr>
        <w:t xml:space="preserve">Assisted in a wide variety of litigation projects, including </w:t>
      </w:r>
      <w:r>
        <w:rPr>
          <w:i/>
          <w:iCs/>
          <w:color w:val="000000"/>
          <w:sz w:val="22"/>
          <w:szCs w:val="22"/>
        </w:rPr>
        <w:t>pro bono</w:t>
      </w:r>
      <w:r>
        <w:rPr>
          <w:color w:val="000000"/>
          <w:sz w:val="22"/>
          <w:szCs w:val="22"/>
        </w:rPr>
        <w:t xml:space="preserve"> matters.</w:t>
      </w:r>
    </w:p>
    <w:p w14:paraId="000001B0" w14:textId="77777777" w:rsidR="00FD7954" w:rsidRDefault="00FD7954">
      <w:pPr>
        <w:jc w:val="both"/>
        <w:rPr>
          <w:sz w:val="22"/>
          <w:szCs w:val="22"/>
        </w:rPr>
      </w:pPr>
    </w:p>
    <w:p w14:paraId="000001B1" w14:textId="77777777" w:rsidR="00FD7954" w:rsidRDefault="00D608E0">
      <w:pPr>
        <w:jc w:val="both"/>
        <w:rPr>
          <w:sz w:val="22"/>
          <w:szCs w:val="22"/>
        </w:rPr>
      </w:pPr>
      <w:r w:rsidRPr="004F13DB">
        <w:rPr>
          <w:b/>
          <w:bCs/>
          <w:smallCaps/>
          <w:sz w:val="22"/>
          <w:szCs w:val="22"/>
        </w:rPr>
        <w:t>University of Michigan Law School Child Advocacy Clinic</w:t>
      </w:r>
      <w:r>
        <w:rPr>
          <w:sz w:val="22"/>
          <w:szCs w:val="22"/>
        </w:rPr>
        <w:t xml:space="preserve">, Ann Arbor, MI  </w:t>
      </w:r>
    </w:p>
    <w:p w14:paraId="000001B2" w14:textId="77777777" w:rsidR="00FD7954" w:rsidRDefault="00D608E0">
      <w:pPr>
        <w:jc w:val="both"/>
        <w:rPr>
          <w:sz w:val="22"/>
          <w:szCs w:val="22"/>
        </w:rPr>
      </w:pPr>
      <w:r>
        <w:rPr>
          <w:i/>
          <w:iCs/>
          <w:sz w:val="22"/>
          <w:szCs w:val="22"/>
        </w:rPr>
        <w:t>Student Attorney</w:t>
      </w:r>
      <w:r>
        <w:rPr>
          <w:sz w:val="22"/>
          <w:szCs w:val="22"/>
        </w:rPr>
        <w:t>, 2001.</w:t>
      </w:r>
    </w:p>
    <w:p w14:paraId="000001B3"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color w:val="000000"/>
          <w:sz w:val="22"/>
          <w:szCs w:val="22"/>
        </w:rPr>
        <w:t xml:space="preserve">Served as guardian </w:t>
      </w:r>
      <w:r>
        <w:rPr>
          <w:i/>
          <w:iCs/>
          <w:color w:val="000000"/>
          <w:sz w:val="22"/>
          <w:szCs w:val="22"/>
        </w:rPr>
        <w:t>ad litem</w:t>
      </w:r>
      <w:r>
        <w:rPr>
          <w:color w:val="000000"/>
          <w:sz w:val="22"/>
          <w:szCs w:val="22"/>
        </w:rPr>
        <w:t xml:space="preserve"> for abused and neglected children in semester-long clinic. </w:t>
      </w:r>
    </w:p>
    <w:p w14:paraId="000001B4" w14:textId="77777777" w:rsidR="00FD7954" w:rsidRDefault="00FD7954">
      <w:pPr>
        <w:jc w:val="both"/>
        <w:rPr>
          <w:sz w:val="22"/>
          <w:szCs w:val="22"/>
        </w:rPr>
      </w:pPr>
    </w:p>
    <w:p w14:paraId="000001B5" w14:textId="77777777" w:rsidR="00FD7954" w:rsidRDefault="00D608E0">
      <w:pPr>
        <w:jc w:val="both"/>
        <w:rPr>
          <w:sz w:val="22"/>
          <w:szCs w:val="22"/>
        </w:rPr>
      </w:pPr>
      <w:r w:rsidRPr="004F13DB">
        <w:rPr>
          <w:b/>
          <w:bCs/>
          <w:smallCaps/>
          <w:sz w:val="22"/>
          <w:szCs w:val="22"/>
        </w:rPr>
        <w:t>Texas Civil Rights Project</w:t>
      </w:r>
      <w:r>
        <w:rPr>
          <w:sz w:val="22"/>
          <w:szCs w:val="22"/>
        </w:rPr>
        <w:t xml:space="preserve">, Austin, TX </w:t>
      </w:r>
    </w:p>
    <w:p w14:paraId="000001B6" w14:textId="77777777" w:rsidR="00FD7954" w:rsidRDefault="00D608E0">
      <w:pPr>
        <w:jc w:val="both"/>
        <w:rPr>
          <w:sz w:val="22"/>
          <w:szCs w:val="22"/>
        </w:rPr>
      </w:pPr>
      <w:r>
        <w:rPr>
          <w:i/>
          <w:iCs/>
          <w:sz w:val="22"/>
          <w:szCs w:val="22"/>
        </w:rPr>
        <w:t>Summer Law Clerk</w:t>
      </w:r>
      <w:r>
        <w:rPr>
          <w:sz w:val="22"/>
          <w:szCs w:val="22"/>
        </w:rPr>
        <w:t>, 2000.</w:t>
      </w:r>
    </w:p>
    <w:p w14:paraId="000001B7" w14:textId="77777777" w:rsidR="00FD7954" w:rsidRDefault="00D608E0">
      <w:pPr>
        <w:numPr>
          <w:ilvl w:val="0"/>
          <w:numId w:val="9"/>
        </w:numPr>
        <w:pBdr>
          <w:top w:val="nil"/>
          <w:left w:val="nil"/>
          <w:bottom w:val="nil"/>
          <w:right w:val="nil"/>
          <w:between w:val="nil"/>
        </w:pBdr>
        <w:ind w:left="720"/>
        <w:jc w:val="both"/>
        <w:rPr>
          <w:color w:val="000000"/>
          <w:sz w:val="22"/>
          <w:szCs w:val="22"/>
        </w:rPr>
      </w:pPr>
      <w:r>
        <w:rPr>
          <w:color w:val="000000"/>
          <w:sz w:val="22"/>
          <w:szCs w:val="22"/>
        </w:rPr>
        <w:lastRenderedPageBreak/>
        <w:t xml:space="preserve">Interviewed clients and drafted pleadings concerning filing of ADA claims. </w:t>
      </w:r>
    </w:p>
    <w:p w14:paraId="000001B8" w14:textId="77777777" w:rsidR="00FD7954" w:rsidRPr="004F13DB" w:rsidRDefault="00FD7954">
      <w:pPr>
        <w:jc w:val="both"/>
        <w:rPr>
          <w:smallCaps/>
          <w:sz w:val="22"/>
          <w:szCs w:val="22"/>
        </w:rPr>
      </w:pPr>
    </w:p>
    <w:p w14:paraId="000001B9" w14:textId="77777777" w:rsidR="00FD7954" w:rsidRDefault="00D608E0">
      <w:pPr>
        <w:jc w:val="both"/>
        <w:rPr>
          <w:sz w:val="22"/>
          <w:szCs w:val="22"/>
        </w:rPr>
      </w:pPr>
      <w:r w:rsidRPr="004F13DB">
        <w:rPr>
          <w:b/>
          <w:bCs/>
          <w:smallCaps/>
          <w:sz w:val="22"/>
          <w:szCs w:val="22"/>
        </w:rPr>
        <w:t>Locke Liddell &amp; Sapp</w:t>
      </w:r>
      <w:r>
        <w:rPr>
          <w:sz w:val="22"/>
          <w:szCs w:val="22"/>
        </w:rPr>
        <w:t>, Austin, TX</w:t>
      </w:r>
    </w:p>
    <w:p w14:paraId="230F4E4F" w14:textId="2CFAD729" w:rsidR="00DB0535" w:rsidRPr="00A63C8F" w:rsidRDefault="00D608E0">
      <w:pPr>
        <w:jc w:val="both"/>
        <w:rPr>
          <w:sz w:val="22"/>
          <w:szCs w:val="22"/>
        </w:rPr>
      </w:pPr>
      <w:r>
        <w:rPr>
          <w:i/>
          <w:iCs/>
          <w:sz w:val="22"/>
          <w:szCs w:val="22"/>
        </w:rPr>
        <w:t>Summer Associate</w:t>
      </w:r>
      <w:r>
        <w:rPr>
          <w:sz w:val="22"/>
          <w:szCs w:val="22"/>
        </w:rPr>
        <w:t>, 2001 &amp; 2000.</w:t>
      </w:r>
    </w:p>
    <w:p w14:paraId="1FAED205" w14:textId="77777777" w:rsidR="00DB0535" w:rsidRPr="002421BD" w:rsidRDefault="00DB0535">
      <w:pPr>
        <w:jc w:val="both"/>
        <w:rPr>
          <w:smallCaps/>
          <w:sz w:val="22"/>
          <w:szCs w:val="22"/>
        </w:rPr>
      </w:pPr>
    </w:p>
    <w:p w14:paraId="000001BC" w14:textId="1D8CB98B" w:rsidR="00FD7954" w:rsidRDefault="00D608E0">
      <w:pPr>
        <w:jc w:val="both"/>
        <w:rPr>
          <w:b/>
          <w:bCs/>
          <w:sz w:val="22"/>
          <w:szCs w:val="22"/>
          <w:u w:val="single"/>
        </w:rPr>
      </w:pPr>
      <w:r>
        <w:rPr>
          <w:b/>
          <w:bCs/>
          <w:sz w:val="24"/>
          <w:szCs w:val="24"/>
        </w:rPr>
        <w:t>_______________________________________________________________________________________</w:t>
      </w:r>
    </w:p>
    <w:p w14:paraId="000001BD" w14:textId="77777777" w:rsidR="00FD7954" w:rsidRDefault="00FD7954">
      <w:pPr>
        <w:jc w:val="both"/>
        <w:rPr>
          <w:smallCaps/>
          <w:sz w:val="22"/>
          <w:szCs w:val="22"/>
        </w:rPr>
      </w:pPr>
    </w:p>
    <w:p w14:paraId="000001BE" w14:textId="77777777" w:rsidR="00FD7954" w:rsidRDefault="00D608E0" w:rsidP="00D91BDA">
      <w:pPr>
        <w:jc w:val="center"/>
        <w:rPr>
          <w:b/>
          <w:bCs/>
          <w:smallCaps/>
          <w:sz w:val="28"/>
          <w:szCs w:val="28"/>
          <w:u w:val="single"/>
        </w:rPr>
      </w:pPr>
      <w:r>
        <w:rPr>
          <w:b/>
          <w:bCs/>
          <w:smallCaps/>
          <w:sz w:val="28"/>
          <w:szCs w:val="28"/>
          <w:u w:val="single"/>
        </w:rPr>
        <w:t>Bar Admission, Languages, Etc.</w:t>
      </w:r>
    </w:p>
    <w:p w14:paraId="000001BF" w14:textId="77777777" w:rsidR="00FD7954" w:rsidRDefault="00FD7954">
      <w:pPr>
        <w:jc w:val="both"/>
        <w:rPr>
          <w:b/>
          <w:bCs/>
          <w:sz w:val="22"/>
          <w:szCs w:val="22"/>
        </w:rPr>
      </w:pPr>
    </w:p>
    <w:p w14:paraId="000001C0" w14:textId="77777777" w:rsidR="00FD7954" w:rsidRDefault="00D608E0">
      <w:pPr>
        <w:numPr>
          <w:ilvl w:val="0"/>
          <w:numId w:val="16"/>
        </w:numPr>
        <w:pBdr>
          <w:top w:val="nil"/>
          <w:left w:val="nil"/>
          <w:bottom w:val="nil"/>
          <w:right w:val="nil"/>
          <w:between w:val="nil"/>
        </w:pBdr>
        <w:jc w:val="both"/>
        <w:rPr>
          <w:color w:val="000000"/>
          <w:sz w:val="22"/>
          <w:szCs w:val="22"/>
        </w:rPr>
      </w:pPr>
      <w:r>
        <w:rPr>
          <w:color w:val="000000"/>
          <w:sz w:val="22"/>
          <w:szCs w:val="22"/>
        </w:rPr>
        <w:t>Admitted to the District of Columbia Bar (2003); Texas Bar (2002) (inactive).</w:t>
      </w:r>
    </w:p>
    <w:p w14:paraId="000001C1" w14:textId="7308CBDB" w:rsidR="00FD7954" w:rsidRDefault="00D608E0">
      <w:pPr>
        <w:numPr>
          <w:ilvl w:val="0"/>
          <w:numId w:val="16"/>
        </w:numPr>
        <w:pBdr>
          <w:top w:val="nil"/>
          <w:left w:val="nil"/>
          <w:bottom w:val="nil"/>
          <w:right w:val="nil"/>
          <w:between w:val="nil"/>
        </w:pBdr>
        <w:jc w:val="both"/>
        <w:rPr>
          <w:color w:val="000000"/>
          <w:sz w:val="22"/>
          <w:szCs w:val="22"/>
        </w:rPr>
      </w:pPr>
      <w:r>
        <w:rPr>
          <w:color w:val="000000"/>
          <w:sz w:val="22"/>
          <w:szCs w:val="22"/>
        </w:rPr>
        <w:t>Fluent in Spanish.</w:t>
      </w:r>
    </w:p>
    <w:p w14:paraId="000001C2" w14:textId="2A467771" w:rsidR="00FD7954" w:rsidRDefault="00D608E0">
      <w:pPr>
        <w:numPr>
          <w:ilvl w:val="0"/>
          <w:numId w:val="16"/>
        </w:numPr>
        <w:pBdr>
          <w:top w:val="nil"/>
          <w:left w:val="nil"/>
          <w:bottom w:val="nil"/>
          <w:right w:val="nil"/>
          <w:between w:val="nil"/>
        </w:pBdr>
        <w:jc w:val="both"/>
        <w:rPr>
          <w:color w:val="000000"/>
          <w:sz w:val="22"/>
          <w:szCs w:val="22"/>
        </w:rPr>
      </w:pPr>
      <w:r>
        <w:rPr>
          <w:color w:val="000000"/>
          <w:sz w:val="22"/>
          <w:szCs w:val="22"/>
        </w:rPr>
        <w:t>Competitive powerlifter, holding numerous federation state records</w:t>
      </w:r>
      <w:r w:rsidR="00E76638">
        <w:rPr>
          <w:color w:val="000000"/>
          <w:sz w:val="22"/>
          <w:szCs w:val="22"/>
        </w:rPr>
        <w:t xml:space="preserve"> and</w:t>
      </w:r>
      <w:r>
        <w:rPr>
          <w:color w:val="000000"/>
          <w:sz w:val="22"/>
          <w:szCs w:val="22"/>
        </w:rPr>
        <w:t xml:space="preserve"> 2025</w:t>
      </w:r>
      <w:r w:rsidR="00E76638">
        <w:rPr>
          <w:color w:val="000000"/>
          <w:sz w:val="22"/>
          <w:szCs w:val="22"/>
        </w:rPr>
        <w:t xml:space="preserve"> (1) and 2026 (</w:t>
      </w:r>
      <w:r w:rsidR="00A63C8F">
        <w:rPr>
          <w:color w:val="000000"/>
          <w:sz w:val="22"/>
          <w:szCs w:val="22"/>
        </w:rPr>
        <w:t>2</w:t>
      </w:r>
      <w:r w:rsidR="00E76638">
        <w:rPr>
          <w:color w:val="000000"/>
          <w:sz w:val="22"/>
          <w:szCs w:val="22"/>
        </w:rPr>
        <w:t>)</w:t>
      </w:r>
      <w:r>
        <w:rPr>
          <w:color w:val="000000"/>
          <w:sz w:val="22"/>
          <w:szCs w:val="22"/>
        </w:rPr>
        <w:t xml:space="preserve"> world record</w:t>
      </w:r>
      <w:r w:rsidR="00E76638">
        <w:rPr>
          <w:color w:val="000000"/>
          <w:sz w:val="22"/>
          <w:szCs w:val="22"/>
        </w:rPr>
        <w:t>s</w:t>
      </w:r>
      <w:r>
        <w:rPr>
          <w:color w:val="000000"/>
          <w:sz w:val="22"/>
          <w:szCs w:val="22"/>
        </w:rPr>
        <w:t>.</w:t>
      </w:r>
    </w:p>
    <w:p w14:paraId="000001C3" w14:textId="77777777" w:rsidR="00FD7954" w:rsidRDefault="00FD7954">
      <w:pPr>
        <w:jc w:val="both"/>
        <w:rPr>
          <w:b/>
          <w:bCs/>
          <w:sz w:val="22"/>
          <w:szCs w:val="22"/>
          <w:u w:val="single"/>
        </w:rPr>
      </w:pPr>
    </w:p>
    <w:sectPr w:rsidR="00FD7954">
      <w:headerReference w:type="even" r:id="rId13"/>
      <w:headerReference w:type="default" r:id="rId14"/>
      <w:headerReference w:type="first" r:id="rId15"/>
      <w:pgSz w:w="12240" w:h="15840"/>
      <w:pgMar w:top="1368" w:right="864" w:bottom="1368" w:left="86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29248" w14:textId="77777777" w:rsidR="008B3FCF" w:rsidRDefault="008B3FCF">
      <w:r>
        <w:separator/>
      </w:r>
    </w:p>
  </w:endnote>
  <w:endnote w:type="continuationSeparator" w:id="0">
    <w:p w14:paraId="558909A8" w14:textId="77777777" w:rsidR="008B3FCF" w:rsidRDefault="008B3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3A018A9-901A-4C21-BF0F-4C4E3A2C1DA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Italic r:id="rId2" w:fontKey="{D3FF390E-FA61-4FDA-8B81-A4E32BA06022}"/>
  </w:font>
  <w:font w:name="Calibri Light">
    <w:panose1 w:val="020F0302020204030204"/>
    <w:charset w:val="00"/>
    <w:family w:val="swiss"/>
    <w:pitch w:val="variable"/>
    <w:sig w:usb0="E4002EFF" w:usb1="C200247B" w:usb2="00000009" w:usb3="00000000" w:csb0="000001FF" w:csb1="00000000"/>
    <w:embedRegular r:id="rId3" w:fontKey="{92ACD280-20F6-40B0-BD75-89FFFA6C916A}"/>
  </w:font>
  <w:font w:name="Calibri">
    <w:panose1 w:val="020F0502020204030204"/>
    <w:charset w:val="00"/>
    <w:family w:val="swiss"/>
    <w:pitch w:val="variable"/>
    <w:sig w:usb0="E4002EFF" w:usb1="C200247B" w:usb2="00000009" w:usb3="00000000" w:csb0="000001FF" w:csb1="00000000"/>
    <w:embedRegular r:id="rId4" w:fontKey="{50E84DA6-6060-4262-8A1B-7D574E23CAC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346B" w14:textId="77777777" w:rsidR="008B3FCF" w:rsidRDefault="008B3FCF">
      <w:r>
        <w:separator/>
      </w:r>
    </w:p>
  </w:footnote>
  <w:footnote w:type="continuationSeparator" w:id="0">
    <w:p w14:paraId="467EACA5" w14:textId="77777777" w:rsidR="008B3FCF" w:rsidRDefault="008B3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4" w14:textId="77777777" w:rsidR="00FD7954" w:rsidRDefault="00D608E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C5" w14:textId="77777777" w:rsidR="00FD7954" w:rsidRDefault="00FD7954">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6" w14:textId="77777777" w:rsidR="00FD7954" w:rsidRDefault="00D608E0">
    <w:pPr>
      <w:pBdr>
        <w:top w:val="nil"/>
        <w:left w:val="nil"/>
        <w:bottom w:val="nil"/>
        <w:right w:val="nil"/>
        <w:between w:val="nil"/>
      </w:pBdr>
      <w:tabs>
        <w:tab w:val="center" w:pos="4320"/>
        <w:tab w:val="right" w:pos="8640"/>
      </w:tabs>
      <w:jc w:val="right"/>
      <w:rPr>
        <w:b/>
        <w:bCs/>
        <w:color w:val="000000"/>
      </w:rPr>
    </w:pPr>
    <w:r>
      <w:rPr>
        <w:b/>
        <w:bCs/>
        <w:color w:val="000000"/>
      </w:rPr>
      <w:t>Mariela Olivares</w:t>
    </w:r>
  </w:p>
  <w:p w14:paraId="000001C7" w14:textId="5662AD92" w:rsidR="00FD7954" w:rsidRDefault="00D608E0">
    <w:pPr>
      <w:pBdr>
        <w:top w:val="nil"/>
        <w:left w:val="nil"/>
        <w:bottom w:val="nil"/>
        <w:right w:val="nil"/>
        <w:between w:val="nil"/>
      </w:pBdr>
      <w:tabs>
        <w:tab w:val="center" w:pos="4320"/>
        <w:tab w:val="right" w:pos="8640"/>
      </w:tabs>
      <w:jc w:val="right"/>
      <w:rPr>
        <w:b/>
        <w:bCs/>
        <w:color w:val="000000"/>
      </w:rPr>
    </w:pPr>
    <w:r>
      <w:rPr>
        <w:b/>
        <w:bCs/>
        <w:color w:val="000000"/>
      </w:rPr>
      <w:t xml:space="preserve">Page </w:t>
    </w:r>
    <w:r>
      <w:rPr>
        <w:b/>
        <w:bCs/>
        <w:color w:val="000000"/>
      </w:rPr>
      <w:fldChar w:fldCharType="begin"/>
    </w:r>
    <w:r>
      <w:rPr>
        <w:b/>
        <w:bCs/>
        <w:color w:val="000000"/>
      </w:rPr>
      <w:instrText>PAGE</w:instrText>
    </w:r>
    <w:r>
      <w:rPr>
        <w:b/>
        <w:bCs/>
        <w:color w:val="000000"/>
      </w:rPr>
      <w:fldChar w:fldCharType="separate"/>
    </w:r>
    <w:r w:rsidR="00D91BDA">
      <w:rPr>
        <w:b/>
        <w:bCs/>
        <w:noProof/>
        <w:color w:val="000000"/>
      </w:rPr>
      <w:t>2</w:t>
    </w:r>
    <w:r>
      <w:rPr>
        <w:b/>
        <w:bCs/>
        <w:color w:val="000000"/>
      </w:rPr>
      <w:fldChar w:fldCharType="end"/>
    </w:r>
  </w:p>
  <w:p w14:paraId="000001C8" w14:textId="77777777" w:rsidR="00FD7954" w:rsidRDefault="00FD7954">
    <w:pPr>
      <w:pBdr>
        <w:top w:val="nil"/>
        <w:left w:val="nil"/>
        <w:bottom w:val="nil"/>
        <w:right w:val="nil"/>
        <w:between w:val="nil"/>
      </w:pBdr>
      <w:tabs>
        <w:tab w:val="center" w:pos="4320"/>
        <w:tab w:val="right" w:pos="8640"/>
      </w:tabs>
      <w:jc w:val="right"/>
      <w:rPr>
        <w:b/>
        <w:bCs/>
        <w:color w:val="000000"/>
        <w:sz w:val="16"/>
        <w:szCs w:val="16"/>
      </w:rPr>
    </w:pPr>
  </w:p>
  <w:p w14:paraId="000001C9" w14:textId="5243B879" w:rsidR="00FD7954" w:rsidRDefault="00D608E0">
    <w:pPr>
      <w:pBdr>
        <w:top w:val="nil"/>
        <w:left w:val="nil"/>
        <w:bottom w:val="nil"/>
        <w:right w:val="nil"/>
        <w:between w:val="nil"/>
      </w:pBdr>
      <w:tabs>
        <w:tab w:val="center" w:pos="4320"/>
        <w:tab w:val="right" w:pos="8640"/>
      </w:tabs>
      <w:ind w:right="360"/>
      <w:jc w:val="right"/>
      <w:rPr>
        <w:color w:val="000000"/>
      </w:rPr>
    </w:pP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A" w14:textId="77777777" w:rsidR="00FD7954" w:rsidRDefault="00FD7954">
    <w:pPr>
      <w:pBdr>
        <w:top w:val="nil"/>
        <w:left w:val="nil"/>
        <w:bottom w:val="nil"/>
        <w:right w:val="nil"/>
        <w:between w:val="nil"/>
      </w:pBdr>
      <w:tabs>
        <w:tab w:val="center" w:pos="4320"/>
        <w:tab w:val="right" w:pos="8640"/>
      </w:tabs>
      <w:jc w:val="right"/>
      <w:rPr>
        <w:b/>
        <w:bC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613"/>
    <w:multiLevelType w:val="multilevel"/>
    <w:tmpl w:val="FD507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EC348A"/>
    <w:multiLevelType w:val="multilevel"/>
    <w:tmpl w:val="80FE1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944608"/>
    <w:multiLevelType w:val="multilevel"/>
    <w:tmpl w:val="95D80C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F13159"/>
    <w:multiLevelType w:val="multilevel"/>
    <w:tmpl w:val="9A8A3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F6785F"/>
    <w:multiLevelType w:val="multilevel"/>
    <w:tmpl w:val="64627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156A98"/>
    <w:multiLevelType w:val="multilevel"/>
    <w:tmpl w:val="4DAC3A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102C96"/>
    <w:multiLevelType w:val="multilevel"/>
    <w:tmpl w:val="4808C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09B5CDA"/>
    <w:multiLevelType w:val="multilevel"/>
    <w:tmpl w:val="7EC00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F7386F"/>
    <w:multiLevelType w:val="multilevel"/>
    <w:tmpl w:val="594C2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8E2CB7"/>
    <w:multiLevelType w:val="multilevel"/>
    <w:tmpl w:val="29A054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384500F3"/>
    <w:multiLevelType w:val="multilevel"/>
    <w:tmpl w:val="192059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187A1C"/>
    <w:multiLevelType w:val="multilevel"/>
    <w:tmpl w:val="8F622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4E37E5E"/>
    <w:multiLevelType w:val="multilevel"/>
    <w:tmpl w:val="6DB2C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F8099E"/>
    <w:multiLevelType w:val="multilevel"/>
    <w:tmpl w:val="6A580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CA078F6"/>
    <w:multiLevelType w:val="multilevel"/>
    <w:tmpl w:val="A3600C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4F80FED"/>
    <w:multiLevelType w:val="multilevel"/>
    <w:tmpl w:val="48984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C547956"/>
    <w:multiLevelType w:val="multilevel"/>
    <w:tmpl w:val="328C94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D324897"/>
    <w:multiLevelType w:val="multilevel"/>
    <w:tmpl w:val="360CBB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3059040">
    <w:abstractNumId w:val="7"/>
  </w:num>
  <w:num w:numId="2" w16cid:durableId="687633171">
    <w:abstractNumId w:val="1"/>
  </w:num>
  <w:num w:numId="3" w16cid:durableId="2018998803">
    <w:abstractNumId w:val="4"/>
  </w:num>
  <w:num w:numId="4" w16cid:durableId="1292781980">
    <w:abstractNumId w:val="15"/>
  </w:num>
  <w:num w:numId="5" w16cid:durableId="1099253387">
    <w:abstractNumId w:val="8"/>
  </w:num>
  <w:num w:numId="6" w16cid:durableId="1362241744">
    <w:abstractNumId w:val="6"/>
  </w:num>
  <w:num w:numId="7" w16cid:durableId="251403189">
    <w:abstractNumId w:val="14"/>
  </w:num>
  <w:num w:numId="8" w16cid:durableId="618730416">
    <w:abstractNumId w:val="0"/>
  </w:num>
  <w:num w:numId="9" w16cid:durableId="1447777826">
    <w:abstractNumId w:val="9"/>
  </w:num>
  <w:num w:numId="10" w16cid:durableId="572810395">
    <w:abstractNumId w:val="11"/>
  </w:num>
  <w:num w:numId="11" w16cid:durableId="930625456">
    <w:abstractNumId w:val="5"/>
  </w:num>
  <w:num w:numId="12" w16cid:durableId="687408006">
    <w:abstractNumId w:val="16"/>
  </w:num>
  <w:num w:numId="13" w16cid:durableId="1376151653">
    <w:abstractNumId w:val="12"/>
  </w:num>
  <w:num w:numId="14" w16cid:durableId="685249465">
    <w:abstractNumId w:val="2"/>
  </w:num>
  <w:num w:numId="15" w16cid:durableId="1673531904">
    <w:abstractNumId w:val="17"/>
  </w:num>
  <w:num w:numId="16" w16cid:durableId="71895139">
    <w:abstractNumId w:val="10"/>
  </w:num>
  <w:num w:numId="17" w16cid:durableId="694770878">
    <w:abstractNumId w:val="3"/>
  </w:num>
  <w:num w:numId="18" w16cid:durableId="5625214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954"/>
    <w:rsid w:val="00003711"/>
    <w:rsid w:val="00045A6B"/>
    <w:rsid w:val="0005594E"/>
    <w:rsid w:val="0006461F"/>
    <w:rsid w:val="000B1ECE"/>
    <w:rsid w:val="00124784"/>
    <w:rsid w:val="001C4EB3"/>
    <w:rsid w:val="001F1107"/>
    <w:rsid w:val="002421BD"/>
    <w:rsid w:val="0025404A"/>
    <w:rsid w:val="002846A0"/>
    <w:rsid w:val="003048FB"/>
    <w:rsid w:val="00342CAC"/>
    <w:rsid w:val="00350899"/>
    <w:rsid w:val="00355E1D"/>
    <w:rsid w:val="00393CC3"/>
    <w:rsid w:val="004159F7"/>
    <w:rsid w:val="00485B65"/>
    <w:rsid w:val="004A781D"/>
    <w:rsid w:val="004F1355"/>
    <w:rsid w:val="004F13DB"/>
    <w:rsid w:val="00512B00"/>
    <w:rsid w:val="005B2608"/>
    <w:rsid w:val="0060770F"/>
    <w:rsid w:val="00675AF6"/>
    <w:rsid w:val="006A664B"/>
    <w:rsid w:val="006C32F5"/>
    <w:rsid w:val="006F087A"/>
    <w:rsid w:val="006F13C4"/>
    <w:rsid w:val="006F5464"/>
    <w:rsid w:val="007535B7"/>
    <w:rsid w:val="00790F32"/>
    <w:rsid w:val="008B3FCF"/>
    <w:rsid w:val="008D338B"/>
    <w:rsid w:val="00905C9B"/>
    <w:rsid w:val="009F7924"/>
    <w:rsid w:val="00A63C8F"/>
    <w:rsid w:val="00B22A05"/>
    <w:rsid w:val="00C07FF3"/>
    <w:rsid w:val="00C20E70"/>
    <w:rsid w:val="00CF3002"/>
    <w:rsid w:val="00D608E0"/>
    <w:rsid w:val="00D87BD5"/>
    <w:rsid w:val="00D91BDA"/>
    <w:rsid w:val="00DB0535"/>
    <w:rsid w:val="00DE4A2B"/>
    <w:rsid w:val="00E1354A"/>
    <w:rsid w:val="00E76638"/>
    <w:rsid w:val="00EB2532"/>
    <w:rsid w:val="00EE19B2"/>
    <w:rsid w:val="00EE2E32"/>
    <w:rsid w:val="00F4017D"/>
    <w:rsid w:val="00F84223"/>
    <w:rsid w:val="00FD7954"/>
    <w:rsid w:val="00FE6D57"/>
    <w:rsid w:val="00FE7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71F4"/>
  <w15:docId w15:val="{ED60B698-3362-4C29-AF64-C921EA49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sz w:val="22"/>
      <w:szCs w:val="22"/>
      <w:u w:val="single"/>
    </w:rPr>
  </w:style>
  <w:style w:type="paragraph" w:styleId="Heading2">
    <w:name w:val="heading 2"/>
    <w:basedOn w:val="Normal"/>
    <w:next w:val="Normal"/>
    <w:uiPriority w:val="9"/>
    <w:semiHidden/>
    <w:unhideWhenUsed/>
    <w:qFormat/>
    <w:pPr>
      <w:keepNext/>
      <w:outlineLvl w:val="1"/>
    </w:pPr>
    <w:rPr>
      <w:b/>
      <w:bCs/>
      <w:sz w:val="22"/>
      <w:szCs w:val="22"/>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zzmpTrailerItem">
    <w:name w:val="zzmpTrailerItem"/>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NormalWeb">
    <w:name w:val="Normal (Web)"/>
    <w:basedOn w:val="Normal"/>
    <w:uiPriority w:val="99"/>
    <w:rsid w:val="004424CB"/>
    <w:pPr>
      <w:spacing w:before="100" w:beforeAutospacing="1" w:after="100" w:afterAutospacing="1"/>
    </w:pPr>
    <w:rPr>
      <w:rFonts w:ascii="Arial" w:hAnsi="Arial" w:cs="Arial"/>
      <w:sz w:val="13"/>
      <w:szCs w:val="13"/>
    </w:rPr>
  </w:style>
  <w:style w:type="character" w:styleId="PageNumber">
    <w:name w:val="page number"/>
    <w:basedOn w:val="DefaultParagraphFont"/>
    <w:rsid w:val="00610ABC"/>
  </w:style>
  <w:style w:type="character" w:styleId="Hyperlink">
    <w:name w:val="Hyperlink"/>
    <w:rsid w:val="005F029B"/>
    <w:rPr>
      <w:color w:val="0000FF"/>
      <w:u w:val="single"/>
    </w:rPr>
  </w:style>
  <w:style w:type="paragraph" w:customStyle="1" w:styleId="ArticleTitle">
    <w:name w:val="Article Title"/>
    <w:basedOn w:val="Normal"/>
    <w:rsid w:val="007E33FD"/>
    <w:pPr>
      <w:widowControl w:val="0"/>
      <w:jc w:val="center"/>
    </w:pPr>
    <w:rPr>
      <w:rFonts w:ascii="CG Times" w:hAnsi="CG Times"/>
      <w:caps/>
      <w:sz w:val="24"/>
    </w:rPr>
  </w:style>
  <w:style w:type="character" w:styleId="UnresolvedMention">
    <w:name w:val="Unresolved Mention"/>
    <w:basedOn w:val="DefaultParagraphFont"/>
    <w:uiPriority w:val="99"/>
    <w:semiHidden/>
    <w:unhideWhenUsed/>
    <w:rsid w:val="00351BC8"/>
    <w:rPr>
      <w:color w:val="605E5C"/>
      <w:shd w:val="clear" w:color="auto" w:fill="E1DFDD"/>
    </w:rPr>
  </w:style>
  <w:style w:type="paragraph" w:styleId="ListParagraph">
    <w:name w:val="List Paragraph"/>
    <w:basedOn w:val="Normal"/>
    <w:uiPriority w:val="34"/>
    <w:qFormat/>
    <w:rsid w:val="0084739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45A6B"/>
  </w:style>
  <w:style w:type="paragraph" w:styleId="CommentSubject">
    <w:name w:val="annotation subject"/>
    <w:basedOn w:val="CommentText"/>
    <w:next w:val="CommentText"/>
    <w:link w:val="CommentSubjectChar"/>
    <w:uiPriority w:val="99"/>
    <w:semiHidden/>
    <w:unhideWhenUsed/>
    <w:rsid w:val="006F5464"/>
    <w:rPr>
      <w:b/>
      <w:bCs/>
    </w:rPr>
  </w:style>
  <w:style w:type="character" w:customStyle="1" w:styleId="CommentSubjectChar">
    <w:name w:val="Comment Subject Char"/>
    <w:basedOn w:val="CommentTextChar"/>
    <w:link w:val="CommentSubject"/>
    <w:uiPriority w:val="99"/>
    <w:semiHidden/>
    <w:rsid w:val="006F54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ivares@law.howard.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laws120100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ublicbooks.org/fascisms-building-blocks-30-years-of-destroying-familie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rn.com/author=1350215" TargetMode="External"/><Relationship Id="rId4" Type="http://schemas.openxmlformats.org/officeDocument/2006/relationships/settings" Target="settings.xml"/><Relationship Id="rId9" Type="http://schemas.openxmlformats.org/officeDocument/2006/relationships/hyperlink" Target="https://profiles.howard.edu/mariela-olivares"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F2XKqn8lxOo1+dvI7wVHQrjDog==">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5011</Words>
  <Characters>28565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Widner</dc:creator>
  <cp:lastModifiedBy>Olivares, Mariela</cp:lastModifiedBy>
  <cp:revision>2</cp:revision>
  <cp:lastPrinted>2026-06-03T21:24:00Z</cp:lastPrinted>
  <dcterms:created xsi:type="dcterms:W3CDTF">2026-07-24T18:29:00Z</dcterms:created>
  <dcterms:modified xsi:type="dcterms:W3CDTF">2026-07-24T18:29:00Z</dcterms:modified>
</cp:coreProperties>
</file>