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C741" w14:textId="77777777" w:rsidR="003C2144" w:rsidRPr="003C2144" w:rsidRDefault="003C2144" w:rsidP="003C2144">
      <w:pPr>
        <w:jc w:val="center"/>
      </w:pPr>
      <w:r w:rsidRPr="003C2144">
        <w:rPr>
          <w:b/>
          <w:bCs/>
        </w:rPr>
        <w:t>KENDALL L. MOODY, PhD, LCSW</w:t>
      </w:r>
      <w:r w:rsidRPr="003C2144">
        <w:br/>
        <w:t>Howard University, School of Social Work</w:t>
      </w:r>
      <w:r w:rsidRPr="003C2144">
        <w:br/>
        <w:t>601 Howard Pl NW, Washington, DC 20059</w:t>
      </w:r>
      <w:r w:rsidRPr="003C2144">
        <w:br/>
      </w:r>
      <w:hyperlink r:id="rId5" w:history="1">
        <w:r w:rsidRPr="003C2144">
          <w:rPr>
            <w:rStyle w:val="Hyperlink"/>
          </w:rPr>
          <w:t>Kendall.Moody@Howard.edu</w:t>
        </w:r>
      </w:hyperlink>
    </w:p>
    <w:p w14:paraId="08F4F8DC" w14:textId="77777777" w:rsidR="003C2144" w:rsidRPr="003C2144" w:rsidRDefault="00A2080B" w:rsidP="003C2144">
      <w:r>
        <w:rPr>
          <w:noProof/>
        </w:rPr>
        <w:pict w14:anchorId="1AB6E71B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8FBC725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ACADEMIC APPOINTMENTS</w:t>
      </w:r>
    </w:p>
    <w:p w14:paraId="2E13AB43" w14:textId="77777777" w:rsidR="003C2144" w:rsidRPr="003C2144" w:rsidRDefault="003C2144" w:rsidP="003C2144">
      <w:r w:rsidRPr="003C2144">
        <w:rPr>
          <w:b/>
          <w:bCs/>
        </w:rPr>
        <w:t>Assistant Professor</w:t>
      </w:r>
      <w:r w:rsidRPr="003C2144">
        <w:br/>
        <w:t>Howard University, School of Social Work (2020 – Present)</w:t>
      </w:r>
    </w:p>
    <w:p w14:paraId="439DF47E" w14:textId="77777777" w:rsidR="003C2144" w:rsidRPr="003C2144" w:rsidRDefault="00A2080B" w:rsidP="003C2144">
      <w:r>
        <w:rPr>
          <w:noProof/>
        </w:rPr>
        <w:pict w14:anchorId="52FC3E2D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DB966BC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EDUCATION</w:t>
      </w:r>
    </w:p>
    <w:p w14:paraId="6CA6EF6B" w14:textId="77777777" w:rsidR="003C2144" w:rsidRPr="003C2144" w:rsidRDefault="003C2144" w:rsidP="003C2144">
      <w:r w:rsidRPr="003C2144">
        <w:rPr>
          <w:b/>
          <w:bCs/>
        </w:rPr>
        <w:t>Doctor of Philosophy (PhD)</w:t>
      </w:r>
      <w:r w:rsidRPr="003C2144">
        <w:br/>
        <w:t>Norfolk State University, Ethelyn R. Strong School of Social Work (2014 – 2020)</w:t>
      </w:r>
    </w:p>
    <w:p w14:paraId="5B3BD3C1" w14:textId="77777777" w:rsidR="003C2144" w:rsidRPr="003C2144" w:rsidRDefault="003C2144" w:rsidP="003C2144">
      <w:pPr>
        <w:numPr>
          <w:ilvl w:val="0"/>
          <w:numId w:val="1"/>
        </w:numPr>
      </w:pPr>
      <w:r w:rsidRPr="003C2144">
        <w:rPr>
          <w:b/>
          <w:bCs/>
        </w:rPr>
        <w:t>Dissertation:</w:t>
      </w:r>
      <w:r w:rsidRPr="003C2144">
        <w:t xml:space="preserve"> </w:t>
      </w:r>
      <w:r w:rsidRPr="003C2144">
        <w:rPr>
          <w:i/>
          <w:iCs/>
        </w:rPr>
        <w:t>An Examination of Predicting Factors Associated with the Health-Related Quality of Life of Children with Sickle Cell Disease</w:t>
      </w:r>
    </w:p>
    <w:p w14:paraId="213784EE" w14:textId="77777777" w:rsidR="003C2144" w:rsidRDefault="003C2144" w:rsidP="003C2144">
      <w:pPr>
        <w:numPr>
          <w:ilvl w:val="0"/>
          <w:numId w:val="1"/>
        </w:numPr>
      </w:pPr>
      <w:r w:rsidRPr="003C2144">
        <w:rPr>
          <w:b/>
          <w:bCs/>
        </w:rPr>
        <w:t>Committee:</w:t>
      </w:r>
      <w:r w:rsidRPr="003C2144">
        <w:t xml:space="preserve"> Viola Vaughan-Eden, PhD (Chair); Liyun Wu, PhD; Marilyn Lewis, PhD; Shawn Bediako, PhD (UMBC); Gary Woods, MD (CHOA)</w:t>
      </w:r>
    </w:p>
    <w:p w14:paraId="46D46B38" w14:textId="77777777" w:rsidR="003C2144" w:rsidRPr="003C2144" w:rsidRDefault="003C2144" w:rsidP="003C2144">
      <w:pPr>
        <w:ind w:left="720"/>
      </w:pPr>
    </w:p>
    <w:p w14:paraId="421C184F" w14:textId="4ADD56B4" w:rsidR="003C2144" w:rsidRDefault="003C2144" w:rsidP="003C2144">
      <w:r w:rsidRPr="003C2144">
        <w:rPr>
          <w:b/>
          <w:bCs/>
        </w:rPr>
        <w:t>Master of Social Work (MSW)</w:t>
      </w:r>
      <w:r w:rsidRPr="003C2144">
        <w:br/>
        <w:t>Norfolk State University, Ethelyn R. Strong School of Social Work (2009 – 2012)</w:t>
      </w:r>
    </w:p>
    <w:p w14:paraId="3F59113F" w14:textId="77777777" w:rsidR="003C2144" w:rsidRPr="003C2144" w:rsidRDefault="003C2144" w:rsidP="003C2144"/>
    <w:p w14:paraId="3BD99977" w14:textId="77777777" w:rsidR="003C2144" w:rsidRPr="003C2144" w:rsidRDefault="003C2144" w:rsidP="003C2144">
      <w:r w:rsidRPr="003C2144">
        <w:rPr>
          <w:b/>
          <w:bCs/>
        </w:rPr>
        <w:t>Bachelor of Arts (BA), Psychology</w:t>
      </w:r>
      <w:r w:rsidRPr="003C2144">
        <w:br/>
        <w:t>Norfolk State University, College of Liberal Arts (2003 – 2008)</w:t>
      </w:r>
    </w:p>
    <w:p w14:paraId="25E13D41" w14:textId="77777777" w:rsidR="003C2144" w:rsidRPr="003C2144" w:rsidRDefault="00A2080B" w:rsidP="003C2144">
      <w:r>
        <w:rPr>
          <w:noProof/>
        </w:rPr>
        <w:pict w14:anchorId="7409E10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CF7A3FB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RESEARCH INTERESTS</w:t>
      </w:r>
    </w:p>
    <w:p w14:paraId="57771D80" w14:textId="55BF88F2" w:rsidR="003C2144" w:rsidRDefault="003C2144" w:rsidP="003C2144">
      <w:pPr>
        <w:numPr>
          <w:ilvl w:val="0"/>
          <w:numId w:val="2"/>
        </w:numPr>
      </w:pPr>
      <w:r w:rsidRPr="003C2144">
        <w:t xml:space="preserve">Health and well-being of </w:t>
      </w:r>
      <w:r>
        <w:t>individuals with chronic illness</w:t>
      </w:r>
    </w:p>
    <w:p w14:paraId="7BAE3109" w14:textId="2D4E16A4" w:rsidR="003C2144" w:rsidRPr="003C2144" w:rsidRDefault="003C2144" w:rsidP="003C2144">
      <w:pPr>
        <w:numPr>
          <w:ilvl w:val="1"/>
          <w:numId w:val="2"/>
        </w:numPr>
      </w:pPr>
      <w:r>
        <w:t>Specialization areas: Sickle cell disease, HIV, Chronic Kidney Disease</w:t>
      </w:r>
    </w:p>
    <w:p w14:paraId="70DDF38A" w14:textId="584D2F5F" w:rsidR="003C2144" w:rsidRPr="003C2144" w:rsidRDefault="003C2144" w:rsidP="003C2144">
      <w:pPr>
        <w:numPr>
          <w:ilvl w:val="0"/>
          <w:numId w:val="2"/>
        </w:numPr>
      </w:pPr>
      <w:r w:rsidRPr="003C2144">
        <w:t>Community-based mental health disparities among minority, low-income, at-risk children and families</w:t>
      </w:r>
    </w:p>
    <w:p w14:paraId="76C7692E" w14:textId="77777777" w:rsidR="003C2144" w:rsidRPr="003C2144" w:rsidRDefault="00A2080B" w:rsidP="003C2144">
      <w:r>
        <w:rPr>
          <w:noProof/>
        </w:rPr>
        <w:pict w14:anchorId="3FC6E71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B1AFFF2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PROFESSIONAL LICENSES &amp; CERTIFICATIONS</w:t>
      </w:r>
    </w:p>
    <w:p w14:paraId="35D9D8E2" w14:textId="77777777" w:rsidR="003C2144" w:rsidRPr="003C2144" w:rsidRDefault="003C2144" w:rsidP="003C2144">
      <w:pPr>
        <w:numPr>
          <w:ilvl w:val="0"/>
          <w:numId w:val="3"/>
        </w:numPr>
      </w:pPr>
      <w:r w:rsidRPr="003C2144">
        <w:rPr>
          <w:b/>
          <w:bCs/>
        </w:rPr>
        <w:t>Licensed Clinical Social Worker (LCSW)</w:t>
      </w:r>
      <w:r w:rsidRPr="003C2144">
        <w:t xml:space="preserve"> – Board of Social Work (2017)</w:t>
      </w:r>
    </w:p>
    <w:p w14:paraId="01621425" w14:textId="77777777" w:rsidR="003C2144" w:rsidRPr="003C2144" w:rsidRDefault="003C2144" w:rsidP="003C2144">
      <w:pPr>
        <w:numPr>
          <w:ilvl w:val="0"/>
          <w:numId w:val="3"/>
        </w:numPr>
      </w:pPr>
      <w:r w:rsidRPr="003C2144">
        <w:rPr>
          <w:b/>
          <w:bCs/>
        </w:rPr>
        <w:t>Certified Clinical Supervisor for Social Work Licensure</w:t>
      </w:r>
      <w:r w:rsidRPr="003C2144">
        <w:t xml:space="preserve"> (2019)</w:t>
      </w:r>
    </w:p>
    <w:p w14:paraId="2AAB9234" w14:textId="77777777" w:rsidR="003C2144" w:rsidRPr="003C2144" w:rsidRDefault="00A2080B" w:rsidP="003C2144">
      <w:r>
        <w:rPr>
          <w:noProof/>
        </w:rPr>
        <w:pict w14:anchorId="32B2F7A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314A8AA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PEER-REVIEWED JOURNAL PUBLICATIONS</w:t>
      </w:r>
    </w:p>
    <w:p w14:paraId="473DB591" w14:textId="6FC73996" w:rsidR="003C2144" w:rsidRPr="00AC6577" w:rsidRDefault="003C2144" w:rsidP="00AC6577">
      <w:pPr>
        <w:pStyle w:val="nova-legacy-e-listitem"/>
        <w:numPr>
          <w:ilvl w:val="0"/>
          <w:numId w:val="14"/>
        </w:numPr>
        <w:shd w:val="clear" w:color="auto" w:fill="FFFFFF"/>
        <w:spacing w:before="0" w:after="0"/>
        <w:rPr>
          <w:rFonts w:ascii="Roboto" w:hAnsi="Roboto"/>
          <w:color w:val="525254"/>
          <w:sz w:val="21"/>
          <w:szCs w:val="21"/>
        </w:rPr>
      </w:pPr>
      <w:r w:rsidRPr="003C2144">
        <w:rPr>
          <w:b/>
          <w:bCs/>
        </w:rPr>
        <w:t>Moody, K. L.</w:t>
      </w:r>
      <w:r w:rsidRPr="003C2144">
        <w:t xml:space="preserve"> &amp; Worthy, J. (2025). </w:t>
      </w:r>
      <w:r w:rsidRPr="003C2144">
        <w:rPr>
          <w:i/>
          <w:iCs/>
        </w:rPr>
        <w:t>Medicaid Receipt and Health Outcomes in Youth with Sickle Cell Disease.</w:t>
      </w:r>
      <w:r w:rsidRPr="003C2144">
        <w:t xml:space="preserve"> Journal of Urban Social Work. </w:t>
      </w:r>
      <w:r w:rsidR="00AC6577">
        <w:t>https://doi.org/</w:t>
      </w:r>
      <w:hyperlink r:id="rId6" w:tgtFrame="_blank" w:history="1">
        <w:r w:rsidR="001C2832">
          <w:rPr>
            <w:rStyle w:val="Hyperlink"/>
            <w:rFonts w:ascii="inherit" w:eastAsiaTheme="majorEastAsia" w:hAnsi="inherit"/>
            <w:sz w:val="21"/>
            <w:szCs w:val="21"/>
            <w:bdr w:val="none" w:sz="0" w:space="0" w:color="auto" w:frame="1"/>
          </w:rPr>
          <w:t>10.1891/USW-2024</w:t>
        </w:r>
        <w:r w:rsidR="001C2832">
          <w:rPr>
            <w:rStyle w:val="Hyperlink"/>
            <w:rFonts w:ascii="inherit" w:eastAsiaTheme="majorEastAsia" w:hAnsi="inherit"/>
            <w:sz w:val="21"/>
            <w:szCs w:val="21"/>
            <w:bdr w:val="none" w:sz="0" w:space="0" w:color="auto" w:frame="1"/>
          </w:rPr>
          <w:t>-</w:t>
        </w:r>
        <w:r w:rsidR="001C2832">
          <w:rPr>
            <w:rStyle w:val="Hyperlink"/>
            <w:rFonts w:ascii="inherit" w:eastAsiaTheme="majorEastAsia" w:hAnsi="inherit"/>
            <w:sz w:val="21"/>
            <w:szCs w:val="21"/>
            <w:bdr w:val="none" w:sz="0" w:space="0" w:color="auto" w:frame="1"/>
          </w:rPr>
          <w:t>0037</w:t>
        </w:r>
      </w:hyperlink>
    </w:p>
    <w:p w14:paraId="380887B4" w14:textId="77777777" w:rsidR="003C2144" w:rsidRDefault="003C2144" w:rsidP="003C2144">
      <w:pPr>
        <w:numPr>
          <w:ilvl w:val="0"/>
          <w:numId w:val="4"/>
        </w:numPr>
      </w:pPr>
      <w:r w:rsidRPr="003C2144">
        <w:rPr>
          <w:b/>
          <w:bCs/>
        </w:rPr>
        <w:t>Moody, K. L.</w:t>
      </w:r>
      <w:r w:rsidRPr="003C2144">
        <w:t xml:space="preserve">, Cain, G., &amp; Worthy, J. (2023). </w:t>
      </w:r>
      <w:r w:rsidRPr="003C2144">
        <w:rPr>
          <w:i/>
          <w:iCs/>
        </w:rPr>
        <w:t>Poverty and the well-being of children with sickle cell disease: The mediating role of parenting stress.</w:t>
      </w:r>
      <w:r w:rsidRPr="003C2144">
        <w:t xml:space="preserve"> Pediatric Blood &amp; Cancer, e30770. </w:t>
      </w:r>
      <w:hyperlink r:id="rId7" w:history="1">
        <w:r w:rsidRPr="003C2144">
          <w:rPr>
            <w:rStyle w:val="Hyperlink"/>
          </w:rPr>
          <w:t>http</w:t>
        </w:r>
        <w:r w:rsidRPr="003C2144">
          <w:rPr>
            <w:rStyle w:val="Hyperlink"/>
          </w:rPr>
          <w:t>s</w:t>
        </w:r>
        <w:r w:rsidRPr="003C2144">
          <w:rPr>
            <w:rStyle w:val="Hyperlink"/>
          </w:rPr>
          <w:t>://doi.org/10.1002/pbc.30770</w:t>
        </w:r>
      </w:hyperlink>
    </w:p>
    <w:p w14:paraId="490B91BF" w14:textId="77777777" w:rsidR="003C2144" w:rsidRDefault="003C2144" w:rsidP="003C2144">
      <w:pPr>
        <w:pStyle w:val="ListParagraph"/>
      </w:pPr>
    </w:p>
    <w:p w14:paraId="2118A200" w14:textId="77777777" w:rsidR="003C2144" w:rsidRPr="003C2144" w:rsidRDefault="003C2144" w:rsidP="003C2144">
      <w:pPr>
        <w:ind w:left="720"/>
      </w:pPr>
    </w:p>
    <w:p w14:paraId="3A4ADB0C" w14:textId="77777777" w:rsidR="003C2144" w:rsidRDefault="003C2144" w:rsidP="003C2144">
      <w:pPr>
        <w:numPr>
          <w:ilvl w:val="0"/>
          <w:numId w:val="4"/>
        </w:numPr>
      </w:pPr>
      <w:r w:rsidRPr="003C2144">
        <w:rPr>
          <w:b/>
          <w:bCs/>
        </w:rPr>
        <w:lastRenderedPageBreak/>
        <w:t>Moody, K. L.</w:t>
      </w:r>
      <w:r w:rsidRPr="003C2144">
        <w:t xml:space="preserve"> (2022). </w:t>
      </w:r>
      <w:r w:rsidRPr="003C2144">
        <w:rPr>
          <w:i/>
          <w:iCs/>
        </w:rPr>
        <w:t>Association of Sickle Cell Pain &amp; Symptoms on Health-Related Quality of Life Among Pediatric Patients.</w:t>
      </w:r>
      <w:r w:rsidRPr="003C2144">
        <w:t xml:space="preserve"> Journal of Pain and Symptom Management, 64(3), 304–309. </w:t>
      </w:r>
      <w:hyperlink r:id="rId8" w:history="1">
        <w:r w:rsidRPr="003C2144">
          <w:rPr>
            <w:rStyle w:val="Hyperlink"/>
          </w:rPr>
          <w:t>https</w:t>
        </w:r>
        <w:r w:rsidRPr="003C2144">
          <w:rPr>
            <w:rStyle w:val="Hyperlink"/>
          </w:rPr>
          <w:t>:</w:t>
        </w:r>
        <w:r w:rsidRPr="003C2144">
          <w:rPr>
            <w:rStyle w:val="Hyperlink"/>
          </w:rPr>
          <w:t>//doi.org/10.1016/j.jpainsymman.2022.05.003</w:t>
        </w:r>
      </w:hyperlink>
    </w:p>
    <w:p w14:paraId="350D476F" w14:textId="77777777" w:rsidR="003C2144" w:rsidRPr="003C2144" w:rsidRDefault="003C2144" w:rsidP="003C2144">
      <w:pPr>
        <w:ind w:left="720"/>
      </w:pPr>
    </w:p>
    <w:p w14:paraId="64C224A3" w14:textId="77777777" w:rsidR="003C2144" w:rsidRDefault="003C2144" w:rsidP="003C2144">
      <w:pPr>
        <w:numPr>
          <w:ilvl w:val="0"/>
          <w:numId w:val="4"/>
        </w:numPr>
      </w:pPr>
      <w:r w:rsidRPr="003C2144">
        <w:rPr>
          <w:b/>
          <w:bCs/>
        </w:rPr>
        <w:t>Moody, K.L.</w:t>
      </w:r>
      <w:r w:rsidRPr="003C2144">
        <w:t xml:space="preserve"> (2022). </w:t>
      </w:r>
      <w:r w:rsidRPr="003C2144">
        <w:rPr>
          <w:i/>
          <w:iCs/>
        </w:rPr>
        <w:t>Healthcare utilization and the quality of life of children and adolescents with sickle cell disease.</w:t>
      </w:r>
      <w:r w:rsidRPr="003C2144">
        <w:t xml:space="preserve"> Pediatric Blood &amp; Cancer, e29685. </w:t>
      </w:r>
      <w:hyperlink r:id="rId9" w:history="1">
        <w:r w:rsidRPr="003C2144">
          <w:rPr>
            <w:rStyle w:val="Hyperlink"/>
          </w:rPr>
          <w:t>https://doi.org/1</w:t>
        </w:r>
        <w:r w:rsidRPr="003C2144">
          <w:rPr>
            <w:rStyle w:val="Hyperlink"/>
          </w:rPr>
          <w:t>0</w:t>
        </w:r>
        <w:r w:rsidRPr="003C2144">
          <w:rPr>
            <w:rStyle w:val="Hyperlink"/>
          </w:rPr>
          <w:t>.1002/pbc.29685</w:t>
        </w:r>
      </w:hyperlink>
    </w:p>
    <w:p w14:paraId="3EBED955" w14:textId="77777777" w:rsidR="003C2144" w:rsidRPr="003C2144" w:rsidRDefault="003C2144" w:rsidP="003C2144"/>
    <w:p w14:paraId="070473C9" w14:textId="77777777" w:rsidR="003C2144" w:rsidRDefault="003C2144" w:rsidP="003C2144">
      <w:pPr>
        <w:numPr>
          <w:ilvl w:val="0"/>
          <w:numId w:val="4"/>
        </w:numPr>
      </w:pPr>
      <w:r w:rsidRPr="003C2144">
        <w:rPr>
          <w:b/>
          <w:bCs/>
        </w:rPr>
        <w:t>Moody, K. L.</w:t>
      </w:r>
      <w:r w:rsidRPr="003C2144">
        <w:t xml:space="preserve"> (2021). </w:t>
      </w:r>
      <w:r w:rsidRPr="003C2144">
        <w:rPr>
          <w:i/>
          <w:iCs/>
        </w:rPr>
        <w:t>Paternal Stress and Child Outcomes in Youth with Sickle Cell Disease.</w:t>
      </w:r>
      <w:r w:rsidRPr="003C2144">
        <w:t xml:space="preserve"> Journal of Pediatric Psychology, 46(9), 1140–1147. </w:t>
      </w:r>
      <w:hyperlink r:id="rId10" w:history="1">
        <w:r w:rsidRPr="003C2144">
          <w:rPr>
            <w:rStyle w:val="Hyperlink"/>
          </w:rPr>
          <w:t>https://</w:t>
        </w:r>
        <w:r w:rsidRPr="003C2144">
          <w:rPr>
            <w:rStyle w:val="Hyperlink"/>
          </w:rPr>
          <w:t>d</w:t>
        </w:r>
        <w:r w:rsidRPr="003C2144">
          <w:rPr>
            <w:rStyle w:val="Hyperlink"/>
          </w:rPr>
          <w:t>oi.org/10.1093/jpepsy/jsab059</w:t>
        </w:r>
      </w:hyperlink>
    </w:p>
    <w:p w14:paraId="6608EF07" w14:textId="77777777" w:rsidR="003C2144" w:rsidRPr="003C2144" w:rsidRDefault="003C2144" w:rsidP="003C2144"/>
    <w:p w14:paraId="50DA8F14" w14:textId="77777777" w:rsidR="003C2144" w:rsidRPr="003C2144" w:rsidRDefault="003C2144" w:rsidP="003C2144">
      <w:pPr>
        <w:numPr>
          <w:ilvl w:val="0"/>
          <w:numId w:val="4"/>
        </w:numPr>
      </w:pPr>
      <w:r w:rsidRPr="003C2144">
        <w:rPr>
          <w:b/>
          <w:bCs/>
        </w:rPr>
        <w:t>Moody, K.L.</w:t>
      </w:r>
      <w:r w:rsidRPr="003C2144">
        <w:t xml:space="preserve">, Mercer, K., &amp; Glass, M. (2019). </w:t>
      </w:r>
      <w:r w:rsidRPr="003C2144">
        <w:rPr>
          <w:i/>
          <w:iCs/>
        </w:rPr>
        <w:t>An Integrative Review of the Prevalence of Depression among Pediatric Patients with Sickle Cell Disease.</w:t>
      </w:r>
      <w:r w:rsidRPr="003C2144">
        <w:t xml:space="preserve"> Journal of Social Work in Public Health, 34(4), 343-352. </w:t>
      </w:r>
      <w:hyperlink r:id="rId11" w:history="1">
        <w:r w:rsidRPr="003C2144">
          <w:rPr>
            <w:rStyle w:val="Hyperlink"/>
          </w:rPr>
          <w:t>https://pubmed.ncbi.nlm.nih.gov/3103342</w:t>
        </w:r>
        <w:r w:rsidRPr="003C2144">
          <w:rPr>
            <w:rStyle w:val="Hyperlink"/>
          </w:rPr>
          <w:t>5</w:t>
        </w:r>
        <w:r w:rsidRPr="003C2144">
          <w:rPr>
            <w:rStyle w:val="Hyperlink"/>
          </w:rPr>
          <w:t>/</w:t>
        </w:r>
      </w:hyperlink>
    </w:p>
    <w:p w14:paraId="6BAFE0C8" w14:textId="77777777" w:rsidR="003C2144" w:rsidRPr="003C2144" w:rsidRDefault="00A2080B" w:rsidP="003C2144">
      <w:r>
        <w:rPr>
          <w:noProof/>
        </w:rPr>
        <w:pict w14:anchorId="20E22B1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54F55C9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MANUSCRIPTS IN PROGRESS</w:t>
      </w:r>
    </w:p>
    <w:p w14:paraId="5F9AE6E5" w14:textId="39030ADE" w:rsidR="003C2144" w:rsidRPr="003C2144" w:rsidRDefault="00A31E4D" w:rsidP="003C2144">
      <w:pPr>
        <w:numPr>
          <w:ilvl w:val="0"/>
          <w:numId w:val="5"/>
        </w:numPr>
      </w:pPr>
      <w:r>
        <w:t>Moody, K.L., Barth, S., Alharbi, B., Long, I., Castel, A</w:t>
      </w:r>
      <w:r w:rsidR="003C2144" w:rsidRPr="003C2144">
        <w:t xml:space="preserve">. </w:t>
      </w:r>
      <w:r w:rsidR="003C2144" w:rsidRPr="003C2144">
        <w:rPr>
          <w:i/>
          <w:iCs/>
        </w:rPr>
        <w:t>Understanding and conceptualizing life chaos and its impact on viral suppression among adults living with HIV in Washington, DC.</w:t>
      </w:r>
    </w:p>
    <w:p w14:paraId="5498C817" w14:textId="77777777" w:rsidR="003C2144" w:rsidRPr="003C2144" w:rsidRDefault="00A2080B" w:rsidP="003C2144">
      <w:r>
        <w:rPr>
          <w:noProof/>
        </w:rPr>
        <w:pict w14:anchorId="3C5AE02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440FF96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PRESENTATIONS, WORKSHOPS, &amp; PANELS</w:t>
      </w:r>
    </w:p>
    <w:p w14:paraId="1803B598" w14:textId="1613A819" w:rsidR="009528A5" w:rsidRDefault="009528A5" w:rsidP="008A5878">
      <w:pPr>
        <w:numPr>
          <w:ilvl w:val="0"/>
          <w:numId w:val="6"/>
        </w:numPr>
      </w:pPr>
      <w:r>
        <w:t xml:space="preserve">Moody, K.L. </w:t>
      </w:r>
      <w:r>
        <w:rPr>
          <w:i/>
          <w:iCs/>
        </w:rPr>
        <w:t>Real Talk: Challenges for Men with Sickle Cell Disease (moderator).</w:t>
      </w:r>
      <w:r>
        <w:t xml:space="preserve"> 2025 Roland B. Scott Sickle Cell Annual Symposium. Howard University Hospital. Washington, DC.</w:t>
      </w:r>
    </w:p>
    <w:p w14:paraId="181A3F73" w14:textId="77777777" w:rsidR="009528A5" w:rsidRDefault="009528A5" w:rsidP="009528A5">
      <w:pPr>
        <w:ind w:left="720"/>
      </w:pPr>
    </w:p>
    <w:p w14:paraId="4D14599D" w14:textId="2C677517" w:rsidR="008A5878" w:rsidRPr="008A5878" w:rsidRDefault="008A5878" w:rsidP="008A5878">
      <w:pPr>
        <w:numPr>
          <w:ilvl w:val="0"/>
          <w:numId w:val="6"/>
        </w:numPr>
      </w:pPr>
      <w:r>
        <w:t xml:space="preserve">Moody, K.L., Barth, S., Alharbi, B., Long, I., Castel, A., </w:t>
      </w:r>
      <w:r w:rsidRPr="008A5878">
        <w:t>on behalf of the DC Cohort Executive Committee</w:t>
      </w:r>
      <w:r>
        <w:t xml:space="preserve">. </w:t>
      </w:r>
      <w:r w:rsidRPr="008A5878">
        <w:rPr>
          <w:i/>
          <w:iCs/>
        </w:rPr>
        <w:t>The Role of Life Chaos on Viral Suppression among Adults with HIV in Washington, DC.</w:t>
      </w:r>
      <w:r>
        <w:rPr>
          <w:i/>
          <w:iCs/>
        </w:rPr>
        <w:t xml:space="preserve"> </w:t>
      </w:r>
      <w:r>
        <w:t xml:space="preserve">Society of Public Health Education Annual Conference 2025, Long Beach, CA. </w:t>
      </w:r>
    </w:p>
    <w:p w14:paraId="0A2BC2E7" w14:textId="77777777" w:rsidR="008A5878" w:rsidRDefault="008A5878" w:rsidP="008A5878">
      <w:pPr>
        <w:ind w:left="720"/>
      </w:pPr>
    </w:p>
    <w:p w14:paraId="463A1183" w14:textId="40A80DF2" w:rsidR="003C2144" w:rsidRDefault="003C2144" w:rsidP="003C2144">
      <w:pPr>
        <w:numPr>
          <w:ilvl w:val="0"/>
          <w:numId w:val="6"/>
        </w:numPr>
      </w:pPr>
      <w:r w:rsidRPr="003C2144">
        <w:t xml:space="preserve">Moody, K.L. &amp; Long, I. (2025). </w:t>
      </w:r>
      <w:r w:rsidRPr="003C2144">
        <w:rPr>
          <w:i/>
          <w:iCs/>
        </w:rPr>
        <w:t>Understanding life chaos and its impact on viral suppression among adults living with HIV.</w:t>
      </w:r>
      <w:r w:rsidRPr="003C2144">
        <w:t xml:space="preserve"> 3rd Annual Dr. Bernadine Mays Lacey Symposium on Health Equity, Washington, DC.</w:t>
      </w:r>
    </w:p>
    <w:p w14:paraId="7F08C31A" w14:textId="77777777" w:rsidR="00546BF7" w:rsidRPr="003C2144" w:rsidRDefault="00546BF7" w:rsidP="00546BF7">
      <w:pPr>
        <w:ind w:left="720"/>
      </w:pPr>
    </w:p>
    <w:p w14:paraId="3CBEAF66" w14:textId="77777777" w:rsidR="003C2144" w:rsidRDefault="003C2144" w:rsidP="003C2144">
      <w:pPr>
        <w:numPr>
          <w:ilvl w:val="0"/>
          <w:numId w:val="6"/>
        </w:numPr>
      </w:pPr>
      <w:r w:rsidRPr="003C2144">
        <w:t xml:space="preserve">Moody, K.L. (2024). </w:t>
      </w:r>
      <w:r w:rsidRPr="003C2144">
        <w:rPr>
          <w:i/>
          <w:iCs/>
        </w:rPr>
        <w:t>Addressing Mental Health Challenges among African-Americans with HIV.</w:t>
      </w:r>
      <w:r w:rsidRPr="003C2144">
        <w:t xml:space="preserve"> BlackDoctors.org.</w:t>
      </w:r>
    </w:p>
    <w:p w14:paraId="061C147A" w14:textId="77777777" w:rsidR="00546BF7" w:rsidRPr="003C2144" w:rsidRDefault="00546BF7" w:rsidP="00546BF7">
      <w:pPr>
        <w:ind w:left="720"/>
      </w:pPr>
    </w:p>
    <w:p w14:paraId="7A5BA99A" w14:textId="77777777" w:rsidR="003C2144" w:rsidRDefault="003C2144" w:rsidP="003C2144">
      <w:pPr>
        <w:numPr>
          <w:ilvl w:val="0"/>
          <w:numId w:val="6"/>
        </w:numPr>
      </w:pPr>
      <w:r w:rsidRPr="003C2144">
        <w:t xml:space="preserve">Moody, K.L. (2023). </w:t>
      </w:r>
      <w:r w:rsidRPr="003C2144">
        <w:rPr>
          <w:i/>
          <w:iCs/>
        </w:rPr>
        <w:t>Warriors in the Workplace.</w:t>
      </w:r>
      <w:r w:rsidRPr="003C2144">
        <w:t xml:space="preserve"> World Sickle Cell Day 2023 Virtual Webinar.</w:t>
      </w:r>
    </w:p>
    <w:p w14:paraId="5E76C5C1" w14:textId="77777777" w:rsidR="00546BF7" w:rsidRPr="003C2144" w:rsidRDefault="00546BF7" w:rsidP="00546BF7">
      <w:pPr>
        <w:ind w:left="720"/>
      </w:pPr>
    </w:p>
    <w:p w14:paraId="29867913" w14:textId="77777777" w:rsidR="003C2144" w:rsidRDefault="003C2144" w:rsidP="003C2144">
      <w:pPr>
        <w:numPr>
          <w:ilvl w:val="0"/>
          <w:numId w:val="6"/>
        </w:numPr>
      </w:pPr>
      <w:r w:rsidRPr="003C2144">
        <w:t xml:space="preserve">Moody, K.L. (2022). </w:t>
      </w:r>
      <w:r w:rsidRPr="003C2144">
        <w:rPr>
          <w:i/>
          <w:iCs/>
        </w:rPr>
        <w:t>Poverty as a Predictor for Health-Related Quality of Life in Pediatric Sickle Cell Disease.</w:t>
      </w:r>
      <w:r w:rsidRPr="003C2144">
        <w:t xml:space="preserve"> Council on Social Work Education Annual Program Meeting, Anaheim, CA.</w:t>
      </w:r>
    </w:p>
    <w:p w14:paraId="5F114881" w14:textId="77777777" w:rsidR="00546BF7" w:rsidRPr="003C2144" w:rsidRDefault="00546BF7" w:rsidP="00546BF7">
      <w:pPr>
        <w:ind w:left="720"/>
      </w:pPr>
    </w:p>
    <w:p w14:paraId="6EF87F11" w14:textId="26515510" w:rsidR="003C2144" w:rsidRDefault="003C2144" w:rsidP="003C2144">
      <w:pPr>
        <w:numPr>
          <w:ilvl w:val="0"/>
          <w:numId w:val="6"/>
        </w:numPr>
      </w:pPr>
      <w:r w:rsidRPr="003C2144">
        <w:t xml:space="preserve">Moody, K.L. &amp; Ruskamp, S. (2022). </w:t>
      </w:r>
      <w:r w:rsidRPr="003C2144">
        <w:rPr>
          <w:i/>
          <w:iCs/>
        </w:rPr>
        <w:t>Disease Severity and the Health-Related Quality of Life of Youth Diagnosed with Sickle Cell Disease.</w:t>
      </w:r>
      <w:r w:rsidRPr="003C2144">
        <w:t xml:space="preserve"> Society for Social Work and Research, Washington, DC.</w:t>
      </w:r>
    </w:p>
    <w:p w14:paraId="56779CC6" w14:textId="77777777" w:rsidR="00546BF7" w:rsidRDefault="00546BF7" w:rsidP="00546BF7">
      <w:pPr>
        <w:ind w:left="720"/>
      </w:pPr>
    </w:p>
    <w:p w14:paraId="66A9EEC8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(Panelist). (2021) Understanding - and Misunderstanding - Sickle Cell Stigma. Roland B. Scott Sickle Cell Disease Symposium. </w:t>
      </w:r>
    </w:p>
    <w:p w14:paraId="203A699E" w14:textId="77777777" w:rsidR="00546BF7" w:rsidRDefault="00546BF7" w:rsidP="00546BF7">
      <w:pPr>
        <w:pStyle w:val="ListParagraph"/>
      </w:pPr>
    </w:p>
    <w:p w14:paraId="7BF288A5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Moody, K.L. &amp; Merong, L. (2021) Biopsychosocial Model and Sickle Cell Disease. Council on Social Work Education Annual Program Meeting. Orlando, FL.</w:t>
      </w:r>
    </w:p>
    <w:p w14:paraId="22710F44" w14:textId="77777777" w:rsidR="00546BF7" w:rsidRDefault="00546BF7" w:rsidP="00546BF7">
      <w:pPr>
        <w:pStyle w:val="ListParagraph"/>
      </w:pPr>
    </w:p>
    <w:p w14:paraId="0C2B505A" w14:textId="0222C35A" w:rsidR="00546BF7" w:rsidRDefault="00546BF7" w:rsidP="00546BF7">
      <w:pPr>
        <w:pStyle w:val="ListParagraph"/>
        <w:numPr>
          <w:ilvl w:val="0"/>
          <w:numId w:val="6"/>
        </w:numPr>
      </w:pPr>
      <w:r>
        <w:t>Moody, K.L., Kalu, S, &amp; Edwards, J. (2021). Clinical Practice with Children and Adolescents Returning to In-School Education: Howard University School of Social Work Professional Development and Continuing Education</w:t>
      </w:r>
    </w:p>
    <w:p w14:paraId="74B6451D" w14:textId="77777777" w:rsidR="00546BF7" w:rsidRDefault="00546BF7" w:rsidP="00546BF7">
      <w:pPr>
        <w:pStyle w:val="ListParagraph"/>
      </w:pPr>
    </w:p>
    <w:p w14:paraId="0F866120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Moody, K.L. (2021). Mental Health and Sickle Cell. Center for Sickle Cell Disease. Howard University</w:t>
      </w:r>
    </w:p>
    <w:p w14:paraId="3148B835" w14:textId="77777777" w:rsidR="00546BF7" w:rsidRDefault="00546BF7" w:rsidP="00546BF7">
      <w:pPr>
        <w:pStyle w:val="ListParagraph"/>
      </w:pPr>
    </w:p>
    <w:p w14:paraId="4DCF89D7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Moody, K.L. (Panelist). (2021). Our Mental Health and Returning to “Normal”. Black Psychiatry</w:t>
      </w:r>
    </w:p>
    <w:p w14:paraId="2DE7ECFA" w14:textId="77777777" w:rsidR="00546BF7" w:rsidRDefault="00546BF7" w:rsidP="00546BF7">
      <w:pPr>
        <w:pStyle w:val="ListParagraph"/>
      </w:pPr>
    </w:p>
    <w:p w14:paraId="357AED91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(Moderator). Panelist: Ahmar Zaidi, MD; Shawn Bediako, PhD; Cassandra Trimnell, MA (2021). To be or not to be (stigmatized)…Is that really the question?. Roland B. Scott Sickle Cell Disease Symposium. </w:t>
      </w:r>
    </w:p>
    <w:p w14:paraId="47F896BD" w14:textId="77777777" w:rsidR="00546BF7" w:rsidRDefault="00546BF7" w:rsidP="00546BF7">
      <w:pPr>
        <w:pStyle w:val="ListParagraph"/>
      </w:pPr>
    </w:p>
    <w:p w14:paraId="26BB99F1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Moody, K.L. Cosby, R., &amp; Neverson, S. (2021). Ethics from Soup to Nuts: Issues from the Cradle to the Grave. Howard University Code of Ethics Training.</w:t>
      </w:r>
    </w:p>
    <w:p w14:paraId="060D7EC2" w14:textId="77777777" w:rsidR="00546BF7" w:rsidRDefault="00546BF7" w:rsidP="00546BF7">
      <w:pPr>
        <w:pStyle w:val="ListParagraph"/>
      </w:pPr>
    </w:p>
    <w:p w14:paraId="4EC48189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Moody, K.L. (2021). The Influence of the Minority Fellowship Program on Students Attending an HBCU. Council on Social Work Education Minority Fellowship Program. (Virtual)</w:t>
      </w:r>
    </w:p>
    <w:p w14:paraId="63AA5349" w14:textId="77777777" w:rsidR="00546BF7" w:rsidRDefault="00546BF7" w:rsidP="00546BF7">
      <w:pPr>
        <w:pStyle w:val="ListParagraph"/>
      </w:pPr>
    </w:p>
    <w:p w14:paraId="184A14A7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Moody, K.L. (2020). So You Think I’m Crazy?! – Mental Health and Stigma. 11th Annual International Conference on Stigma. Howard University – Washington D.C.</w:t>
      </w:r>
    </w:p>
    <w:p w14:paraId="6D070B2E" w14:textId="77777777" w:rsidR="00546BF7" w:rsidRDefault="00546BF7" w:rsidP="00546BF7">
      <w:pPr>
        <w:pStyle w:val="ListParagraph"/>
      </w:pPr>
    </w:p>
    <w:p w14:paraId="4244CC9C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Crewe, S.E. &amp; Moody, K.L. (2020) Ethics:  So You Think It’s Just Common Sense-I Beg to Differ. Virtual National Service Coordinator Conference. </w:t>
      </w:r>
    </w:p>
    <w:p w14:paraId="646A61E6" w14:textId="77777777" w:rsidR="00546BF7" w:rsidRDefault="00546BF7" w:rsidP="00546BF7">
      <w:pPr>
        <w:pStyle w:val="ListParagraph"/>
      </w:pPr>
    </w:p>
    <w:p w14:paraId="603A9D9A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Edwards, J., Cross, J., &amp; Moody, K.L. (2020). Telehealth and Ethics. Howard University Code of Ethics Training.</w:t>
      </w:r>
    </w:p>
    <w:p w14:paraId="43BD101C" w14:textId="77777777" w:rsidR="00546BF7" w:rsidRDefault="00546BF7" w:rsidP="00546BF7">
      <w:pPr>
        <w:pStyle w:val="ListParagraph"/>
      </w:pPr>
    </w:p>
    <w:p w14:paraId="471FE2FB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(2020). Parental Stress and Quality of Life Among Children with Sickle Cell Disease. Presented as a paper at the Council on Social Work Education Annual Program Meeting. Denver, CO. </w:t>
      </w:r>
    </w:p>
    <w:p w14:paraId="2D5384BC" w14:textId="77777777" w:rsidR="00546BF7" w:rsidRDefault="00546BF7" w:rsidP="00546BF7">
      <w:pPr>
        <w:pStyle w:val="ListParagraph"/>
      </w:pPr>
    </w:p>
    <w:p w14:paraId="7817FA0F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(2020). An Examination of Predicting Factors Associated with the </w:t>
      </w:r>
    </w:p>
    <w:p w14:paraId="4AE10284" w14:textId="77777777" w:rsidR="00546BF7" w:rsidRDefault="00546BF7" w:rsidP="00546BF7">
      <w:pPr>
        <w:pStyle w:val="ListParagraph"/>
      </w:pPr>
      <w:r>
        <w:t xml:space="preserve">Health-Related Quality of Life of Children with Sickle Cell Disease. Third Annual </w:t>
      </w:r>
    </w:p>
    <w:p w14:paraId="352A5F8A" w14:textId="77777777" w:rsidR="00546BF7" w:rsidRDefault="00546BF7" w:rsidP="00546BF7">
      <w:pPr>
        <w:pStyle w:val="ListParagraph"/>
      </w:pPr>
      <w:r>
        <w:t xml:space="preserve">Norfolk State University Doctoral Social Work Research Symposium. Norfolk, VA </w:t>
      </w:r>
    </w:p>
    <w:p w14:paraId="35A005F4" w14:textId="77777777" w:rsidR="00546BF7" w:rsidRDefault="00546BF7" w:rsidP="00546BF7">
      <w:pPr>
        <w:pStyle w:val="ListParagraph"/>
      </w:pPr>
      <w:r>
        <w:tab/>
      </w:r>
    </w:p>
    <w:p w14:paraId="57112CCB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&amp; Hymans, D. (2020). Preparing for the Behavioral Health </w:t>
      </w:r>
    </w:p>
    <w:p w14:paraId="48F048B4" w14:textId="77777777" w:rsidR="00546BF7" w:rsidRDefault="00546BF7" w:rsidP="00546BF7">
      <w:pPr>
        <w:pStyle w:val="ListParagraph"/>
      </w:pPr>
      <w:r>
        <w:t xml:space="preserve">Workforce: Social Work Licensing. Minority Fellowship Program (MFP) </w:t>
      </w:r>
    </w:p>
    <w:p w14:paraId="4521FCE1" w14:textId="77777777" w:rsidR="00546BF7" w:rsidRDefault="00546BF7" w:rsidP="00546BF7">
      <w:pPr>
        <w:pStyle w:val="ListParagraph"/>
      </w:pPr>
      <w:r>
        <w:t>Master’s Training Session. Alexandria, VA. (Invited. Canceled due to COVID-19)</w:t>
      </w:r>
    </w:p>
    <w:p w14:paraId="43EF1543" w14:textId="77777777" w:rsidR="00546BF7" w:rsidRDefault="00546BF7" w:rsidP="00546BF7">
      <w:pPr>
        <w:pStyle w:val="ListParagraph"/>
      </w:pPr>
      <w:r>
        <w:tab/>
      </w:r>
    </w:p>
    <w:p w14:paraId="460F76CB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(2020) An Examination of Predicting Factors Associated with the </w:t>
      </w:r>
    </w:p>
    <w:p w14:paraId="5A4D2036" w14:textId="77777777" w:rsidR="00546BF7" w:rsidRDefault="00546BF7" w:rsidP="00546BF7">
      <w:pPr>
        <w:pStyle w:val="ListParagraph"/>
      </w:pPr>
      <w:r>
        <w:t>Health-Related Quality of Life of Children with Sickle Cell Disease. Dissertation Defense. Norfolk, VA</w:t>
      </w:r>
    </w:p>
    <w:p w14:paraId="5BD9A8FB" w14:textId="77777777" w:rsidR="00546BF7" w:rsidRDefault="00546BF7" w:rsidP="00546BF7">
      <w:pPr>
        <w:pStyle w:val="ListParagraph"/>
      </w:pPr>
      <w:r>
        <w:tab/>
      </w:r>
    </w:p>
    <w:p w14:paraId="25B40468" w14:textId="08FFF617" w:rsidR="00546BF7" w:rsidRDefault="00546BF7" w:rsidP="00546BF7">
      <w:pPr>
        <w:pStyle w:val="ListParagraph"/>
        <w:numPr>
          <w:ilvl w:val="0"/>
          <w:numId w:val="6"/>
        </w:numPr>
      </w:pPr>
      <w:r>
        <w:t>Moody, K.L. (2020). Mental Health Workshop. No Father No Excuse Mentor Program, Norfolk, VA</w:t>
      </w:r>
    </w:p>
    <w:p w14:paraId="0619DA8F" w14:textId="77777777" w:rsidR="00546BF7" w:rsidRDefault="00546BF7" w:rsidP="00546BF7">
      <w:pPr>
        <w:pStyle w:val="ListParagraph"/>
      </w:pPr>
      <w:r>
        <w:tab/>
      </w:r>
    </w:p>
    <w:p w14:paraId="0C8D9AF2" w14:textId="7236D532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(2019). An Integrative Review of the Prevalence of Depression among Pediatric Patients with Sickle Cell Disease- Sickle Cell Disease Association of America 47th Annual Conference. Baltimore, MD </w:t>
      </w:r>
    </w:p>
    <w:p w14:paraId="2F7DFD2C" w14:textId="639B9FBD" w:rsidR="00546BF7" w:rsidRDefault="00546BF7" w:rsidP="00546BF7">
      <w:pPr>
        <w:pStyle w:val="ListParagraph"/>
      </w:pPr>
    </w:p>
    <w:p w14:paraId="0F6650DC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Moody, K.L. (2018). Mental Health Disparities among African-American Males, Norfolk, VA</w:t>
      </w:r>
    </w:p>
    <w:p w14:paraId="6338D386" w14:textId="77777777" w:rsidR="00546BF7" w:rsidRDefault="00546BF7" w:rsidP="00546BF7">
      <w:pPr>
        <w:pStyle w:val="ListParagraph"/>
      </w:pPr>
      <w:r>
        <w:tab/>
      </w:r>
    </w:p>
    <w:p w14:paraId="1617A016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(2018). Transition in young adults with sickle cell disease, Virginia Department of Health Sickle Cell State Meeting, Richmond, VA. </w:t>
      </w:r>
    </w:p>
    <w:p w14:paraId="23652EC1" w14:textId="77777777" w:rsidR="00546BF7" w:rsidRDefault="00546BF7" w:rsidP="00546BF7">
      <w:pPr>
        <w:pStyle w:val="ListParagraph"/>
      </w:pPr>
      <w:r>
        <w:tab/>
      </w:r>
    </w:p>
    <w:p w14:paraId="7BBF75E1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>Moody, K.L. (2017). Transition in young adults with sickle cell disease, Children’s Hospital of The King’s Daughters – Hemonc 200 Series, Norfolk, VA</w:t>
      </w:r>
    </w:p>
    <w:p w14:paraId="7B1A3BC9" w14:textId="77777777" w:rsidR="00546BF7" w:rsidRDefault="00546BF7" w:rsidP="00546BF7">
      <w:pPr>
        <w:pStyle w:val="ListParagraph"/>
      </w:pPr>
      <w:r>
        <w:tab/>
      </w:r>
    </w:p>
    <w:p w14:paraId="68BAC6E3" w14:textId="5288C287" w:rsidR="00546BF7" w:rsidRDefault="00546BF7" w:rsidP="00546BF7">
      <w:pPr>
        <w:pStyle w:val="ListParagraph"/>
        <w:numPr>
          <w:ilvl w:val="0"/>
          <w:numId w:val="6"/>
        </w:numPr>
      </w:pPr>
      <w:r>
        <w:t>Moody, K.L. (2016). Leading Change, Transforming Lives. Norfolk State University, School of Social Work. Norfolk, VA</w:t>
      </w:r>
    </w:p>
    <w:p w14:paraId="606CD1C6" w14:textId="38959589" w:rsidR="00546BF7" w:rsidRDefault="00546BF7" w:rsidP="00546BF7">
      <w:pPr>
        <w:pStyle w:val="ListParagraph"/>
      </w:pPr>
    </w:p>
    <w:p w14:paraId="49B87491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&amp; Williams, C. (2015). Sickle Cell, What Do You Know?, Children’s Hospital of The King’s Daughters- Hemonc 200 Series, Norfolk, VA </w:t>
      </w:r>
    </w:p>
    <w:p w14:paraId="445CBE22" w14:textId="77777777" w:rsidR="00546BF7" w:rsidRDefault="00546BF7" w:rsidP="00546BF7">
      <w:pPr>
        <w:pStyle w:val="ListParagraph"/>
      </w:pPr>
      <w:r>
        <w:tab/>
      </w:r>
    </w:p>
    <w:p w14:paraId="34F707ED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(2015). Sickle Cell Disease Case Presentations. Norfolk State University, School of Social Work. Norfolk, VA </w:t>
      </w:r>
    </w:p>
    <w:p w14:paraId="03F7E651" w14:textId="77777777" w:rsidR="00546BF7" w:rsidRDefault="00546BF7" w:rsidP="00546BF7">
      <w:pPr>
        <w:pStyle w:val="ListParagraph"/>
      </w:pPr>
      <w:r>
        <w:tab/>
      </w:r>
    </w:p>
    <w:p w14:paraId="584B7562" w14:textId="77777777" w:rsidR="00546BF7" w:rsidRDefault="00546BF7" w:rsidP="00546BF7">
      <w:pPr>
        <w:pStyle w:val="ListParagraph"/>
        <w:numPr>
          <w:ilvl w:val="0"/>
          <w:numId w:val="6"/>
        </w:numPr>
      </w:pPr>
      <w:r>
        <w:t xml:space="preserve">Moody, K.L. (2015). Sickle Cell Disease and the Family, 2015 Education Specialist Conference, Norfolk, VA </w:t>
      </w:r>
    </w:p>
    <w:p w14:paraId="2685CCEB" w14:textId="77777777" w:rsidR="001441D3" w:rsidRDefault="001441D3" w:rsidP="00546BF7">
      <w:pPr>
        <w:ind w:left="720"/>
      </w:pPr>
    </w:p>
    <w:p w14:paraId="6AEE4FD1" w14:textId="77777777" w:rsidR="003C2144" w:rsidRPr="003C2144" w:rsidRDefault="00A2080B" w:rsidP="003C2144">
      <w:r>
        <w:rPr>
          <w:noProof/>
        </w:rPr>
        <w:pict w14:anchorId="6B9D88C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378F924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RESEARCH &amp; GRANTS</w:t>
      </w:r>
    </w:p>
    <w:p w14:paraId="62FAA96D" w14:textId="77777777" w:rsidR="003C2144" w:rsidRPr="003C2144" w:rsidRDefault="003C2144" w:rsidP="003C2144">
      <w:pPr>
        <w:numPr>
          <w:ilvl w:val="0"/>
          <w:numId w:val="7"/>
        </w:numPr>
      </w:pPr>
      <w:r w:rsidRPr="003C2144">
        <w:rPr>
          <w:b/>
          <w:bCs/>
        </w:rPr>
        <w:lastRenderedPageBreak/>
        <w:t>Mid-Atlantic CFAR Consortium:</w:t>
      </w:r>
      <w:r w:rsidRPr="003C2144">
        <w:t xml:space="preserve"> </w:t>
      </w:r>
      <w:r w:rsidRPr="003C2144">
        <w:rPr>
          <w:i/>
          <w:iCs/>
        </w:rPr>
        <w:t>Understanding life chaos and its impact on viral suppression among adults living with HIV in Washington, DC.</w:t>
      </w:r>
    </w:p>
    <w:p w14:paraId="4542A226" w14:textId="77777777" w:rsidR="003C2144" w:rsidRPr="003C2144" w:rsidRDefault="003C2144" w:rsidP="003C2144">
      <w:pPr>
        <w:numPr>
          <w:ilvl w:val="0"/>
          <w:numId w:val="7"/>
        </w:numPr>
      </w:pPr>
      <w:r w:rsidRPr="003C2144">
        <w:rPr>
          <w:b/>
          <w:bCs/>
        </w:rPr>
        <w:t>Center for Financial Security, University of Wisconsin-Madison:</w:t>
      </w:r>
      <w:r w:rsidRPr="003C2144">
        <w:t xml:space="preserve"> Junior Scholar Intensive Training (2021 Cohort)</w:t>
      </w:r>
    </w:p>
    <w:p w14:paraId="285366B2" w14:textId="77777777" w:rsidR="003C2144" w:rsidRPr="003C2144" w:rsidRDefault="00A2080B" w:rsidP="003C2144">
      <w:r>
        <w:rPr>
          <w:noProof/>
        </w:rPr>
        <w:pict w14:anchorId="54552A6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2977ACE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AWARDS &amp; HONORS</w:t>
      </w:r>
    </w:p>
    <w:p w14:paraId="284EF6E5" w14:textId="07C150C7" w:rsidR="003C2144" w:rsidRPr="003C2144" w:rsidRDefault="003C2144" w:rsidP="003C2144">
      <w:pPr>
        <w:numPr>
          <w:ilvl w:val="0"/>
          <w:numId w:val="8"/>
        </w:numPr>
      </w:pPr>
      <w:r w:rsidRPr="003C2144">
        <w:rPr>
          <w:b/>
          <w:bCs/>
        </w:rPr>
        <w:t>Mid-Atlantic CFAR Consortium Scholarship</w:t>
      </w:r>
      <w:r w:rsidR="00546BF7">
        <w:rPr>
          <w:b/>
          <w:bCs/>
        </w:rPr>
        <w:t xml:space="preserve"> </w:t>
      </w:r>
      <w:r w:rsidR="00546BF7">
        <w:t>(2024-2025)</w:t>
      </w:r>
      <w:r w:rsidRPr="003C2144">
        <w:t xml:space="preserve"> – $19,100</w:t>
      </w:r>
    </w:p>
    <w:p w14:paraId="786282A9" w14:textId="25047FFA" w:rsidR="003C2144" w:rsidRPr="003C2144" w:rsidRDefault="003C2144" w:rsidP="003C2144">
      <w:pPr>
        <w:numPr>
          <w:ilvl w:val="0"/>
          <w:numId w:val="8"/>
        </w:numPr>
      </w:pPr>
      <w:r w:rsidRPr="003C2144">
        <w:rPr>
          <w:b/>
          <w:bCs/>
        </w:rPr>
        <w:t>Center for Financial Security, University of Wisconsin-Madison – Junior Scholar Research Award</w:t>
      </w:r>
      <w:r w:rsidRPr="003C2144">
        <w:t xml:space="preserve"> </w:t>
      </w:r>
      <w:r w:rsidR="00546BF7">
        <w:t>(2021)</w:t>
      </w:r>
      <w:r w:rsidRPr="003C2144">
        <w:t>– $5,000</w:t>
      </w:r>
    </w:p>
    <w:p w14:paraId="763B7491" w14:textId="77777777" w:rsidR="003C2144" w:rsidRPr="003C2144" w:rsidRDefault="003C2144" w:rsidP="003C2144">
      <w:pPr>
        <w:numPr>
          <w:ilvl w:val="0"/>
          <w:numId w:val="8"/>
        </w:numPr>
      </w:pPr>
      <w:r w:rsidRPr="003C2144">
        <w:rPr>
          <w:b/>
          <w:bCs/>
        </w:rPr>
        <w:t>CSWE Minority Fellowship Program (MFP) Doctoral Fellowship</w:t>
      </w:r>
      <w:r w:rsidRPr="003C2144">
        <w:t xml:space="preserve"> (2018-2020)</w:t>
      </w:r>
    </w:p>
    <w:p w14:paraId="61F3E386" w14:textId="77777777" w:rsidR="003C2144" w:rsidRPr="003C2144" w:rsidRDefault="003C2144" w:rsidP="003C2144">
      <w:pPr>
        <w:numPr>
          <w:ilvl w:val="0"/>
          <w:numId w:val="8"/>
        </w:numPr>
      </w:pPr>
      <w:r w:rsidRPr="003C2144">
        <w:rPr>
          <w:b/>
          <w:bCs/>
        </w:rPr>
        <w:t>Sickle Cell Disease Association of America Annual Conference – Best Poster Award</w:t>
      </w:r>
      <w:r w:rsidRPr="003C2144">
        <w:t xml:space="preserve"> (2019)</w:t>
      </w:r>
    </w:p>
    <w:p w14:paraId="646C6777" w14:textId="77777777" w:rsidR="003C2144" w:rsidRPr="003C2144" w:rsidRDefault="003C2144" w:rsidP="003C2144">
      <w:pPr>
        <w:numPr>
          <w:ilvl w:val="0"/>
          <w:numId w:val="8"/>
        </w:numPr>
      </w:pPr>
      <w:r w:rsidRPr="003C2144">
        <w:rPr>
          <w:b/>
          <w:bCs/>
        </w:rPr>
        <w:t>Norfolk State University – Outstanding Graduate Student in Social Work Achievement Award</w:t>
      </w:r>
      <w:r w:rsidRPr="003C2144">
        <w:t xml:space="preserve"> (2019)</w:t>
      </w:r>
    </w:p>
    <w:p w14:paraId="2DCA2DA1" w14:textId="77777777" w:rsidR="003C2144" w:rsidRPr="003C2144" w:rsidRDefault="00A2080B" w:rsidP="003C2144">
      <w:r>
        <w:rPr>
          <w:noProof/>
        </w:rPr>
        <w:pict w14:anchorId="300B113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0453475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SERVICE TO THE PROFESSION</w:t>
      </w:r>
    </w:p>
    <w:p w14:paraId="39FA4478" w14:textId="77777777" w:rsidR="003C2144" w:rsidRPr="003C2144" w:rsidRDefault="003C2144" w:rsidP="003C2144">
      <w:pPr>
        <w:numPr>
          <w:ilvl w:val="0"/>
          <w:numId w:val="9"/>
        </w:numPr>
      </w:pPr>
      <w:r w:rsidRPr="003C2144">
        <w:rPr>
          <w:b/>
          <w:bCs/>
        </w:rPr>
        <w:t>Sickle Cell Association of the National Capital Area</w:t>
      </w:r>
      <w:r w:rsidRPr="003C2144">
        <w:t xml:space="preserve"> – Board of Directors (2021 – Present)</w:t>
      </w:r>
    </w:p>
    <w:p w14:paraId="512192DF" w14:textId="77777777" w:rsidR="003C2144" w:rsidRPr="003C2144" w:rsidRDefault="003C2144" w:rsidP="003C2144">
      <w:pPr>
        <w:numPr>
          <w:ilvl w:val="0"/>
          <w:numId w:val="9"/>
        </w:numPr>
      </w:pPr>
      <w:r w:rsidRPr="003C2144">
        <w:rPr>
          <w:b/>
          <w:bCs/>
        </w:rPr>
        <w:t>Journal Editorial Board</w:t>
      </w:r>
      <w:r w:rsidRPr="003C2144">
        <w:t xml:space="preserve"> </w:t>
      </w:r>
    </w:p>
    <w:p w14:paraId="100C68B4" w14:textId="77777777" w:rsidR="003C2144" w:rsidRPr="003C2144" w:rsidRDefault="003C2144" w:rsidP="003C2144">
      <w:pPr>
        <w:numPr>
          <w:ilvl w:val="1"/>
          <w:numId w:val="9"/>
        </w:numPr>
      </w:pPr>
      <w:r w:rsidRPr="003C2144">
        <w:t xml:space="preserve">Associate Editor, </w:t>
      </w:r>
      <w:r w:rsidRPr="003C2144">
        <w:rPr>
          <w:i/>
          <w:iCs/>
        </w:rPr>
        <w:t>Journal of Nephrology Social Work</w:t>
      </w:r>
      <w:r w:rsidRPr="003C2144">
        <w:t xml:space="preserve"> (2014 – Present)</w:t>
      </w:r>
    </w:p>
    <w:p w14:paraId="47198640" w14:textId="77777777" w:rsidR="003C2144" w:rsidRPr="003C2144" w:rsidRDefault="003C2144" w:rsidP="003C2144">
      <w:pPr>
        <w:numPr>
          <w:ilvl w:val="1"/>
          <w:numId w:val="9"/>
        </w:numPr>
      </w:pPr>
      <w:r w:rsidRPr="003C2144">
        <w:t xml:space="preserve">Former Editorial Board Member, </w:t>
      </w:r>
      <w:r w:rsidRPr="003C2144">
        <w:rPr>
          <w:i/>
          <w:iCs/>
        </w:rPr>
        <w:t>Journal of Perspectives on Social Work</w:t>
      </w:r>
      <w:r w:rsidRPr="003C2144">
        <w:t xml:space="preserve"> (2018 – 2020)</w:t>
      </w:r>
    </w:p>
    <w:p w14:paraId="39401C51" w14:textId="77777777" w:rsidR="003C2144" w:rsidRPr="003C2144" w:rsidRDefault="003C2144" w:rsidP="003C2144">
      <w:pPr>
        <w:numPr>
          <w:ilvl w:val="1"/>
          <w:numId w:val="9"/>
        </w:numPr>
      </w:pPr>
      <w:r w:rsidRPr="003C2144">
        <w:t xml:space="preserve">Former Editorial Board Member, </w:t>
      </w:r>
      <w:r w:rsidRPr="003C2144">
        <w:rPr>
          <w:i/>
          <w:iCs/>
        </w:rPr>
        <w:t>Journal of Forensic Social Work</w:t>
      </w:r>
      <w:r w:rsidRPr="003C2144">
        <w:t xml:space="preserve"> (2015 – 2016)</w:t>
      </w:r>
    </w:p>
    <w:p w14:paraId="6B8B2BCF" w14:textId="77777777" w:rsidR="003C2144" w:rsidRPr="003C2144" w:rsidRDefault="00A2080B" w:rsidP="003C2144">
      <w:r>
        <w:rPr>
          <w:noProof/>
        </w:rPr>
        <w:pict w14:anchorId="4462BB7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51CA2FA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TEACHING EXPERIENCE</w:t>
      </w:r>
    </w:p>
    <w:p w14:paraId="46A5378C" w14:textId="77777777" w:rsidR="003C2144" w:rsidRPr="003C2144" w:rsidRDefault="003C2144" w:rsidP="003C2144">
      <w:r w:rsidRPr="003C2144">
        <w:rPr>
          <w:b/>
          <w:bCs/>
        </w:rPr>
        <w:t>Assistant Professor, Howard University</w:t>
      </w:r>
    </w:p>
    <w:p w14:paraId="4B50D0D2" w14:textId="77777777" w:rsidR="003C2144" w:rsidRPr="003C2144" w:rsidRDefault="003C2144" w:rsidP="003C2144">
      <w:pPr>
        <w:numPr>
          <w:ilvl w:val="0"/>
          <w:numId w:val="10"/>
        </w:numPr>
      </w:pPr>
      <w:r w:rsidRPr="003C2144">
        <w:t>Direct Practice Assessment</w:t>
      </w:r>
    </w:p>
    <w:p w14:paraId="7667F5C2" w14:textId="77777777" w:rsidR="003C2144" w:rsidRPr="003C2144" w:rsidRDefault="003C2144" w:rsidP="003C2144">
      <w:pPr>
        <w:numPr>
          <w:ilvl w:val="0"/>
          <w:numId w:val="10"/>
        </w:numPr>
      </w:pPr>
      <w:r w:rsidRPr="003C2144">
        <w:t>Human Behavior &amp; the Social Environment</w:t>
      </w:r>
    </w:p>
    <w:p w14:paraId="0D4BFBC8" w14:textId="77777777" w:rsidR="003C2144" w:rsidRPr="003C2144" w:rsidRDefault="003C2144" w:rsidP="003C2144">
      <w:pPr>
        <w:numPr>
          <w:ilvl w:val="0"/>
          <w:numId w:val="10"/>
        </w:numPr>
      </w:pPr>
      <w:r w:rsidRPr="003C2144">
        <w:t>Social Work with Individuals, Families, and Groups</w:t>
      </w:r>
    </w:p>
    <w:p w14:paraId="3706D523" w14:textId="77777777" w:rsidR="003C2144" w:rsidRPr="003C2144" w:rsidRDefault="003C2144" w:rsidP="003C2144">
      <w:pPr>
        <w:numPr>
          <w:ilvl w:val="0"/>
          <w:numId w:val="10"/>
        </w:numPr>
      </w:pPr>
      <w:r w:rsidRPr="003C2144">
        <w:t>Interventions with Select Clinical Populations</w:t>
      </w:r>
    </w:p>
    <w:p w14:paraId="1C2B835F" w14:textId="77777777" w:rsidR="003C2144" w:rsidRPr="003C2144" w:rsidRDefault="00A2080B" w:rsidP="003C2144">
      <w:r>
        <w:rPr>
          <w:noProof/>
        </w:rPr>
        <w:pict w14:anchorId="03288B1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C5B9D51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PROFESSIONAL MEMBERSHIPS</w:t>
      </w:r>
    </w:p>
    <w:p w14:paraId="71AF030A" w14:textId="77777777" w:rsidR="003C2144" w:rsidRPr="003C2144" w:rsidRDefault="003C2144" w:rsidP="003C2144">
      <w:pPr>
        <w:numPr>
          <w:ilvl w:val="0"/>
          <w:numId w:val="11"/>
        </w:numPr>
      </w:pPr>
      <w:r w:rsidRPr="003C2144">
        <w:t>Council on Social Work Education (CSWE)</w:t>
      </w:r>
    </w:p>
    <w:p w14:paraId="621495EF" w14:textId="77777777" w:rsidR="003C2144" w:rsidRPr="003C2144" w:rsidRDefault="003C2144" w:rsidP="003C2144">
      <w:pPr>
        <w:numPr>
          <w:ilvl w:val="0"/>
          <w:numId w:val="11"/>
        </w:numPr>
      </w:pPr>
      <w:r w:rsidRPr="003C2144">
        <w:t>Society for Social Work &amp; Research (SSWR)</w:t>
      </w:r>
    </w:p>
    <w:p w14:paraId="4AC8E30A" w14:textId="77777777" w:rsidR="003C2144" w:rsidRPr="003C2144" w:rsidRDefault="003C2144" w:rsidP="003C2144">
      <w:pPr>
        <w:numPr>
          <w:ilvl w:val="0"/>
          <w:numId w:val="11"/>
        </w:numPr>
      </w:pPr>
      <w:r w:rsidRPr="003C2144">
        <w:t>National Association of Social Workers (NASW)</w:t>
      </w:r>
    </w:p>
    <w:p w14:paraId="17BAE215" w14:textId="77777777" w:rsidR="003C2144" w:rsidRPr="003C2144" w:rsidRDefault="00A2080B" w:rsidP="003C2144">
      <w:r>
        <w:rPr>
          <w:noProof/>
        </w:rPr>
        <w:pict w14:anchorId="286E285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780053C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PROFESSIONAL EXPERIENCE</w:t>
      </w:r>
    </w:p>
    <w:p w14:paraId="5AC9439E" w14:textId="4CC15A08" w:rsidR="00546BF7" w:rsidRPr="00546BF7" w:rsidRDefault="00546BF7" w:rsidP="003C2144">
      <w:pPr>
        <w:numPr>
          <w:ilvl w:val="0"/>
          <w:numId w:val="12"/>
        </w:numPr>
      </w:pPr>
      <w:r w:rsidRPr="00546BF7">
        <w:rPr>
          <w:b/>
          <w:bCs/>
        </w:rPr>
        <w:t>Outpatient Therapist, Telemynd</w:t>
      </w:r>
      <w:r>
        <w:t xml:space="preserve"> (2023-present)</w:t>
      </w:r>
    </w:p>
    <w:p w14:paraId="13FD3595" w14:textId="5610BA55" w:rsidR="00546BF7" w:rsidRPr="00546BF7" w:rsidRDefault="00546BF7" w:rsidP="003C2144">
      <w:pPr>
        <w:numPr>
          <w:ilvl w:val="0"/>
          <w:numId w:val="12"/>
        </w:numPr>
      </w:pPr>
      <w:r>
        <w:rPr>
          <w:b/>
          <w:bCs/>
        </w:rPr>
        <w:t xml:space="preserve">Clinical Supervisor, Compass Counseling of Northern, VA </w:t>
      </w:r>
      <w:r>
        <w:t>(2021-present)</w:t>
      </w:r>
    </w:p>
    <w:p w14:paraId="0555C530" w14:textId="38AE5B9C" w:rsidR="003C2144" w:rsidRPr="003C2144" w:rsidRDefault="003C2144" w:rsidP="003C2144">
      <w:pPr>
        <w:numPr>
          <w:ilvl w:val="0"/>
          <w:numId w:val="12"/>
        </w:numPr>
      </w:pPr>
      <w:r w:rsidRPr="003C2144">
        <w:rPr>
          <w:b/>
          <w:bCs/>
        </w:rPr>
        <w:t>Clinical Sickle Cell Social Worker, Children’s Hospital of The King’s Daughters</w:t>
      </w:r>
      <w:r w:rsidRPr="003C2144">
        <w:t xml:space="preserve"> (2013 – 2020)</w:t>
      </w:r>
    </w:p>
    <w:p w14:paraId="467A759D" w14:textId="77777777" w:rsidR="003C2144" w:rsidRPr="003C2144" w:rsidRDefault="003C2144" w:rsidP="003C2144">
      <w:pPr>
        <w:numPr>
          <w:ilvl w:val="0"/>
          <w:numId w:val="12"/>
        </w:numPr>
      </w:pPr>
      <w:r w:rsidRPr="003C2144">
        <w:rPr>
          <w:b/>
          <w:bCs/>
        </w:rPr>
        <w:t>Clinical Supervisor, Intensive Community Outreach Services</w:t>
      </w:r>
      <w:r w:rsidRPr="003C2144">
        <w:t xml:space="preserve"> (2017 – 2019)</w:t>
      </w:r>
    </w:p>
    <w:p w14:paraId="62FEE432" w14:textId="77777777" w:rsidR="003C2144" w:rsidRPr="003C2144" w:rsidRDefault="003C2144" w:rsidP="003C2144">
      <w:pPr>
        <w:numPr>
          <w:ilvl w:val="0"/>
          <w:numId w:val="12"/>
        </w:numPr>
      </w:pPr>
      <w:r w:rsidRPr="003C2144">
        <w:rPr>
          <w:b/>
          <w:bCs/>
        </w:rPr>
        <w:t>Assessment Clinician, Virginia Beach Psychiatric Center</w:t>
      </w:r>
      <w:r w:rsidRPr="003C2144">
        <w:t xml:space="preserve"> (2014 – 2017)</w:t>
      </w:r>
    </w:p>
    <w:p w14:paraId="67853C09" w14:textId="77777777" w:rsidR="003C2144" w:rsidRPr="003C2144" w:rsidRDefault="00A2080B" w:rsidP="003C2144">
      <w:r>
        <w:rPr>
          <w:noProof/>
        </w:rPr>
        <w:lastRenderedPageBreak/>
        <w:pict w14:anchorId="4C54D73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D5D185B" w14:textId="77777777" w:rsidR="003C2144" w:rsidRPr="003C2144" w:rsidRDefault="003C2144" w:rsidP="003C2144">
      <w:pPr>
        <w:rPr>
          <w:b/>
          <w:bCs/>
        </w:rPr>
      </w:pPr>
      <w:r w:rsidRPr="003C2144">
        <w:rPr>
          <w:b/>
          <w:bCs/>
        </w:rPr>
        <w:t>TECHNICAL &amp; SPECIALIZED SKILLS</w:t>
      </w:r>
    </w:p>
    <w:p w14:paraId="777C5B42" w14:textId="77777777" w:rsidR="003C2144" w:rsidRPr="003C2144" w:rsidRDefault="003C2144" w:rsidP="003C2144">
      <w:pPr>
        <w:numPr>
          <w:ilvl w:val="0"/>
          <w:numId w:val="13"/>
        </w:numPr>
      </w:pPr>
      <w:r w:rsidRPr="003C2144">
        <w:t>Cognitive Behavioral Therapy for Chronic Pain</w:t>
      </w:r>
    </w:p>
    <w:p w14:paraId="78C5EB15" w14:textId="77777777" w:rsidR="003C2144" w:rsidRPr="003C2144" w:rsidRDefault="003C2144" w:rsidP="003C2144">
      <w:pPr>
        <w:numPr>
          <w:ilvl w:val="0"/>
          <w:numId w:val="13"/>
        </w:numPr>
      </w:pPr>
      <w:r w:rsidRPr="003C2144">
        <w:t>Biofeedback Therapy</w:t>
      </w:r>
    </w:p>
    <w:p w14:paraId="5BD88B6C" w14:textId="77777777" w:rsidR="003C2144" w:rsidRPr="003C2144" w:rsidRDefault="003C2144" w:rsidP="003C2144">
      <w:pPr>
        <w:numPr>
          <w:ilvl w:val="0"/>
          <w:numId w:val="13"/>
        </w:numPr>
      </w:pPr>
      <w:r w:rsidRPr="003C2144">
        <w:t>Structured Psychotherapy for Adolescents Responding to Chronic Stress (SPARCS)</w:t>
      </w:r>
    </w:p>
    <w:p w14:paraId="1D69A5BF" w14:textId="77777777" w:rsidR="003C2144" w:rsidRPr="003C2144" w:rsidRDefault="003C2144" w:rsidP="003C2144">
      <w:pPr>
        <w:numPr>
          <w:ilvl w:val="0"/>
          <w:numId w:val="13"/>
        </w:numPr>
      </w:pPr>
      <w:r w:rsidRPr="003C2144">
        <w:t>Circle of Security (Attachment Therapy Training)</w:t>
      </w:r>
    </w:p>
    <w:p w14:paraId="79085F5C" w14:textId="77777777" w:rsidR="003C2144" w:rsidRPr="003C2144" w:rsidRDefault="003C2144" w:rsidP="003C2144">
      <w:pPr>
        <w:numPr>
          <w:ilvl w:val="0"/>
          <w:numId w:val="13"/>
        </w:numPr>
      </w:pPr>
      <w:r w:rsidRPr="003C2144">
        <w:t>Enneagram Personality Theory</w:t>
      </w:r>
    </w:p>
    <w:p w14:paraId="513F377E" w14:textId="77777777" w:rsidR="003C2144" w:rsidRPr="003C2144" w:rsidRDefault="00A2080B" w:rsidP="003C2144">
      <w:r>
        <w:rPr>
          <w:noProof/>
        </w:rPr>
        <w:pict w14:anchorId="3D9F1B0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3C4B342" w14:textId="77777777" w:rsidR="007025FE" w:rsidRDefault="007025FE"/>
    <w:sectPr w:rsidR="0070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45E"/>
    <w:multiLevelType w:val="multilevel"/>
    <w:tmpl w:val="5AB0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C775A"/>
    <w:multiLevelType w:val="multilevel"/>
    <w:tmpl w:val="1E8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E08D6"/>
    <w:multiLevelType w:val="multilevel"/>
    <w:tmpl w:val="5996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A58E0"/>
    <w:multiLevelType w:val="multilevel"/>
    <w:tmpl w:val="8D5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C2D97"/>
    <w:multiLevelType w:val="multilevel"/>
    <w:tmpl w:val="6EAE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B3EE7"/>
    <w:multiLevelType w:val="multilevel"/>
    <w:tmpl w:val="D83C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70B34"/>
    <w:multiLevelType w:val="multilevel"/>
    <w:tmpl w:val="D95A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A178D"/>
    <w:multiLevelType w:val="multilevel"/>
    <w:tmpl w:val="4608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D02FC"/>
    <w:multiLevelType w:val="multilevel"/>
    <w:tmpl w:val="54D4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7417A"/>
    <w:multiLevelType w:val="multilevel"/>
    <w:tmpl w:val="626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C3B12"/>
    <w:multiLevelType w:val="multilevel"/>
    <w:tmpl w:val="AC40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21258"/>
    <w:multiLevelType w:val="multilevel"/>
    <w:tmpl w:val="EAD2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872CD"/>
    <w:multiLevelType w:val="multilevel"/>
    <w:tmpl w:val="FFF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84B66"/>
    <w:multiLevelType w:val="multilevel"/>
    <w:tmpl w:val="818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02979">
    <w:abstractNumId w:val="7"/>
  </w:num>
  <w:num w:numId="2" w16cid:durableId="1271089531">
    <w:abstractNumId w:val="0"/>
  </w:num>
  <w:num w:numId="3" w16cid:durableId="134836179">
    <w:abstractNumId w:val="2"/>
  </w:num>
  <w:num w:numId="4" w16cid:durableId="199904085">
    <w:abstractNumId w:val="4"/>
  </w:num>
  <w:num w:numId="5" w16cid:durableId="1157187666">
    <w:abstractNumId w:val="5"/>
  </w:num>
  <w:num w:numId="6" w16cid:durableId="422268465">
    <w:abstractNumId w:val="3"/>
  </w:num>
  <w:num w:numId="7" w16cid:durableId="1078330796">
    <w:abstractNumId w:val="12"/>
  </w:num>
  <w:num w:numId="8" w16cid:durableId="1966960877">
    <w:abstractNumId w:val="6"/>
  </w:num>
  <w:num w:numId="9" w16cid:durableId="831726721">
    <w:abstractNumId w:val="13"/>
  </w:num>
  <w:num w:numId="10" w16cid:durableId="1612122948">
    <w:abstractNumId w:val="1"/>
  </w:num>
  <w:num w:numId="11" w16cid:durableId="343171487">
    <w:abstractNumId w:val="9"/>
  </w:num>
  <w:num w:numId="12" w16cid:durableId="342980190">
    <w:abstractNumId w:val="11"/>
  </w:num>
  <w:num w:numId="13" w16cid:durableId="521164596">
    <w:abstractNumId w:val="8"/>
  </w:num>
  <w:num w:numId="14" w16cid:durableId="2002804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44"/>
    <w:rsid w:val="00047835"/>
    <w:rsid w:val="00063546"/>
    <w:rsid w:val="001441D3"/>
    <w:rsid w:val="001C2832"/>
    <w:rsid w:val="003979F0"/>
    <w:rsid w:val="003C2144"/>
    <w:rsid w:val="00484C23"/>
    <w:rsid w:val="005321E3"/>
    <w:rsid w:val="00546BF7"/>
    <w:rsid w:val="007025FE"/>
    <w:rsid w:val="007B5F2E"/>
    <w:rsid w:val="008A5878"/>
    <w:rsid w:val="008C0AEF"/>
    <w:rsid w:val="009528A5"/>
    <w:rsid w:val="00A2080B"/>
    <w:rsid w:val="00A31E4D"/>
    <w:rsid w:val="00A72A3A"/>
    <w:rsid w:val="00AB7208"/>
    <w:rsid w:val="00AC6577"/>
    <w:rsid w:val="00BE702A"/>
    <w:rsid w:val="00F1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0179"/>
  <w15:chartTrackingRefBased/>
  <w15:docId w15:val="{771B6FC2-4807-2E4A-9495-FC2CD647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1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1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1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1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1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1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1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1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214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va-legacy-e-listitem">
    <w:name w:val="nova-legacy-e-list__item"/>
    <w:basedOn w:val="Normal"/>
    <w:rsid w:val="001C28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C65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painsymman.2022.05.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2/pbc.307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891/USW-2024-0037" TargetMode="External"/><Relationship Id="rId11" Type="http://schemas.openxmlformats.org/officeDocument/2006/relationships/hyperlink" Target="https://pubmed.ncbi.nlm.nih.gov/31033425/" TargetMode="External"/><Relationship Id="rId5" Type="http://schemas.openxmlformats.org/officeDocument/2006/relationships/hyperlink" Target="mailto:Kendall.Moody@Howard.edu" TargetMode="External"/><Relationship Id="rId10" Type="http://schemas.openxmlformats.org/officeDocument/2006/relationships/hyperlink" Target="https://doi.org/10.1093/jpepsy/jsab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pbc.2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1408</Words>
  <Characters>8786</Characters>
  <Application>Microsoft Office Word</Application>
  <DocSecurity>0</DocSecurity>
  <Lines>237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Moody, Kendall</dc:creator>
  <cp:keywords/>
  <dc:description/>
  <cp:lastModifiedBy>Moody, Kendall</cp:lastModifiedBy>
  <cp:revision>7</cp:revision>
  <dcterms:created xsi:type="dcterms:W3CDTF">2025-02-12T14:18:00Z</dcterms:created>
  <dcterms:modified xsi:type="dcterms:W3CDTF">2025-12-15T14:52:00Z</dcterms:modified>
</cp:coreProperties>
</file>