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D069" w14:textId="1DE5A560" w:rsidR="001E519A" w:rsidRPr="00D41DD2" w:rsidRDefault="001E519A" w:rsidP="00FB6EE5">
      <w:pPr>
        <w:jc w:val="center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ALLA V. TOVARES, Ph.D.</w:t>
      </w:r>
    </w:p>
    <w:p w14:paraId="3C02F0DC" w14:textId="77777777" w:rsidR="00A16F77" w:rsidRPr="00D41DD2" w:rsidRDefault="001E519A" w:rsidP="001D1820">
      <w:pPr>
        <w:jc w:val="center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 xml:space="preserve">HOWARD UNIVERSITY• DEPARTMENT OF ENGLISH• LOCKE </w:t>
      </w:r>
      <w:r w:rsidR="00D6189C" w:rsidRPr="00D41DD2">
        <w:rPr>
          <w:rFonts w:ascii="Palatino" w:hAnsi="Palatino"/>
          <w:b/>
          <w:color w:val="000000" w:themeColor="text1"/>
          <w:sz w:val="22"/>
          <w:szCs w:val="22"/>
        </w:rPr>
        <w:t xml:space="preserve">HALL 232 </w:t>
      </w:r>
    </w:p>
    <w:p w14:paraId="27136058" w14:textId="0E06264D" w:rsidR="00144150" w:rsidRPr="00D41DD2" w:rsidRDefault="00D6189C" w:rsidP="00FB6EE5">
      <w:pPr>
        <w:jc w:val="center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 xml:space="preserve">WASHINGTON, DC 20059 </w:t>
      </w:r>
    </w:p>
    <w:p w14:paraId="2D63DDD2" w14:textId="77777777" w:rsidR="001E519A" w:rsidRPr="00D41DD2" w:rsidRDefault="001E519A" w:rsidP="001D1820">
      <w:pPr>
        <w:jc w:val="center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atovares@howard.edu</w:t>
      </w:r>
    </w:p>
    <w:p w14:paraId="6B419090" w14:textId="77777777" w:rsidR="00144150" w:rsidRPr="00D41DD2" w:rsidRDefault="00144150" w:rsidP="001D1820">
      <w:pPr>
        <w:jc w:val="center"/>
        <w:rPr>
          <w:rFonts w:ascii="Palatino" w:hAnsi="Palatino"/>
          <w:b/>
          <w:color w:val="000000" w:themeColor="text1"/>
          <w:sz w:val="22"/>
          <w:szCs w:val="22"/>
        </w:rPr>
      </w:pPr>
    </w:p>
    <w:p w14:paraId="21B56447" w14:textId="0E063413" w:rsidR="00144150" w:rsidRPr="00D41DD2" w:rsidRDefault="001E519A" w:rsidP="001D1820">
      <w:pPr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Education</w:t>
      </w:r>
    </w:p>
    <w:p w14:paraId="1F08812A" w14:textId="77777777" w:rsidR="000F77F0" w:rsidRPr="00D41DD2" w:rsidRDefault="000F77F0" w:rsidP="001D1820">
      <w:pPr>
        <w:rPr>
          <w:rFonts w:ascii="Palatino" w:hAnsi="Palatino"/>
          <w:b/>
          <w:color w:val="000000" w:themeColor="text1"/>
          <w:sz w:val="10"/>
          <w:szCs w:val="10"/>
        </w:rPr>
      </w:pPr>
    </w:p>
    <w:p w14:paraId="46D4BE86" w14:textId="53A1463D" w:rsidR="001E519A" w:rsidRPr="00D41DD2" w:rsidRDefault="00870D81" w:rsidP="004571D0">
      <w:pPr>
        <w:pStyle w:val="Institution"/>
        <w:tabs>
          <w:tab w:val="clear" w:pos="1440"/>
          <w:tab w:val="left" w:pos="630"/>
        </w:tabs>
        <w:spacing w:before="0" w:line="240" w:lineRule="auto"/>
        <w:jc w:val="left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ab/>
      </w:r>
      <w:r w:rsidR="001E519A" w:rsidRPr="00D41DD2">
        <w:rPr>
          <w:color w:val="000000" w:themeColor="text1"/>
          <w:szCs w:val="22"/>
          <w:u w:val="single"/>
        </w:rPr>
        <w:t>Georgetown University</w:t>
      </w:r>
      <w:r w:rsidR="00C92A87" w:rsidRPr="00D41DD2">
        <w:rPr>
          <w:color w:val="000000" w:themeColor="text1"/>
          <w:szCs w:val="22"/>
          <w:u w:val="single"/>
        </w:rPr>
        <w:t>, Washington, DC</w:t>
      </w:r>
      <w:r w:rsidR="001E519A" w:rsidRPr="00D41DD2">
        <w:rPr>
          <w:color w:val="000000" w:themeColor="text1"/>
          <w:szCs w:val="22"/>
        </w:rPr>
        <w:tab/>
      </w:r>
      <w:r w:rsidR="00C92A87" w:rsidRPr="00D41DD2">
        <w:rPr>
          <w:color w:val="000000" w:themeColor="text1"/>
          <w:szCs w:val="22"/>
        </w:rPr>
        <w:t xml:space="preserve"> </w:t>
      </w:r>
      <w:r w:rsidR="001E519A" w:rsidRPr="00D41DD2">
        <w:rPr>
          <w:color w:val="000000" w:themeColor="text1"/>
          <w:szCs w:val="22"/>
        </w:rPr>
        <w:t xml:space="preserve">                                               </w:t>
      </w:r>
      <w:r w:rsidR="00030545" w:rsidRPr="00D41DD2">
        <w:rPr>
          <w:color w:val="000000" w:themeColor="text1"/>
          <w:szCs w:val="22"/>
        </w:rPr>
        <w:t xml:space="preserve">      </w:t>
      </w:r>
      <w:r w:rsidR="00A3026D" w:rsidRPr="00D41DD2">
        <w:rPr>
          <w:color w:val="000000" w:themeColor="text1"/>
          <w:szCs w:val="22"/>
        </w:rPr>
        <w:t xml:space="preserve">     </w:t>
      </w:r>
      <w:r w:rsidR="00030545" w:rsidRPr="00D41DD2">
        <w:rPr>
          <w:color w:val="000000" w:themeColor="text1"/>
          <w:szCs w:val="22"/>
        </w:rPr>
        <w:t xml:space="preserve"> </w:t>
      </w:r>
      <w:r w:rsidR="00A3026D" w:rsidRPr="00D41DD2">
        <w:rPr>
          <w:color w:val="000000" w:themeColor="text1"/>
          <w:szCs w:val="22"/>
        </w:rPr>
        <w:t xml:space="preserve">  </w:t>
      </w:r>
    </w:p>
    <w:p w14:paraId="76063B72" w14:textId="77777777" w:rsidR="00850B6D" w:rsidRPr="00D41DD2" w:rsidRDefault="00870D81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jc w:val="left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ab/>
      </w:r>
      <w:r w:rsidRPr="00D41DD2">
        <w:rPr>
          <w:color w:val="000000" w:themeColor="text1"/>
          <w:szCs w:val="22"/>
        </w:rPr>
        <w:tab/>
      </w:r>
      <w:r w:rsidR="001E519A" w:rsidRPr="00D41DD2">
        <w:rPr>
          <w:color w:val="000000" w:themeColor="text1"/>
          <w:szCs w:val="22"/>
        </w:rPr>
        <w:t>• Ph</w:t>
      </w:r>
      <w:r w:rsidR="00991D8A" w:rsidRPr="00D41DD2">
        <w:rPr>
          <w:color w:val="000000" w:themeColor="text1"/>
          <w:szCs w:val="22"/>
        </w:rPr>
        <w:t>.</w:t>
      </w:r>
      <w:r w:rsidR="001E519A" w:rsidRPr="00D41DD2">
        <w:rPr>
          <w:color w:val="000000" w:themeColor="text1"/>
          <w:szCs w:val="22"/>
        </w:rPr>
        <w:t>D</w:t>
      </w:r>
      <w:r w:rsidR="00991D8A" w:rsidRPr="00D41DD2">
        <w:rPr>
          <w:color w:val="000000" w:themeColor="text1"/>
          <w:szCs w:val="22"/>
        </w:rPr>
        <w:t>.</w:t>
      </w:r>
      <w:r w:rsidR="001E519A" w:rsidRPr="00D41DD2">
        <w:rPr>
          <w:color w:val="000000" w:themeColor="text1"/>
          <w:szCs w:val="22"/>
        </w:rPr>
        <w:t xml:space="preserve"> in </w:t>
      </w:r>
      <w:r w:rsidR="00F843B9" w:rsidRPr="00D41DD2">
        <w:rPr>
          <w:color w:val="000000" w:themeColor="text1"/>
          <w:szCs w:val="22"/>
        </w:rPr>
        <w:t>Linguistics (</w:t>
      </w:r>
      <w:r w:rsidR="001E519A" w:rsidRPr="00D41DD2">
        <w:rPr>
          <w:color w:val="000000" w:themeColor="text1"/>
          <w:szCs w:val="22"/>
        </w:rPr>
        <w:t>2005)</w:t>
      </w:r>
    </w:p>
    <w:p w14:paraId="527BBE5D" w14:textId="445FCB53" w:rsidR="00FE588F" w:rsidRPr="00D41DD2" w:rsidRDefault="00850B6D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ind w:left="630"/>
        <w:jc w:val="left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Dissertation:</w:t>
      </w:r>
      <w:r w:rsidRPr="00D41DD2">
        <w:rPr>
          <w:color w:val="000000" w:themeColor="text1"/>
          <w:szCs w:val="22"/>
          <w:shd w:val="clear" w:color="auto" w:fill="FFFFFF"/>
        </w:rPr>
        <w:t xml:space="preserve"> </w:t>
      </w:r>
      <w:r w:rsidRPr="00D41DD2">
        <w:rPr>
          <w:i/>
          <w:iCs/>
          <w:color w:val="000000" w:themeColor="text1"/>
          <w:szCs w:val="22"/>
          <w:shd w:val="clear" w:color="auto" w:fill="FFFFFF"/>
        </w:rPr>
        <w:t>Intertextuality in Family Interaction: Repetition of Public Texts in Private Settings</w:t>
      </w:r>
      <w:r w:rsidRPr="00D41DD2">
        <w:rPr>
          <w:color w:val="000000" w:themeColor="text1"/>
          <w:szCs w:val="22"/>
          <w:shd w:val="clear" w:color="auto" w:fill="FFFFFF"/>
        </w:rPr>
        <w:t>; Mentor: Deborah Tannen, Ph.D.</w:t>
      </w:r>
    </w:p>
    <w:p w14:paraId="01208B29" w14:textId="77777777" w:rsidR="00FE588F" w:rsidRPr="00D41DD2" w:rsidRDefault="00FE588F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jc w:val="left"/>
        <w:rPr>
          <w:color w:val="000000" w:themeColor="text1"/>
          <w:sz w:val="10"/>
          <w:szCs w:val="10"/>
          <w:u w:val="single"/>
        </w:rPr>
      </w:pPr>
    </w:p>
    <w:p w14:paraId="139E0010" w14:textId="307AD1A2" w:rsidR="001E519A" w:rsidRPr="00D41DD2" w:rsidRDefault="001E519A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ind w:left="720"/>
        <w:jc w:val="left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  <w:u w:val="single"/>
        </w:rPr>
        <w:t>University of North Dakota</w:t>
      </w:r>
      <w:r w:rsidR="00C92A87" w:rsidRPr="00D41DD2">
        <w:rPr>
          <w:color w:val="000000" w:themeColor="text1"/>
          <w:szCs w:val="22"/>
          <w:u w:val="single"/>
        </w:rPr>
        <w:t>, Grand Forks, ND</w:t>
      </w:r>
      <w:r w:rsidRPr="00D41DD2">
        <w:rPr>
          <w:color w:val="000000" w:themeColor="text1"/>
          <w:szCs w:val="22"/>
        </w:rPr>
        <w:t xml:space="preserve">        </w:t>
      </w:r>
      <w:r w:rsidRPr="00D41DD2">
        <w:rPr>
          <w:color w:val="000000" w:themeColor="text1"/>
          <w:szCs w:val="22"/>
        </w:rPr>
        <w:tab/>
      </w:r>
      <w:r w:rsidRPr="00D41DD2">
        <w:rPr>
          <w:color w:val="000000" w:themeColor="text1"/>
          <w:szCs w:val="22"/>
        </w:rPr>
        <w:tab/>
      </w:r>
      <w:r w:rsidRPr="00D41DD2">
        <w:rPr>
          <w:color w:val="000000" w:themeColor="text1"/>
          <w:szCs w:val="22"/>
        </w:rPr>
        <w:tab/>
      </w:r>
      <w:r w:rsidR="00030545" w:rsidRPr="00D41DD2">
        <w:rPr>
          <w:color w:val="000000" w:themeColor="text1"/>
          <w:szCs w:val="22"/>
        </w:rPr>
        <w:t xml:space="preserve">       </w:t>
      </w:r>
      <w:r w:rsidR="00A3026D" w:rsidRPr="00D41DD2">
        <w:rPr>
          <w:color w:val="000000" w:themeColor="text1"/>
          <w:szCs w:val="22"/>
        </w:rPr>
        <w:tab/>
        <w:t xml:space="preserve">      </w:t>
      </w:r>
    </w:p>
    <w:p w14:paraId="7D557D31" w14:textId="0A3873D1" w:rsidR="00850B6D" w:rsidRPr="00D41DD2" w:rsidRDefault="001E519A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ind w:left="720"/>
        <w:jc w:val="left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• M</w:t>
      </w:r>
      <w:r w:rsidR="00991D8A" w:rsidRPr="00D41DD2">
        <w:rPr>
          <w:color w:val="000000" w:themeColor="text1"/>
          <w:szCs w:val="22"/>
        </w:rPr>
        <w:t>.</w:t>
      </w:r>
      <w:r w:rsidRPr="00D41DD2">
        <w:rPr>
          <w:color w:val="000000" w:themeColor="text1"/>
          <w:szCs w:val="22"/>
        </w:rPr>
        <w:t>A</w:t>
      </w:r>
      <w:r w:rsidR="00991D8A" w:rsidRPr="00D41DD2">
        <w:rPr>
          <w:color w:val="000000" w:themeColor="text1"/>
          <w:szCs w:val="22"/>
        </w:rPr>
        <w:t>.</w:t>
      </w:r>
      <w:r w:rsidRPr="00D41DD2">
        <w:rPr>
          <w:color w:val="000000" w:themeColor="text1"/>
          <w:szCs w:val="22"/>
        </w:rPr>
        <w:t xml:space="preserve"> in English Language and Literature (1999)</w:t>
      </w:r>
    </w:p>
    <w:p w14:paraId="0387F318" w14:textId="72B601B5" w:rsidR="004571D0" w:rsidRDefault="00850B6D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jc w:val="left"/>
        <w:rPr>
          <w:color w:val="000000" w:themeColor="text1"/>
          <w:szCs w:val="22"/>
          <w:shd w:val="clear" w:color="auto" w:fill="FFFFFF"/>
        </w:rPr>
      </w:pPr>
      <w:r w:rsidRPr="00D41DD2">
        <w:rPr>
          <w:color w:val="000000" w:themeColor="text1"/>
          <w:szCs w:val="22"/>
        </w:rPr>
        <w:tab/>
      </w:r>
      <w:r w:rsidRPr="00D41DD2">
        <w:rPr>
          <w:color w:val="000000" w:themeColor="text1"/>
          <w:szCs w:val="22"/>
        </w:rPr>
        <w:tab/>
        <w:t xml:space="preserve">Thesis: </w:t>
      </w:r>
      <w:r w:rsidRPr="00D41DD2">
        <w:rPr>
          <w:i/>
          <w:iCs/>
          <w:color w:val="000000" w:themeColor="text1"/>
          <w:szCs w:val="22"/>
        </w:rPr>
        <w:t>Women in Power and their Discourse</w:t>
      </w:r>
      <w:r w:rsidRPr="00D41DD2">
        <w:rPr>
          <w:color w:val="000000" w:themeColor="text1"/>
          <w:szCs w:val="22"/>
          <w:shd w:val="clear" w:color="auto" w:fill="FFFFFF"/>
        </w:rPr>
        <w:t xml:space="preserve">; Mentor: Marwan </w:t>
      </w:r>
      <w:proofErr w:type="spellStart"/>
      <w:r w:rsidRPr="00D41DD2">
        <w:rPr>
          <w:color w:val="000000" w:themeColor="text1"/>
          <w:szCs w:val="22"/>
          <w:shd w:val="clear" w:color="auto" w:fill="FFFFFF"/>
        </w:rPr>
        <w:t>Kraidy</w:t>
      </w:r>
      <w:proofErr w:type="spellEnd"/>
      <w:r w:rsidRPr="00D41DD2">
        <w:rPr>
          <w:color w:val="000000" w:themeColor="text1"/>
          <w:szCs w:val="22"/>
          <w:shd w:val="clear" w:color="auto" w:fill="FFFFFF"/>
        </w:rPr>
        <w:t xml:space="preserve"> Ph.D.</w:t>
      </w:r>
    </w:p>
    <w:p w14:paraId="137073A8" w14:textId="77777777" w:rsidR="004571D0" w:rsidRPr="004571D0" w:rsidRDefault="004571D0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jc w:val="left"/>
        <w:rPr>
          <w:color w:val="000000" w:themeColor="text1"/>
          <w:sz w:val="10"/>
          <w:szCs w:val="10"/>
          <w:shd w:val="clear" w:color="auto" w:fill="FFFFFF"/>
        </w:rPr>
      </w:pPr>
    </w:p>
    <w:p w14:paraId="7E54EBA3" w14:textId="77777777" w:rsidR="004571D0" w:rsidRDefault="004571D0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ind w:left="720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Minsk Linguistic University, Minsk, Belarus</w:t>
      </w:r>
    </w:p>
    <w:p w14:paraId="1AE0D5DC" w14:textId="77777777" w:rsidR="004571D0" w:rsidRDefault="004571D0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ind w:left="720"/>
        <w:jc w:val="left"/>
        <w:rPr>
          <w:color w:val="000000" w:themeColor="text1"/>
          <w:szCs w:val="22"/>
        </w:rPr>
      </w:pPr>
      <w:r w:rsidRPr="00CF669E">
        <w:rPr>
          <w:color w:val="000000" w:themeColor="text1"/>
          <w:szCs w:val="22"/>
        </w:rPr>
        <w:t xml:space="preserve">• </w:t>
      </w:r>
      <w:r>
        <w:rPr>
          <w:color w:val="000000" w:themeColor="text1"/>
          <w:szCs w:val="22"/>
        </w:rPr>
        <w:t>B</w:t>
      </w:r>
      <w:r w:rsidRPr="00CF669E">
        <w:rPr>
          <w:color w:val="000000" w:themeColor="text1"/>
          <w:szCs w:val="22"/>
        </w:rPr>
        <w:t xml:space="preserve">.A. in </w:t>
      </w:r>
      <w:r>
        <w:rPr>
          <w:color w:val="000000" w:themeColor="text1"/>
          <w:szCs w:val="22"/>
        </w:rPr>
        <w:t>Linguistics</w:t>
      </w:r>
      <w:r w:rsidRPr="00CF669E">
        <w:rPr>
          <w:color w:val="000000" w:themeColor="text1"/>
          <w:szCs w:val="22"/>
        </w:rPr>
        <w:t xml:space="preserve"> (19</w:t>
      </w:r>
      <w:r>
        <w:rPr>
          <w:color w:val="000000" w:themeColor="text1"/>
          <w:szCs w:val="22"/>
        </w:rPr>
        <w:t>88</w:t>
      </w:r>
      <w:r w:rsidRPr="00CF669E">
        <w:rPr>
          <w:color w:val="000000" w:themeColor="text1"/>
          <w:szCs w:val="22"/>
        </w:rPr>
        <w:t>)</w:t>
      </w:r>
    </w:p>
    <w:p w14:paraId="05633FC5" w14:textId="312DF62C" w:rsidR="004571D0" w:rsidRPr="004571D0" w:rsidRDefault="004571D0" w:rsidP="004571D0">
      <w:pPr>
        <w:pStyle w:val="Achievement"/>
        <w:numPr>
          <w:ilvl w:val="0"/>
          <w:numId w:val="0"/>
        </w:numPr>
        <w:tabs>
          <w:tab w:val="left" w:pos="630"/>
        </w:tabs>
        <w:spacing w:after="0" w:line="240" w:lineRule="auto"/>
        <w:ind w:left="720"/>
        <w:jc w:val="left"/>
        <w:rPr>
          <w:color w:val="000000" w:themeColor="text1"/>
          <w:szCs w:val="22"/>
        </w:rPr>
      </w:pPr>
      <w:r w:rsidRPr="00CF669E">
        <w:rPr>
          <w:szCs w:val="22"/>
        </w:rPr>
        <w:t xml:space="preserve">  Graduated with highest honors </w:t>
      </w:r>
    </w:p>
    <w:p w14:paraId="283678CC" w14:textId="77777777" w:rsidR="002529CC" w:rsidRPr="002529CC" w:rsidRDefault="002529CC" w:rsidP="00696F86">
      <w:pPr>
        <w:pStyle w:val="Achievement"/>
        <w:numPr>
          <w:ilvl w:val="0"/>
          <w:numId w:val="0"/>
        </w:numPr>
        <w:tabs>
          <w:tab w:val="left" w:pos="630"/>
        </w:tabs>
        <w:spacing w:line="240" w:lineRule="auto"/>
        <w:jc w:val="left"/>
        <w:rPr>
          <w:color w:val="000000" w:themeColor="text1"/>
          <w:sz w:val="10"/>
          <w:szCs w:val="10"/>
        </w:rPr>
      </w:pPr>
    </w:p>
    <w:p w14:paraId="54791E4D" w14:textId="3780FE0E" w:rsidR="00144150" w:rsidRPr="00D41DD2" w:rsidRDefault="00AD73DB" w:rsidP="00FE4BA4">
      <w:pPr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Employment</w:t>
      </w:r>
      <w:r w:rsidR="001850C9" w:rsidRPr="00D41DD2">
        <w:rPr>
          <w:rFonts w:ascii="Palatino" w:hAnsi="Palatino"/>
          <w:b/>
          <w:color w:val="000000" w:themeColor="text1"/>
          <w:sz w:val="22"/>
          <w:szCs w:val="22"/>
        </w:rPr>
        <w:t xml:space="preserve"> </w:t>
      </w:r>
    </w:p>
    <w:p w14:paraId="17DC62EB" w14:textId="77777777" w:rsidR="000F77F0" w:rsidRPr="00D41DD2" w:rsidRDefault="000F77F0" w:rsidP="00FE4BA4">
      <w:pPr>
        <w:rPr>
          <w:rFonts w:ascii="Palatino" w:hAnsi="Palatino"/>
          <w:b/>
          <w:color w:val="000000" w:themeColor="text1"/>
          <w:sz w:val="10"/>
          <w:szCs w:val="10"/>
        </w:rPr>
      </w:pPr>
    </w:p>
    <w:p w14:paraId="458C64DC" w14:textId="02906EB4" w:rsidR="00030545" w:rsidRPr="00D41DD2" w:rsidRDefault="001E519A" w:rsidP="00A16F77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8640"/>
        </w:tabs>
        <w:spacing w:before="0" w:line="240" w:lineRule="auto"/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  <w:u w:val="single"/>
        </w:rPr>
        <w:t>Howard University</w:t>
      </w:r>
      <w:r w:rsidR="00C92A87" w:rsidRPr="00D41DD2">
        <w:rPr>
          <w:color w:val="000000" w:themeColor="text1"/>
          <w:szCs w:val="22"/>
          <w:u w:val="single"/>
        </w:rPr>
        <w:t>, Washington, DC</w:t>
      </w:r>
      <w:r w:rsidR="00A16F77" w:rsidRPr="00D41DD2">
        <w:rPr>
          <w:color w:val="000000" w:themeColor="text1"/>
          <w:szCs w:val="22"/>
          <w:u w:val="single"/>
        </w:rPr>
        <w:t xml:space="preserve">                                                                      </w:t>
      </w:r>
    </w:p>
    <w:p w14:paraId="62B3443D" w14:textId="1A4930D4" w:rsidR="007502E8" w:rsidRPr="00D41DD2" w:rsidRDefault="006009D5" w:rsidP="00A16F77">
      <w:pPr>
        <w:rPr>
          <w:rFonts w:ascii="Palatino" w:hAnsi="Palatino"/>
          <w:i/>
          <w:iCs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="007502E8" w:rsidRPr="00D41DD2">
        <w:rPr>
          <w:rFonts w:ascii="Palatino" w:hAnsi="Palatino"/>
          <w:color w:val="000000" w:themeColor="text1"/>
          <w:sz w:val="22"/>
          <w:szCs w:val="22"/>
        </w:rPr>
        <w:t>2022-present</w:t>
      </w:r>
      <w:r w:rsidR="00C92A87"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="00C92A87"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="00C92A87"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="007502E8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Professor</w:t>
      </w:r>
    </w:p>
    <w:p w14:paraId="3606338C" w14:textId="1B189CEF" w:rsidR="006F25CF" w:rsidRPr="00D41DD2" w:rsidRDefault="001E519A" w:rsidP="007502E8">
      <w:pPr>
        <w:ind w:firstLine="720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2011–</w:t>
      </w:r>
      <w:r w:rsidR="007502E8" w:rsidRPr="00D41DD2">
        <w:rPr>
          <w:rFonts w:ascii="Palatino" w:hAnsi="Palatino"/>
          <w:color w:val="000000" w:themeColor="text1"/>
          <w:sz w:val="22"/>
          <w:szCs w:val="22"/>
        </w:rPr>
        <w:t>2022</w:t>
      </w:r>
      <w:r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="006009D5" w:rsidRPr="00D41DD2">
        <w:rPr>
          <w:rFonts w:ascii="Palatino" w:hAnsi="Palatino"/>
          <w:color w:val="000000" w:themeColor="text1"/>
          <w:sz w:val="22"/>
          <w:szCs w:val="22"/>
        </w:rPr>
        <w:tab/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Associate Professor</w:t>
      </w:r>
    </w:p>
    <w:p w14:paraId="79A1D35E" w14:textId="4F216836" w:rsidR="00C92A87" w:rsidRPr="00D41DD2" w:rsidRDefault="006009D5" w:rsidP="008D0D4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</w:tabs>
        <w:spacing w:before="0" w:line="240" w:lineRule="auto"/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2006–</w:t>
      </w:r>
      <w:r w:rsidR="000B1F3D" w:rsidRPr="00D41DD2">
        <w:rPr>
          <w:color w:val="000000" w:themeColor="text1"/>
          <w:szCs w:val="22"/>
        </w:rPr>
        <w:t>2011</w:t>
      </w:r>
      <w:r w:rsidR="000B1F3D" w:rsidRPr="00D41DD2">
        <w:rPr>
          <w:color w:val="000000" w:themeColor="text1"/>
          <w:szCs w:val="22"/>
        </w:rPr>
        <w:tab/>
      </w:r>
      <w:r w:rsidR="000B1F3D" w:rsidRPr="00D41DD2">
        <w:rPr>
          <w:color w:val="000000" w:themeColor="text1"/>
          <w:szCs w:val="22"/>
        </w:rPr>
        <w:tab/>
      </w:r>
      <w:r w:rsidRPr="00D41DD2">
        <w:rPr>
          <w:color w:val="000000" w:themeColor="text1"/>
          <w:szCs w:val="22"/>
        </w:rPr>
        <w:tab/>
      </w:r>
      <w:r w:rsidR="001E519A" w:rsidRPr="00D41DD2">
        <w:rPr>
          <w:i/>
          <w:color w:val="000000" w:themeColor="text1"/>
          <w:szCs w:val="22"/>
        </w:rPr>
        <w:t>Assistant Professor</w:t>
      </w:r>
    </w:p>
    <w:p w14:paraId="7047A1DD" w14:textId="77777777" w:rsidR="008D0D44" w:rsidRPr="00D41DD2" w:rsidRDefault="008D0D44" w:rsidP="008D0D44">
      <w:pPr>
        <w:rPr>
          <w:rFonts w:ascii="Palatino" w:hAnsi="Palatino"/>
          <w:sz w:val="10"/>
          <w:szCs w:val="10"/>
        </w:rPr>
      </w:pPr>
    </w:p>
    <w:p w14:paraId="23DC3258" w14:textId="77777777" w:rsidR="00C92A87" w:rsidRPr="00D41DD2" w:rsidRDefault="00C92A87" w:rsidP="00C92A87">
      <w:pPr>
        <w:pStyle w:val="CompanyNameOne"/>
        <w:tabs>
          <w:tab w:val="clear" w:pos="1440"/>
          <w:tab w:val="right" w:pos="-12412"/>
          <w:tab w:val="left" w:pos="450"/>
          <w:tab w:val="left" w:pos="1350"/>
        </w:tabs>
        <w:spacing w:before="0" w:line="240" w:lineRule="auto"/>
        <w:ind w:left="720"/>
        <w:rPr>
          <w:color w:val="000000" w:themeColor="text1"/>
          <w:szCs w:val="22"/>
          <w:u w:val="single"/>
        </w:rPr>
      </w:pPr>
      <w:r w:rsidRPr="00D41DD2">
        <w:rPr>
          <w:color w:val="000000" w:themeColor="text1"/>
          <w:szCs w:val="22"/>
          <w:u w:val="single"/>
        </w:rPr>
        <w:t xml:space="preserve">Georgetown University, Washington, DC                                            </w:t>
      </w:r>
      <w:r w:rsidRPr="00D41DD2">
        <w:rPr>
          <w:i/>
          <w:color w:val="000000" w:themeColor="text1"/>
          <w:szCs w:val="22"/>
          <w:u w:val="single"/>
        </w:rPr>
        <w:t xml:space="preserve">                  </w:t>
      </w:r>
      <w:r w:rsidRPr="00D41DD2">
        <w:rPr>
          <w:color w:val="000000" w:themeColor="text1"/>
          <w:szCs w:val="22"/>
          <w:u w:val="single"/>
        </w:rPr>
        <w:t xml:space="preserve">                                                                    </w:t>
      </w:r>
    </w:p>
    <w:p w14:paraId="5184129D" w14:textId="076BF75B" w:rsidR="00C92A87" w:rsidRPr="00D41DD2" w:rsidRDefault="00C92A87" w:rsidP="00C92A87">
      <w:pPr>
        <w:pStyle w:val="CompanyNameOne"/>
        <w:tabs>
          <w:tab w:val="clear" w:pos="1440"/>
          <w:tab w:val="right" w:pos="-12412"/>
          <w:tab w:val="left" w:pos="450"/>
          <w:tab w:val="left" w:pos="1350"/>
          <w:tab w:val="left" w:pos="3600"/>
        </w:tabs>
        <w:spacing w:before="0" w:line="240" w:lineRule="auto"/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2005–2006 </w:t>
      </w:r>
      <w:r w:rsidRPr="00D41DD2">
        <w:rPr>
          <w:color w:val="000000" w:themeColor="text1"/>
          <w:szCs w:val="22"/>
        </w:rPr>
        <w:tab/>
        <w:t xml:space="preserve"> </w:t>
      </w:r>
      <w:r w:rsidRPr="00D41DD2">
        <w:rPr>
          <w:i/>
          <w:color w:val="000000" w:themeColor="text1"/>
          <w:szCs w:val="22"/>
        </w:rPr>
        <w:t>Professorial Lecturer</w:t>
      </w:r>
      <w:r w:rsidRPr="00D41DD2">
        <w:rPr>
          <w:color w:val="000000" w:themeColor="text1"/>
          <w:szCs w:val="22"/>
        </w:rPr>
        <w:tab/>
        <w:t xml:space="preserve"> </w:t>
      </w:r>
    </w:p>
    <w:p w14:paraId="7EF5FD5B" w14:textId="1B37B9AF" w:rsidR="009603F5" w:rsidRPr="00D41DD2" w:rsidRDefault="00C92A87" w:rsidP="00C92A87">
      <w:pPr>
        <w:ind w:firstLine="720"/>
        <w:rPr>
          <w:rFonts w:ascii="Palatino" w:hAnsi="Palatino"/>
          <w:i/>
          <w:iCs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1999-2005</w:t>
      </w:r>
      <w:r w:rsidRPr="00D41DD2">
        <w:rPr>
          <w:rFonts w:ascii="Palatino" w:hAnsi="Palatino"/>
          <w:sz w:val="22"/>
          <w:szCs w:val="22"/>
        </w:rPr>
        <w:t xml:space="preserve">        </w:t>
      </w:r>
      <w:r w:rsidRPr="00D41DD2">
        <w:rPr>
          <w:rFonts w:ascii="Palatino" w:hAnsi="Palatino"/>
          <w:sz w:val="22"/>
          <w:szCs w:val="22"/>
        </w:rPr>
        <w:tab/>
      </w:r>
      <w:r w:rsidRPr="00D41DD2">
        <w:rPr>
          <w:rFonts w:ascii="Palatino" w:hAnsi="Palatino"/>
          <w:sz w:val="22"/>
          <w:szCs w:val="22"/>
        </w:rPr>
        <w:tab/>
      </w:r>
      <w:r w:rsidR="00D41DD2">
        <w:rPr>
          <w:rFonts w:ascii="Palatino" w:hAnsi="Palatino"/>
          <w:sz w:val="22"/>
          <w:szCs w:val="22"/>
        </w:rPr>
        <w:tab/>
      </w:r>
      <w:r w:rsidRPr="00D41DD2">
        <w:rPr>
          <w:rFonts w:ascii="Palatino" w:hAnsi="Palatino"/>
          <w:i/>
          <w:iCs/>
          <w:sz w:val="22"/>
          <w:szCs w:val="22"/>
        </w:rPr>
        <w:t>Graduate Teaching/Research Assistant</w:t>
      </w:r>
    </w:p>
    <w:p w14:paraId="4F49957F" w14:textId="77777777" w:rsidR="00A16F77" w:rsidRPr="00D41DD2" w:rsidRDefault="00A16F77" w:rsidP="00A16F77">
      <w:pPr>
        <w:pStyle w:val="CompanyNameOne"/>
        <w:tabs>
          <w:tab w:val="clear" w:pos="1440"/>
          <w:tab w:val="right" w:pos="-12412"/>
          <w:tab w:val="left" w:pos="720"/>
        </w:tabs>
        <w:spacing w:before="0" w:line="240" w:lineRule="auto"/>
        <w:ind w:left="720"/>
        <w:rPr>
          <w:color w:val="000000" w:themeColor="text1"/>
          <w:sz w:val="10"/>
          <w:szCs w:val="10"/>
          <w:u w:val="single"/>
        </w:rPr>
      </w:pPr>
    </w:p>
    <w:p w14:paraId="5A0563CA" w14:textId="39CA9BC2" w:rsidR="001E519A" w:rsidRPr="00D41DD2" w:rsidRDefault="001E519A" w:rsidP="00C92A87">
      <w:pPr>
        <w:pStyle w:val="CompanyNameOne"/>
        <w:tabs>
          <w:tab w:val="clear" w:pos="1440"/>
          <w:tab w:val="right" w:pos="-12412"/>
          <w:tab w:val="left" w:pos="720"/>
        </w:tabs>
        <w:spacing w:before="0" w:line="240" w:lineRule="auto"/>
        <w:ind w:left="720"/>
        <w:rPr>
          <w:color w:val="000000" w:themeColor="text1"/>
          <w:szCs w:val="22"/>
          <w:u w:val="single"/>
        </w:rPr>
      </w:pPr>
      <w:r w:rsidRPr="00D41DD2">
        <w:rPr>
          <w:color w:val="000000" w:themeColor="text1"/>
          <w:szCs w:val="22"/>
          <w:u w:val="single"/>
        </w:rPr>
        <w:t>American University</w:t>
      </w:r>
      <w:r w:rsidR="00C92A87" w:rsidRPr="00D41DD2">
        <w:rPr>
          <w:color w:val="000000" w:themeColor="text1"/>
          <w:szCs w:val="22"/>
          <w:u w:val="single"/>
        </w:rPr>
        <w:t>, Washington, DC</w:t>
      </w:r>
      <w:r w:rsidRPr="00D41DD2">
        <w:rPr>
          <w:color w:val="000000" w:themeColor="text1"/>
          <w:szCs w:val="22"/>
        </w:rPr>
        <w:tab/>
      </w:r>
      <w:r w:rsidRPr="00D41DD2">
        <w:rPr>
          <w:color w:val="000000" w:themeColor="text1"/>
          <w:szCs w:val="22"/>
          <w:u w:val="single"/>
        </w:rPr>
        <w:t xml:space="preserve">                                                                     </w:t>
      </w:r>
    </w:p>
    <w:p w14:paraId="1D797C2E" w14:textId="77777777" w:rsidR="009F77CC" w:rsidRPr="00D41DD2" w:rsidRDefault="001E519A" w:rsidP="009F77CC">
      <w:pPr>
        <w:ind w:firstLine="720"/>
        <w:rPr>
          <w:rFonts w:ascii="Palatino" w:hAnsi="Palatino"/>
          <w:iCs/>
          <w:color w:val="000000" w:themeColor="text1"/>
          <w:sz w:val="10"/>
          <w:szCs w:val="10"/>
        </w:rPr>
      </w:pPr>
      <w:r w:rsidRPr="00D41DD2">
        <w:rPr>
          <w:rFonts w:ascii="Palatino" w:hAnsi="Palatino"/>
          <w:color w:val="000000" w:themeColor="text1"/>
          <w:szCs w:val="22"/>
        </w:rPr>
        <w:t>2005</w:t>
      </w:r>
      <w:r w:rsidR="00991D8A" w:rsidRPr="00D41DD2">
        <w:rPr>
          <w:rFonts w:ascii="Palatino" w:hAnsi="Palatino"/>
          <w:color w:val="000000" w:themeColor="text1"/>
          <w:szCs w:val="22"/>
        </w:rPr>
        <w:t>–</w:t>
      </w:r>
      <w:r w:rsidRPr="00D41DD2">
        <w:rPr>
          <w:rFonts w:ascii="Palatino" w:hAnsi="Palatino"/>
          <w:color w:val="000000" w:themeColor="text1"/>
          <w:szCs w:val="22"/>
        </w:rPr>
        <w:t>2006</w:t>
      </w:r>
      <w:r w:rsidRPr="00D41DD2">
        <w:rPr>
          <w:rFonts w:ascii="Palatino" w:hAnsi="Palatino"/>
          <w:color w:val="000000" w:themeColor="text1"/>
          <w:szCs w:val="22"/>
        </w:rPr>
        <w:tab/>
      </w:r>
      <w:r w:rsidR="009F77CC" w:rsidRPr="00D41DD2">
        <w:rPr>
          <w:rFonts w:ascii="Palatino" w:hAnsi="Palatino"/>
          <w:color w:val="000000" w:themeColor="text1"/>
          <w:szCs w:val="22"/>
        </w:rPr>
        <w:tab/>
      </w:r>
      <w:r w:rsidR="009F77CC" w:rsidRPr="00D41DD2">
        <w:rPr>
          <w:rFonts w:ascii="Palatino" w:hAnsi="Palatino"/>
          <w:color w:val="000000" w:themeColor="text1"/>
          <w:szCs w:val="22"/>
        </w:rPr>
        <w:tab/>
      </w:r>
      <w:r w:rsidR="009F77CC" w:rsidRPr="00D41DD2">
        <w:rPr>
          <w:rFonts w:ascii="Palatino" w:hAnsi="Palatino"/>
          <w:i/>
          <w:color w:val="000000" w:themeColor="text1"/>
          <w:szCs w:val="22"/>
        </w:rPr>
        <w:t>Professorial Lecturer</w:t>
      </w:r>
    </w:p>
    <w:p w14:paraId="38862E07" w14:textId="79B12F88" w:rsidR="00C92A87" w:rsidRPr="00D41DD2" w:rsidRDefault="006E49B7" w:rsidP="009F77CC">
      <w:pPr>
        <w:ind w:firstLine="720"/>
        <w:rPr>
          <w:rFonts w:ascii="Palatino" w:hAnsi="Palatino"/>
          <w:i/>
          <w:color w:val="000000" w:themeColor="text1"/>
          <w:sz w:val="10"/>
          <w:szCs w:val="10"/>
        </w:rPr>
      </w:pPr>
      <w:r w:rsidRPr="00D41DD2">
        <w:rPr>
          <w:rFonts w:ascii="Palatino" w:hAnsi="Palatino"/>
          <w:color w:val="000000" w:themeColor="text1"/>
          <w:sz w:val="10"/>
          <w:szCs w:val="10"/>
        </w:rPr>
        <w:tab/>
      </w:r>
      <w:r w:rsidRPr="00D41DD2">
        <w:rPr>
          <w:rFonts w:ascii="Palatino" w:hAnsi="Palatino"/>
          <w:color w:val="000000" w:themeColor="text1"/>
          <w:sz w:val="10"/>
          <w:szCs w:val="10"/>
        </w:rPr>
        <w:tab/>
      </w:r>
    </w:p>
    <w:p w14:paraId="04593EEE" w14:textId="6EE9FD3B" w:rsidR="006E49B7" w:rsidRPr="00D41DD2" w:rsidRDefault="006E49B7" w:rsidP="006E49B7">
      <w:pPr>
        <w:pStyle w:val="CompanyName"/>
        <w:tabs>
          <w:tab w:val="clear" w:pos="1440"/>
          <w:tab w:val="clear" w:pos="6480"/>
          <w:tab w:val="left" w:pos="720"/>
          <w:tab w:val="right" w:pos="6570"/>
        </w:tabs>
        <w:spacing w:before="0" w:line="240" w:lineRule="auto"/>
        <w:ind w:left="720"/>
        <w:rPr>
          <w:szCs w:val="22"/>
        </w:rPr>
      </w:pPr>
      <w:r w:rsidRPr="00D41DD2">
        <w:rPr>
          <w:szCs w:val="22"/>
          <w:u w:val="single"/>
        </w:rPr>
        <w:t>University of North Dakota,</w:t>
      </w:r>
      <w:r w:rsidRPr="00D41DD2">
        <w:rPr>
          <w:szCs w:val="22"/>
        </w:rPr>
        <w:t xml:space="preserve"> Grand Forks, ND                      </w:t>
      </w:r>
      <w:r w:rsidRPr="00D41DD2">
        <w:rPr>
          <w:szCs w:val="22"/>
        </w:rPr>
        <w:tab/>
        <w:t xml:space="preserve">                                          </w:t>
      </w:r>
    </w:p>
    <w:p w14:paraId="6ECFE9A1" w14:textId="77777777" w:rsidR="006E49B7" w:rsidRPr="00D41DD2" w:rsidRDefault="006E49B7" w:rsidP="006E49B7">
      <w:pPr>
        <w:pStyle w:val="JobTitle"/>
        <w:tabs>
          <w:tab w:val="left" w:pos="720"/>
        </w:tabs>
        <w:spacing w:before="0" w:after="0" w:line="240" w:lineRule="auto"/>
        <w:ind w:left="720"/>
        <w:rPr>
          <w:sz w:val="22"/>
          <w:szCs w:val="22"/>
        </w:rPr>
      </w:pPr>
      <w:r w:rsidRPr="00D41DD2">
        <w:rPr>
          <w:i w:val="0"/>
          <w:sz w:val="22"/>
          <w:szCs w:val="22"/>
        </w:rPr>
        <w:t>1997–1999</w:t>
      </w:r>
      <w:r w:rsidRPr="00D41DD2">
        <w:rPr>
          <w:sz w:val="22"/>
          <w:szCs w:val="22"/>
        </w:rPr>
        <w:tab/>
      </w:r>
      <w:r w:rsidRPr="00D41DD2">
        <w:rPr>
          <w:sz w:val="22"/>
          <w:szCs w:val="22"/>
        </w:rPr>
        <w:tab/>
      </w:r>
      <w:r w:rsidRPr="00D41DD2">
        <w:rPr>
          <w:sz w:val="22"/>
          <w:szCs w:val="22"/>
        </w:rPr>
        <w:tab/>
        <w:t>Graduate Teaching Assistant</w:t>
      </w:r>
    </w:p>
    <w:p w14:paraId="3942B608" w14:textId="77777777" w:rsidR="006E49B7" w:rsidRPr="00D41DD2" w:rsidRDefault="006E49B7" w:rsidP="006E49B7">
      <w:pPr>
        <w:pStyle w:val="CompanyNameOne"/>
        <w:tabs>
          <w:tab w:val="clear" w:pos="1440"/>
          <w:tab w:val="clear" w:pos="6480"/>
          <w:tab w:val="right" w:pos="-12412"/>
          <w:tab w:val="left" w:pos="720"/>
          <w:tab w:val="right" w:pos="5760"/>
        </w:tabs>
        <w:spacing w:before="0" w:line="240" w:lineRule="auto"/>
        <w:ind w:left="720"/>
        <w:rPr>
          <w:sz w:val="10"/>
          <w:szCs w:val="10"/>
          <w:u w:val="single"/>
        </w:rPr>
      </w:pPr>
    </w:p>
    <w:p w14:paraId="4F4E2400" w14:textId="3DF6688F" w:rsidR="006E49B7" w:rsidRPr="00D41DD2" w:rsidRDefault="006E49B7" w:rsidP="006E49B7">
      <w:pPr>
        <w:pStyle w:val="CompanyNameOne"/>
        <w:tabs>
          <w:tab w:val="clear" w:pos="1440"/>
          <w:tab w:val="clear" w:pos="6480"/>
          <w:tab w:val="right" w:pos="-12412"/>
          <w:tab w:val="left" w:pos="720"/>
          <w:tab w:val="right" w:pos="5760"/>
        </w:tabs>
        <w:spacing w:before="0" w:line="240" w:lineRule="auto"/>
        <w:ind w:left="720"/>
        <w:rPr>
          <w:szCs w:val="22"/>
        </w:rPr>
      </w:pPr>
      <w:r w:rsidRPr="00D41DD2">
        <w:rPr>
          <w:szCs w:val="22"/>
          <w:u w:val="single"/>
        </w:rPr>
        <w:t>Volyn State University,</w:t>
      </w:r>
      <w:r w:rsidRPr="00D41DD2">
        <w:rPr>
          <w:szCs w:val="22"/>
        </w:rPr>
        <w:t xml:space="preserve"> Lutsk, Ukraine</w:t>
      </w:r>
    </w:p>
    <w:p w14:paraId="03C7FEB4" w14:textId="77777777" w:rsidR="006E49B7" w:rsidRPr="00D41DD2" w:rsidRDefault="006E49B7" w:rsidP="006E49B7">
      <w:pPr>
        <w:pStyle w:val="JobTitle"/>
        <w:tabs>
          <w:tab w:val="left" w:pos="720"/>
        </w:tabs>
        <w:spacing w:before="0" w:after="0" w:line="240" w:lineRule="auto"/>
        <w:ind w:left="720"/>
        <w:rPr>
          <w:sz w:val="22"/>
          <w:szCs w:val="22"/>
        </w:rPr>
      </w:pPr>
      <w:r w:rsidRPr="00D41DD2">
        <w:rPr>
          <w:i w:val="0"/>
          <w:sz w:val="22"/>
          <w:szCs w:val="22"/>
        </w:rPr>
        <w:t>1991–1994</w:t>
      </w:r>
      <w:r w:rsidRPr="00D41DD2">
        <w:rPr>
          <w:sz w:val="22"/>
          <w:szCs w:val="22"/>
        </w:rPr>
        <w:t xml:space="preserve"> </w:t>
      </w:r>
      <w:r w:rsidRPr="00D41DD2">
        <w:rPr>
          <w:sz w:val="22"/>
          <w:szCs w:val="22"/>
        </w:rPr>
        <w:tab/>
      </w:r>
      <w:r w:rsidRPr="00D41DD2">
        <w:rPr>
          <w:sz w:val="22"/>
          <w:szCs w:val="22"/>
        </w:rPr>
        <w:tab/>
      </w:r>
      <w:r w:rsidRPr="00D41DD2">
        <w:rPr>
          <w:sz w:val="22"/>
          <w:szCs w:val="22"/>
        </w:rPr>
        <w:tab/>
        <w:t>Assistant Professor/Instructor</w:t>
      </w:r>
    </w:p>
    <w:p w14:paraId="2A82E5AE" w14:textId="77777777" w:rsidR="006E49B7" w:rsidRPr="00D41DD2" w:rsidRDefault="006E49B7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 w:val="10"/>
          <w:szCs w:val="10"/>
        </w:rPr>
      </w:pPr>
    </w:p>
    <w:p w14:paraId="7AB21714" w14:textId="1E6DA234" w:rsidR="006E49B7" w:rsidRPr="00D41DD2" w:rsidRDefault="006E49B7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Cs w:val="22"/>
        </w:rPr>
      </w:pPr>
      <w:r w:rsidRPr="00D41DD2">
        <w:rPr>
          <w:szCs w:val="22"/>
          <w:u w:val="single"/>
        </w:rPr>
        <w:t>Secondary School # 5</w:t>
      </w:r>
      <w:r w:rsidRPr="00D41DD2">
        <w:rPr>
          <w:szCs w:val="22"/>
        </w:rPr>
        <w:t>, Smorgon, Belarus</w:t>
      </w:r>
    </w:p>
    <w:p w14:paraId="1D2C566D" w14:textId="77777777" w:rsidR="006E49B7" w:rsidRPr="00D41DD2" w:rsidRDefault="006E49B7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i/>
          <w:szCs w:val="22"/>
        </w:rPr>
      </w:pPr>
      <w:r w:rsidRPr="00D41DD2">
        <w:rPr>
          <w:szCs w:val="22"/>
        </w:rPr>
        <w:t>1988–1991</w:t>
      </w:r>
      <w:r w:rsidRPr="00D41DD2">
        <w:rPr>
          <w:i/>
          <w:szCs w:val="22"/>
        </w:rPr>
        <w:tab/>
      </w:r>
      <w:r w:rsidRPr="00D41DD2">
        <w:rPr>
          <w:i/>
          <w:szCs w:val="22"/>
        </w:rPr>
        <w:tab/>
      </w:r>
      <w:r w:rsidRPr="00D41DD2">
        <w:rPr>
          <w:i/>
          <w:szCs w:val="22"/>
        </w:rPr>
        <w:tab/>
        <w:t xml:space="preserve">Teacher of English </w:t>
      </w:r>
    </w:p>
    <w:p w14:paraId="4251DE52" w14:textId="77777777" w:rsidR="009A5439" w:rsidRPr="002529CC" w:rsidRDefault="009A5439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i/>
          <w:sz w:val="10"/>
          <w:szCs w:val="10"/>
        </w:rPr>
      </w:pPr>
    </w:p>
    <w:p w14:paraId="65D70786" w14:textId="77777777" w:rsidR="006E49B7" w:rsidRPr="00D41DD2" w:rsidRDefault="006E49B7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i/>
          <w:sz w:val="10"/>
          <w:szCs w:val="10"/>
        </w:rPr>
      </w:pPr>
    </w:p>
    <w:p w14:paraId="066A9BE0" w14:textId="77777777" w:rsidR="006E49B7" w:rsidRPr="00D41DD2" w:rsidRDefault="006E49B7" w:rsidP="006E49B7">
      <w:pPr>
        <w:rPr>
          <w:rFonts w:ascii="Palatino" w:hAnsi="Palatino"/>
          <w:b/>
          <w:sz w:val="22"/>
          <w:szCs w:val="22"/>
        </w:rPr>
      </w:pPr>
      <w:r w:rsidRPr="00D41DD2">
        <w:rPr>
          <w:rFonts w:ascii="Palatino" w:hAnsi="Palatino"/>
          <w:b/>
          <w:sz w:val="22"/>
          <w:szCs w:val="22"/>
        </w:rPr>
        <w:t xml:space="preserve">Non-academic employment </w:t>
      </w:r>
    </w:p>
    <w:p w14:paraId="42EA835E" w14:textId="77777777" w:rsidR="006E49B7" w:rsidRPr="00D41DD2" w:rsidRDefault="006E49B7" w:rsidP="006E49B7">
      <w:pPr>
        <w:rPr>
          <w:rFonts w:ascii="Palatino" w:hAnsi="Palatino"/>
          <w:b/>
          <w:sz w:val="10"/>
          <w:szCs w:val="10"/>
        </w:rPr>
      </w:pPr>
    </w:p>
    <w:p w14:paraId="14D57CE0" w14:textId="7E2C79E5" w:rsidR="002529CC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720"/>
        <w:rPr>
          <w:szCs w:val="22"/>
        </w:rPr>
      </w:pPr>
      <w:r w:rsidRPr="00D41DD2">
        <w:rPr>
          <w:szCs w:val="22"/>
        </w:rPr>
        <w:t xml:space="preserve">US Peace Corps, Ukraine </w:t>
      </w:r>
      <w:r w:rsidR="009F77CC" w:rsidRPr="00D41DD2">
        <w:rPr>
          <w:szCs w:val="22"/>
        </w:rPr>
        <w:tab/>
        <w:t xml:space="preserve"> </w:t>
      </w:r>
      <w:r w:rsidRPr="00D41DD2">
        <w:rPr>
          <w:szCs w:val="22"/>
        </w:rPr>
        <w:t>Kyiv, Ukraine</w:t>
      </w:r>
    </w:p>
    <w:p w14:paraId="42C3BBE1" w14:textId="77777777" w:rsidR="002529CC" w:rsidRPr="002529CC" w:rsidRDefault="002529CC" w:rsidP="002529CC">
      <w:pPr>
        <w:pStyle w:val="Achievement"/>
        <w:numPr>
          <w:ilvl w:val="0"/>
          <w:numId w:val="0"/>
        </w:numPr>
        <w:spacing w:after="0" w:line="240" w:lineRule="auto"/>
        <w:ind w:left="720"/>
        <w:rPr>
          <w:sz w:val="10"/>
          <w:szCs w:val="10"/>
        </w:rPr>
      </w:pPr>
    </w:p>
    <w:p w14:paraId="5C4D9517" w14:textId="77777777" w:rsidR="006E49B7" w:rsidRPr="00D41DD2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720"/>
        <w:rPr>
          <w:i/>
          <w:szCs w:val="22"/>
        </w:rPr>
      </w:pPr>
      <w:r w:rsidRPr="00D41DD2">
        <w:rPr>
          <w:szCs w:val="22"/>
        </w:rPr>
        <w:t xml:space="preserve">1994–1996 </w:t>
      </w:r>
      <w:r w:rsidRPr="00D41DD2">
        <w:rPr>
          <w:szCs w:val="22"/>
        </w:rPr>
        <w:tab/>
      </w:r>
      <w:r w:rsidRPr="00D41DD2">
        <w:rPr>
          <w:szCs w:val="22"/>
        </w:rPr>
        <w:tab/>
      </w:r>
      <w:r w:rsidRPr="00D41DD2">
        <w:rPr>
          <w:szCs w:val="22"/>
        </w:rPr>
        <w:tab/>
      </w:r>
      <w:r w:rsidRPr="00D41DD2">
        <w:rPr>
          <w:i/>
          <w:szCs w:val="22"/>
        </w:rPr>
        <w:t xml:space="preserve">Language, Cross-Cultural Coordinator </w:t>
      </w:r>
    </w:p>
    <w:p w14:paraId="275D8240" w14:textId="77777777" w:rsidR="006E49B7" w:rsidRPr="00D41DD2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1080"/>
        <w:rPr>
          <w:szCs w:val="22"/>
        </w:rPr>
      </w:pPr>
      <w:r w:rsidRPr="00D41DD2">
        <w:rPr>
          <w:szCs w:val="22"/>
        </w:rPr>
        <w:t>• Designed and directed cross-cultural training of 120 Peace Corps volunteers.</w:t>
      </w:r>
    </w:p>
    <w:p w14:paraId="495AA47F" w14:textId="77777777" w:rsidR="006E49B7" w:rsidRPr="00D41DD2" w:rsidRDefault="006E49B7" w:rsidP="002529CC">
      <w:pPr>
        <w:ind w:left="108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•  Trained and evaluated the performance of 17 language (Russian/Ukrainian) instructors</w:t>
      </w:r>
    </w:p>
    <w:p w14:paraId="35656E69" w14:textId="77777777" w:rsidR="006E49B7" w:rsidRPr="00D41DD2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2880" w:firstLine="720"/>
        <w:rPr>
          <w:i/>
          <w:szCs w:val="22"/>
        </w:rPr>
      </w:pPr>
      <w:r w:rsidRPr="00D41DD2">
        <w:rPr>
          <w:i/>
          <w:szCs w:val="22"/>
        </w:rPr>
        <w:t>Training Officer</w:t>
      </w:r>
    </w:p>
    <w:p w14:paraId="1BED081A" w14:textId="132EE836" w:rsidR="002529CC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1080"/>
        <w:rPr>
          <w:szCs w:val="22"/>
        </w:rPr>
      </w:pPr>
      <w:r w:rsidRPr="00D41DD2">
        <w:rPr>
          <w:szCs w:val="22"/>
        </w:rPr>
        <w:t>• Provided logistical support for Peace Corps training</w:t>
      </w:r>
    </w:p>
    <w:p w14:paraId="54F4AF16" w14:textId="77777777" w:rsidR="002529CC" w:rsidRPr="002529CC" w:rsidRDefault="002529CC" w:rsidP="002529CC">
      <w:pPr>
        <w:pStyle w:val="Achievement"/>
        <w:numPr>
          <w:ilvl w:val="0"/>
          <w:numId w:val="0"/>
        </w:numPr>
        <w:spacing w:after="0" w:line="240" w:lineRule="auto"/>
        <w:ind w:left="1080"/>
        <w:rPr>
          <w:sz w:val="10"/>
          <w:szCs w:val="10"/>
        </w:rPr>
      </w:pPr>
    </w:p>
    <w:p w14:paraId="1055F936" w14:textId="28B0A66A" w:rsidR="006E49B7" w:rsidRPr="00D41DD2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2880" w:firstLine="720"/>
        <w:rPr>
          <w:i/>
          <w:szCs w:val="22"/>
        </w:rPr>
      </w:pPr>
      <w:r w:rsidRPr="00D41DD2">
        <w:rPr>
          <w:i/>
          <w:szCs w:val="22"/>
        </w:rPr>
        <w:t>Senior Interpreter</w:t>
      </w:r>
    </w:p>
    <w:p w14:paraId="0B3DE116" w14:textId="45605F77" w:rsidR="00D41DD2" w:rsidRPr="002529CC" w:rsidRDefault="006E49B7" w:rsidP="002529CC">
      <w:pPr>
        <w:pStyle w:val="Achievement"/>
        <w:numPr>
          <w:ilvl w:val="0"/>
          <w:numId w:val="0"/>
        </w:numPr>
        <w:spacing w:after="0" w:line="240" w:lineRule="auto"/>
        <w:ind w:left="1080"/>
        <w:rPr>
          <w:szCs w:val="22"/>
        </w:rPr>
      </w:pPr>
      <w:r w:rsidRPr="00D41DD2">
        <w:rPr>
          <w:szCs w:val="22"/>
        </w:rPr>
        <w:t>• Provided</w:t>
      </w:r>
      <w:r w:rsidR="002529CC">
        <w:rPr>
          <w:szCs w:val="22"/>
        </w:rPr>
        <w:t xml:space="preserve"> </w:t>
      </w:r>
      <w:r w:rsidRPr="00D41DD2">
        <w:rPr>
          <w:szCs w:val="22"/>
        </w:rPr>
        <w:t>Russian/</w:t>
      </w:r>
      <w:proofErr w:type="gramStart"/>
      <w:r w:rsidRPr="00D41DD2">
        <w:rPr>
          <w:szCs w:val="22"/>
        </w:rPr>
        <w:t>Ukrainian-English</w:t>
      </w:r>
      <w:proofErr w:type="gramEnd"/>
      <w:r w:rsidRPr="00D41DD2">
        <w:rPr>
          <w:szCs w:val="22"/>
        </w:rPr>
        <w:t xml:space="preserve"> and </w:t>
      </w:r>
      <w:proofErr w:type="gramStart"/>
      <w:r w:rsidRPr="00D41DD2">
        <w:rPr>
          <w:szCs w:val="22"/>
        </w:rPr>
        <w:t>English-Russian</w:t>
      </w:r>
      <w:proofErr w:type="gramEnd"/>
      <w:r w:rsidRPr="00D41DD2">
        <w:rPr>
          <w:szCs w:val="22"/>
        </w:rPr>
        <w:t xml:space="preserve">/Ukrainian interpreting and translation </w:t>
      </w:r>
    </w:p>
    <w:p w14:paraId="38C24CF6" w14:textId="77777777" w:rsidR="002529CC" w:rsidRDefault="002529CC" w:rsidP="001D1820">
      <w:pPr>
        <w:rPr>
          <w:rFonts w:ascii="Palatino" w:hAnsi="Palatino"/>
          <w:b/>
          <w:color w:val="000000" w:themeColor="text1"/>
          <w:sz w:val="22"/>
          <w:szCs w:val="22"/>
        </w:rPr>
      </w:pPr>
    </w:p>
    <w:p w14:paraId="04329F71" w14:textId="77777777" w:rsidR="002527CF" w:rsidRDefault="002527CF" w:rsidP="001D1820">
      <w:pPr>
        <w:rPr>
          <w:rFonts w:ascii="Palatino" w:hAnsi="Palatino"/>
          <w:b/>
          <w:color w:val="000000" w:themeColor="text1"/>
          <w:sz w:val="22"/>
          <w:szCs w:val="22"/>
        </w:rPr>
      </w:pPr>
    </w:p>
    <w:p w14:paraId="2688C3ED" w14:textId="77777777" w:rsidR="002527CF" w:rsidRDefault="002527CF" w:rsidP="001D1820">
      <w:pPr>
        <w:rPr>
          <w:rFonts w:ascii="Palatino" w:hAnsi="Palatino"/>
          <w:b/>
          <w:color w:val="000000" w:themeColor="text1"/>
          <w:sz w:val="22"/>
          <w:szCs w:val="22"/>
        </w:rPr>
      </w:pPr>
    </w:p>
    <w:p w14:paraId="585536DC" w14:textId="226FDEC7" w:rsidR="00144150" w:rsidRPr="00D41DD2" w:rsidRDefault="001E519A" w:rsidP="001D1820">
      <w:pPr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lastRenderedPageBreak/>
        <w:t>Publications</w:t>
      </w:r>
    </w:p>
    <w:p w14:paraId="62F0EA2B" w14:textId="2E690A94" w:rsidR="001A7954" w:rsidRDefault="001E519A" w:rsidP="00205A67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  <w:t>Books</w:t>
      </w:r>
    </w:p>
    <w:p w14:paraId="2AD72B27" w14:textId="77777777" w:rsidR="004571D0" w:rsidRPr="002527CF" w:rsidRDefault="004571D0" w:rsidP="00205A67">
      <w:pPr>
        <w:jc w:val="both"/>
        <w:rPr>
          <w:rFonts w:ascii="Palatino" w:hAnsi="Palatino"/>
          <w:b/>
          <w:i/>
          <w:color w:val="000000" w:themeColor="text1"/>
          <w:sz w:val="10"/>
          <w:szCs w:val="10"/>
          <w:u w:val="single"/>
        </w:rPr>
      </w:pPr>
    </w:p>
    <w:p w14:paraId="54FFF54E" w14:textId="6255F5FA" w:rsidR="004571D0" w:rsidRPr="004571D0" w:rsidRDefault="004571D0" w:rsidP="004571D0">
      <w:pPr>
        <w:spacing w:line="259" w:lineRule="auto"/>
        <w:ind w:left="720"/>
        <w:rPr>
          <w:rFonts w:ascii="Palatino" w:hAnsi="Palatino"/>
        </w:rPr>
      </w:pPr>
      <w:r w:rsidRPr="004571D0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4571D0">
        <w:rPr>
          <w:rFonts w:ascii="Palatino" w:hAnsi="Palatino"/>
          <w:color w:val="000000" w:themeColor="text1"/>
          <w:sz w:val="22"/>
          <w:szCs w:val="22"/>
        </w:rPr>
        <w:t xml:space="preserve">  (in preparation)</w:t>
      </w:r>
      <w:r w:rsidR="00A22D2D">
        <w:rPr>
          <w:rFonts w:ascii="Palatino" w:hAnsi="Palatino"/>
          <w:color w:val="000000" w:themeColor="text1"/>
          <w:sz w:val="22"/>
          <w:szCs w:val="22"/>
        </w:rPr>
        <w:t>.</w:t>
      </w:r>
      <w:r w:rsidRPr="004571D0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4571D0">
        <w:rPr>
          <w:rFonts w:ascii="Palatino" w:hAnsi="Palatino"/>
          <w:i/>
        </w:rPr>
        <w:t>Biting back: Food and language as weapons in the Russia-Ukraine war</w:t>
      </w:r>
      <w:r>
        <w:rPr>
          <w:rFonts w:ascii="Palatino" w:hAnsi="Palatino"/>
          <w:i/>
        </w:rPr>
        <w:t>.</w:t>
      </w:r>
      <w:r w:rsidRPr="004571D0">
        <w:rPr>
          <w:rFonts w:ascii="Palatino" w:hAnsi="Palatino"/>
        </w:rPr>
        <w:t xml:space="preserve"> </w:t>
      </w:r>
    </w:p>
    <w:p w14:paraId="55CA83C9" w14:textId="77777777" w:rsidR="00754EA2" w:rsidRPr="00D41DD2" w:rsidRDefault="00754EA2" w:rsidP="00205A67">
      <w:pPr>
        <w:jc w:val="both"/>
        <w:rPr>
          <w:rFonts w:ascii="Palatino" w:hAnsi="Palatino"/>
          <w:b/>
          <w:i/>
          <w:color w:val="000000" w:themeColor="text1"/>
          <w:sz w:val="10"/>
          <w:szCs w:val="10"/>
          <w:u w:val="single"/>
        </w:rPr>
      </w:pPr>
    </w:p>
    <w:p w14:paraId="69A43D6B" w14:textId="0E0B2160" w:rsidR="00703069" w:rsidRPr="00D41DD2" w:rsidRDefault="00703069" w:rsidP="009A5439">
      <w:pPr>
        <w:tabs>
          <w:tab w:val="left" w:pos="1440"/>
          <w:tab w:val="left" w:pos="1890"/>
        </w:tabs>
        <w:ind w:left="720"/>
        <w:jc w:val="both"/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Cynthia Gordon (Eds.) (</w:t>
      </w:r>
      <w:r w:rsidR="00C0591E" w:rsidRPr="00D41DD2">
        <w:rPr>
          <w:rFonts w:ascii="Palatino" w:hAnsi="Palatino"/>
          <w:color w:val="000000" w:themeColor="text1"/>
          <w:sz w:val="22"/>
          <w:szCs w:val="22"/>
        </w:rPr>
        <w:t>2020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Identity and Ideology in Digital Food Discours</w:t>
      </w:r>
      <w:r w:rsidR="000F33CA"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 xml:space="preserve">e: Social Media Interactions </w:t>
      </w:r>
      <w:r w:rsidR="00B86FF7"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a</w:t>
      </w:r>
      <w:r w:rsidR="000F33CA"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cross Cultural Contexts</w:t>
      </w:r>
      <w:r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London: Bloomsbury </w:t>
      </w:r>
      <w:r w:rsidR="00A3026D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A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cademic.</w:t>
      </w:r>
    </w:p>
    <w:p w14:paraId="7248B747" w14:textId="77777777" w:rsidR="00703069" w:rsidRPr="00D41DD2" w:rsidRDefault="00703069" w:rsidP="001A7954">
      <w:pPr>
        <w:tabs>
          <w:tab w:val="left" w:pos="1440"/>
          <w:tab w:val="left" w:pos="1890"/>
        </w:tabs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3AC178BB" w14:textId="010BDDE7" w:rsidR="00FE4BA4" w:rsidRPr="00D41DD2" w:rsidRDefault="001A7954" w:rsidP="00205A67">
      <w:pPr>
        <w:tabs>
          <w:tab w:val="left" w:pos="1440"/>
          <w:tab w:val="left" w:pos="1890"/>
        </w:tabs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/>
          <w:sz w:val="22"/>
          <w:szCs w:val="22"/>
        </w:rPr>
        <w:t>Tovares, Raul</w:t>
      </w:r>
      <w:r w:rsidR="0099626D" w:rsidRPr="00D41DD2">
        <w:rPr>
          <w:rFonts w:ascii="Palatino" w:hAnsi="Palatino"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color w:val="000000"/>
          <w:sz w:val="22"/>
          <w:szCs w:val="22"/>
        </w:rPr>
        <w:t xml:space="preserve">and </w:t>
      </w:r>
      <w:r w:rsidRPr="00D41DD2">
        <w:rPr>
          <w:rFonts w:ascii="Palatino" w:hAnsi="Palatino"/>
          <w:b/>
          <w:bCs/>
          <w:color w:val="000000"/>
          <w:sz w:val="22"/>
          <w:szCs w:val="22"/>
        </w:rPr>
        <w:t xml:space="preserve">Alla </w:t>
      </w:r>
      <w:proofErr w:type="spellStart"/>
      <w:r w:rsidRPr="00D41DD2">
        <w:rPr>
          <w:rFonts w:ascii="Palatino" w:hAnsi="Palatino"/>
          <w:b/>
          <w:bCs/>
          <w:color w:val="000000"/>
          <w:sz w:val="22"/>
          <w:szCs w:val="22"/>
        </w:rPr>
        <w:t>Tovares</w:t>
      </w:r>
      <w:proofErr w:type="spellEnd"/>
      <w:r w:rsidRPr="00D41DD2">
        <w:rPr>
          <w:rFonts w:ascii="Palatino" w:hAnsi="Palatino"/>
          <w:color w:val="000000"/>
          <w:sz w:val="22"/>
          <w:szCs w:val="22"/>
        </w:rPr>
        <w:t xml:space="preserve"> (2010). 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How to </w:t>
      </w:r>
      <w:r w:rsidR="0099626D" w:rsidRPr="00D41DD2">
        <w:rPr>
          <w:rFonts w:ascii="Palatino" w:hAnsi="Palatino"/>
          <w:i/>
          <w:iCs/>
          <w:color w:val="000000"/>
          <w:sz w:val="22"/>
          <w:szCs w:val="22"/>
        </w:rPr>
        <w:t>W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rite about the </w:t>
      </w:r>
      <w:r w:rsidR="0099626D" w:rsidRPr="00D41DD2">
        <w:rPr>
          <w:rFonts w:ascii="Palatino" w:hAnsi="Palatino"/>
          <w:i/>
          <w:iCs/>
          <w:color w:val="000000"/>
          <w:sz w:val="22"/>
          <w:szCs w:val="22"/>
        </w:rPr>
        <w:t>M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>edia</w:t>
      </w:r>
      <w:r w:rsidR="0099626D"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 T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>oday</w:t>
      </w:r>
      <w:r w:rsidRPr="00D41DD2">
        <w:rPr>
          <w:rFonts w:ascii="Palatino" w:hAnsi="Palatino"/>
          <w:color w:val="000000"/>
          <w:sz w:val="22"/>
          <w:szCs w:val="22"/>
        </w:rPr>
        <w:t xml:space="preserve">. </w:t>
      </w:r>
      <w:r w:rsidRPr="00D41DD2">
        <w:rPr>
          <w:rFonts w:ascii="Palatino" w:hAnsi="Palatino" w:cs="ArialMT"/>
          <w:color w:val="000000"/>
          <w:sz w:val="22"/>
          <w:szCs w:val="22"/>
          <w:lang w:bidi="en-US"/>
        </w:rPr>
        <w:t xml:space="preserve">Santa Barbara, CA: </w:t>
      </w:r>
      <w:r w:rsidRPr="00D41DD2">
        <w:rPr>
          <w:rFonts w:ascii="Palatino" w:hAnsi="Palatino"/>
          <w:color w:val="000000"/>
          <w:sz w:val="22"/>
          <w:szCs w:val="22"/>
        </w:rPr>
        <w:t>Greenwood Press</w:t>
      </w:r>
      <w:r w:rsidR="00A805CB" w:rsidRPr="00D41DD2">
        <w:rPr>
          <w:rFonts w:ascii="Palatino" w:hAnsi="Palatino"/>
          <w:color w:val="000000"/>
          <w:sz w:val="22"/>
          <w:szCs w:val="22"/>
        </w:rPr>
        <w:t>/</w:t>
      </w:r>
      <w:r w:rsidR="00153D88" w:rsidRPr="00D41DD2">
        <w:rPr>
          <w:rFonts w:ascii="Palatino" w:hAnsi="Palatino"/>
          <w:color w:val="000000"/>
          <w:sz w:val="22"/>
          <w:szCs w:val="22"/>
        </w:rPr>
        <w:t>ABC Clio</w:t>
      </w:r>
      <w:r w:rsidRPr="00D41DD2">
        <w:rPr>
          <w:rFonts w:ascii="Palatino" w:hAnsi="Palatino"/>
          <w:color w:val="000000"/>
          <w:sz w:val="22"/>
          <w:szCs w:val="22"/>
        </w:rPr>
        <w:t>.</w:t>
      </w:r>
    </w:p>
    <w:p w14:paraId="3F4C850A" w14:textId="77777777" w:rsidR="00205A67" w:rsidRPr="002527CF" w:rsidRDefault="00205A67" w:rsidP="00205A67">
      <w:pPr>
        <w:tabs>
          <w:tab w:val="left" w:pos="1440"/>
          <w:tab w:val="left" w:pos="1890"/>
        </w:tabs>
        <w:ind w:left="720"/>
        <w:jc w:val="both"/>
        <w:rPr>
          <w:rFonts w:ascii="Palatino" w:hAnsi="Palatino"/>
          <w:i/>
          <w:iCs/>
          <w:color w:val="000000"/>
          <w:sz w:val="10"/>
          <w:szCs w:val="10"/>
        </w:rPr>
      </w:pPr>
    </w:p>
    <w:p w14:paraId="67CAE38A" w14:textId="73C365AD" w:rsidR="00B9409C" w:rsidRPr="00D41DD2" w:rsidRDefault="00043848" w:rsidP="00B9409C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  <w:t>Refereed j</w:t>
      </w:r>
      <w:r w:rsidR="001E519A" w:rsidRPr="00D41DD2"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  <w:t>ournal articles</w:t>
      </w:r>
    </w:p>
    <w:p w14:paraId="70E116BE" w14:textId="77777777" w:rsidR="00754EA2" w:rsidRPr="00D41DD2" w:rsidRDefault="00754EA2" w:rsidP="00B9409C">
      <w:pPr>
        <w:jc w:val="both"/>
        <w:rPr>
          <w:rFonts w:ascii="Palatino" w:hAnsi="Palatino"/>
          <w:b/>
          <w:i/>
          <w:color w:val="000000" w:themeColor="text1"/>
          <w:sz w:val="10"/>
          <w:szCs w:val="10"/>
          <w:u w:val="single"/>
        </w:rPr>
      </w:pPr>
    </w:p>
    <w:p w14:paraId="69D1739B" w14:textId="5CC7A73A" w:rsidR="00B9409C" w:rsidRDefault="002527CF" w:rsidP="002527CF">
      <w:pPr>
        <w:ind w:left="720"/>
        <w:jc w:val="both"/>
        <w:rPr>
          <w:rFonts w:ascii="Palatino" w:hAnsi="Palatino"/>
          <w:sz w:val="22"/>
          <w:szCs w:val="22"/>
        </w:rPr>
      </w:pPr>
      <w:r w:rsidRPr="002527CF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Tovares, Alla </w:t>
      </w:r>
      <w:r w:rsidRPr="002527CF">
        <w:rPr>
          <w:rFonts w:ascii="Palatino" w:hAnsi="Palatino"/>
          <w:color w:val="000000" w:themeColor="text1"/>
          <w:sz w:val="22"/>
          <w:szCs w:val="22"/>
        </w:rPr>
        <w:t>(in preparation).</w:t>
      </w:r>
      <w:r>
        <w:rPr>
          <w:rFonts w:ascii="Palatino" w:hAnsi="Palatino"/>
          <w:color w:val="000000" w:themeColor="text1"/>
          <w:sz w:val="22"/>
          <w:szCs w:val="22"/>
        </w:rPr>
        <w:t xml:space="preserve"> “</w:t>
      </w:r>
      <w:r w:rsidRPr="002527CF">
        <w:rPr>
          <w:rFonts w:ascii="Palatino" w:hAnsi="Palatino"/>
          <w:sz w:val="22"/>
          <w:szCs w:val="22"/>
        </w:rPr>
        <w:t>Eye dialect in Ukrainian online discourse: Enregistering mock Russian as criticism.</w:t>
      </w:r>
      <w:r>
        <w:rPr>
          <w:rFonts w:ascii="Palatino" w:hAnsi="Palatino"/>
          <w:sz w:val="22"/>
          <w:szCs w:val="22"/>
        </w:rPr>
        <w:t>”</w:t>
      </w:r>
      <w:r w:rsidRPr="002527CF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r w:rsidRPr="002527CF">
        <w:rPr>
          <w:rFonts w:ascii="Palatino" w:hAnsi="Palatino"/>
          <w:i/>
          <w:iCs/>
          <w:sz w:val="22"/>
          <w:szCs w:val="22"/>
        </w:rPr>
        <w:t>International Journal of the Sociology of Language</w:t>
      </w:r>
      <w:r w:rsidRPr="002527CF">
        <w:rPr>
          <w:rFonts w:ascii="Palatino" w:hAnsi="Palatino"/>
          <w:sz w:val="22"/>
          <w:szCs w:val="22"/>
        </w:rPr>
        <w:t xml:space="preserve">; </w:t>
      </w:r>
      <w:r w:rsidRPr="002527CF">
        <w:rPr>
          <w:rFonts w:ascii="Palatino" w:hAnsi="Palatino"/>
          <w:color w:val="000000" w:themeColor="text1"/>
          <w:sz w:val="22"/>
          <w:szCs w:val="22"/>
        </w:rPr>
        <w:t>Special Issue:</w:t>
      </w:r>
      <w:r w:rsidRPr="002527CF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527CF">
        <w:rPr>
          <w:rFonts w:ascii="Palatino" w:hAnsi="Palatino"/>
          <w:sz w:val="22"/>
          <w:szCs w:val="22"/>
        </w:rPr>
        <w:t>Enregisterment</w:t>
      </w:r>
      <w:proofErr w:type="spellEnd"/>
      <w:r w:rsidRPr="002527CF">
        <w:rPr>
          <w:rFonts w:ascii="Palatino" w:hAnsi="Palatino"/>
          <w:sz w:val="22"/>
          <w:szCs w:val="22"/>
        </w:rPr>
        <w:t xml:space="preserve"> across European languages</w:t>
      </w:r>
      <w:r w:rsidRPr="002527CF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(</w:t>
      </w:r>
      <w:r w:rsidRPr="002527CF">
        <w:rPr>
          <w:rFonts w:ascii="Palatino" w:hAnsi="Palatino"/>
          <w:sz w:val="22"/>
          <w:szCs w:val="22"/>
        </w:rPr>
        <w:t>Konstantin Niehaus &amp; Johanna Gerwin, eds).</w:t>
      </w:r>
    </w:p>
    <w:p w14:paraId="08D6785A" w14:textId="77777777" w:rsidR="00461BE8" w:rsidRPr="00461BE8" w:rsidRDefault="00461BE8" w:rsidP="002527CF">
      <w:pPr>
        <w:ind w:left="720"/>
        <w:jc w:val="both"/>
        <w:rPr>
          <w:rFonts w:ascii="Palatino" w:hAnsi="Palatino"/>
          <w:sz w:val="10"/>
          <w:szCs w:val="10"/>
        </w:rPr>
      </w:pPr>
    </w:p>
    <w:p w14:paraId="245A212D" w14:textId="4297CD63" w:rsidR="00461BE8" w:rsidRPr="00461BE8" w:rsidRDefault="00461BE8" w:rsidP="00461BE8">
      <w:pPr>
        <w:ind w:left="720"/>
        <w:jc w:val="both"/>
        <w:rPr>
          <w:rFonts w:ascii="Palatino" w:hAnsi="Palatino"/>
          <w:bCs/>
          <w:iCs/>
          <w:color w:val="000000" w:themeColor="text1"/>
          <w:sz w:val="10"/>
          <w:szCs w:val="10"/>
        </w:rPr>
      </w:pPr>
      <w:r w:rsidRPr="008437E3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8437E3">
        <w:rPr>
          <w:rFonts w:ascii="Palatino" w:hAnsi="Palatino"/>
          <w:color w:val="000000" w:themeColor="text1"/>
          <w:sz w:val="22"/>
          <w:szCs w:val="22"/>
        </w:rPr>
        <w:t xml:space="preserve"> and Cynthia Gordon (in preparation). “The birth of a king: Whole Foods’ ‘Behind the Scenes: Parmigiano Reggiano’ as generic hybridity and elite authenticity on YouTube.” </w:t>
      </w:r>
      <w:proofErr w:type="spellStart"/>
      <w:r w:rsidRPr="008437E3">
        <w:rPr>
          <w:rFonts w:ascii="Palatino" w:hAnsi="Palatino"/>
          <w:i/>
          <w:iCs/>
          <w:color w:val="000000" w:themeColor="text1"/>
          <w:sz w:val="22"/>
          <w:szCs w:val="22"/>
        </w:rPr>
        <w:t>Gastronomica</w:t>
      </w:r>
      <w:proofErr w:type="spellEnd"/>
      <w:r>
        <w:rPr>
          <w:rFonts w:ascii="Palatino" w:hAnsi="Palatino"/>
          <w:i/>
          <w:iCs/>
          <w:color w:val="000000" w:themeColor="text1"/>
          <w:sz w:val="22"/>
          <w:szCs w:val="22"/>
        </w:rPr>
        <w:t>: The Journal for Food Studies</w:t>
      </w:r>
      <w:r w:rsidRPr="008437E3">
        <w:rPr>
          <w:rFonts w:ascii="Palatino" w:hAnsi="Palatino"/>
          <w:i/>
          <w:iCs/>
          <w:color w:val="000000" w:themeColor="text1"/>
          <w:sz w:val="22"/>
          <w:szCs w:val="22"/>
        </w:rPr>
        <w:t>.</w:t>
      </w:r>
    </w:p>
    <w:p w14:paraId="6927BBA8" w14:textId="77777777" w:rsidR="002527CF" w:rsidRPr="00D41DD2" w:rsidRDefault="002527CF" w:rsidP="002527CF">
      <w:pPr>
        <w:ind w:firstLine="720"/>
        <w:jc w:val="both"/>
        <w:rPr>
          <w:rFonts w:ascii="Palatino" w:hAnsi="Palatino"/>
          <w:sz w:val="10"/>
          <w:szCs w:val="10"/>
        </w:rPr>
      </w:pPr>
    </w:p>
    <w:p w14:paraId="1D8683C3" w14:textId="2FE281A5" w:rsidR="00BD4188" w:rsidRPr="00D41DD2" w:rsidRDefault="00BD4188" w:rsidP="00BD4188">
      <w:pPr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proofErr w:type="spellStart"/>
      <w:r w:rsidRPr="00D41DD2">
        <w:rPr>
          <w:rFonts w:ascii="Palatino" w:hAnsi="Palatino"/>
          <w:color w:val="000000"/>
          <w:sz w:val="22"/>
          <w:szCs w:val="22"/>
          <w:lang w:val="en-GB"/>
        </w:rPr>
        <w:t>Latinjak</w:t>
      </w:r>
      <w:proofErr w:type="spellEnd"/>
      <w:r w:rsidRPr="00D41DD2">
        <w:rPr>
          <w:rFonts w:ascii="Palatino" w:hAnsi="Palatino"/>
          <w:color w:val="000000"/>
          <w:sz w:val="22"/>
          <w:szCs w:val="22"/>
          <w:lang w:val="en-GB"/>
        </w:rPr>
        <w:t xml:space="preserve">, Alexander T., Thomas M. </w:t>
      </w:r>
      <w:proofErr w:type="spellStart"/>
      <w:r w:rsidRPr="00D41DD2">
        <w:rPr>
          <w:rFonts w:ascii="Palatino" w:hAnsi="Palatino"/>
          <w:color w:val="000000"/>
          <w:sz w:val="22"/>
          <w:szCs w:val="22"/>
          <w:lang w:val="en-GB"/>
        </w:rPr>
        <w:t>Brinthaupt</w:t>
      </w:r>
      <w:proofErr w:type="spellEnd"/>
      <w:r w:rsidRPr="00D41DD2">
        <w:rPr>
          <w:rFonts w:ascii="Palatino" w:hAnsi="Palatino"/>
          <w:color w:val="000000"/>
          <w:sz w:val="22"/>
          <w:szCs w:val="22"/>
          <w:lang w:val="en-GB"/>
        </w:rPr>
        <w:t xml:space="preserve">, James Hardy, Antonis </w:t>
      </w:r>
      <w:proofErr w:type="spellStart"/>
      <w:r w:rsidRPr="00D41DD2">
        <w:rPr>
          <w:rFonts w:ascii="Palatino" w:hAnsi="Palatino"/>
          <w:color w:val="000000"/>
          <w:sz w:val="22"/>
          <w:szCs w:val="22"/>
          <w:lang w:val="en-GB"/>
        </w:rPr>
        <w:t>Hatzigeorgiadis</w:t>
      </w:r>
      <w:proofErr w:type="spellEnd"/>
      <w:r w:rsidRPr="00D41DD2">
        <w:rPr>
          <w:rFonts w:ascii="Palatino" w:hAnsi="Palatino"/>
          <w:color w:val="000000"/>
          <w:sz w:val="22"/>
          <w:szCs w:val="22"/>
          <w:lang w:val="en-GB"/>
        </w:rPr>
        <w:t xml:space="preserve">, Philip C. Kendall, Alain Morin, Christopher Neck, Emily J. Oliver, Małgorzata Puchalska-Wasyl, </w:t>
      </w:r>
      <w:r w:rsidRPr="00D41DD2">
        <w:rPr>
          <w:rFonts w:ascii="Palatino" w:hAnsi="Palatino"/>
          <w:b/>
          <w:bCs/>
          <w:color w:val="000000"/>
          <w:sz w:val="22"/>
          <w:szCs w:val="22"/>
          <w:lang w:val="en-GB"/>
        </w:rPr>
        <w:t>Alla V. Tovares</w:t>
      </w:r>
      <w:r w:rsidRPr="00D41DD2">
        <w:rPr>
          <w:rFonts w:ascii="Palatino" w:hAnsi="Palatino"/>
          <w:color w:val="000000"/>
          <w:sz w:val="22"/>
          <w:szCs w:val="22"/>
          <w:lang w:val="en-GB"/>
        </w:rPr>
        <w:t xml:space="preserve">, &amp; Adam </w:t>
      </w:r>
      <w:proofErr w:type="spellStart"/>
      <w:r w:rsidRPr="00D41DD2">
        <w:rPr>
          <w:rFonts w:ascii="Palatino" w:hAnsi="Palatino"/>
          <w:color w:val="000000"/>
          <w:sz w:val="22"/>
          <w:szCs w:val="22"/>
          <w:lang w:val="en-GB"/>
        </w:rPr>
        <w:t>Winsler</w:t>
      </w:r>
      <w:proofErr w:type="spellEnd"/>
      <w:r w:rsidRPr="00D41DD2">
        <w:rPr>
          <w:rFonts w:ascii="Palatino" w:hAnsi="Palatino"/>
          <w:color w:val="000000"/>
          <w:sz w:val="22"/>
          <w:szCs w:val="22"/>
          <w:lang w:val="en-GB"/>
        </w:rPr>
        <w:t xml:space="preserve"> (</w:t>
      </w:r>
      <w:r w:rsidR="008D0D44" w:rsidRPr="00D41DD2">
        <w:rPr>
          <w:rFonts w:ascii="Palatino" w:hAnsi="Palatino"/>
          <w:color w:val="000000"/>
          <w:sz w:val="22"/>
          <w:szCs w:val="22"/>
          <w:lang w:val="en-GB"/>
        </w:rPr>
        <w:t>2023</w:t>
      </w:r>
      <w:r w:rsidRPr="00D41DD2">
        <w:rPr>
          <w:rFonts w:ascii="Palatino" w:hAnsi="Palatino"/>
          <w:color w:val="000000"/>
          <w:sz w:val="22"/>
          <w:szCs w:val="22"/>
          <w:lang w:val="en-GB"/>
        </w:rPr>
        <w:t>). “Self-talk: An interdisciplinary review and transdisciplinary model.”</w:t>
      </w:r>
      <w:r w:rsidR="00AE795C" w:rsidRPr="00D41DD2">
        <w:rPr>
          <w:rFonts w:ascii="Palatino" w:hAnsi="Palatino" w:cs="Segoe UI"/>
          <w:i/>
          <w:iCs/>
          <w:color w:val="424242"/>
          <w:sz w:val="22"/>
          <w:szCs w:val="22"/>
          <w:shd w:val="clear" w:color="auto" w:fill="FFFFFF"/>
        </w:rPr>
        <w:t xml:space="preserve"> </w:t>
      </w:r>
      <w:r w:rsidR="00AE795C"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Review of General Psycholo</w:t>
      </w:r>
      <w:r w:rsidR="00AE795C" w:rsidRPr="00D41DD2"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>gy</w:t>
      </w:r>
      <w:r w:rsidR="008D0D44" w:rsidRPr="00D41DD2"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8D0D44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hyperlink r:id="rId8" w:history="1">
        <w:r w:rsidR="008D0D44" w:rsidRPr="00D41DD2">
          <w:rPr>
            <w:rFonts w:ascii="Palatino" w:hAnsi="Palatino"/>
            <w:color w:val="000000" w:themeColor="text1"/>
            <w:sz w:val="22"/>
            <w:szCs w:val="22"/>
            <w:u w:val="single"/>
            <w:shd w:val="clear" w:color="auto" w:fill="FFFFFF"/>
          </w:rPr>
          <w:t>https://doi.org/10.1177/10892680231170263</w:t>
        </w:r>
      </w:hyperlink>
    </w:p>
    <w:p w14:paraId="4662EC84" w14:textId="5C184ECE" w:rsidR="00FB2656" w:rsidRPr="00D41DD2" w:rsidRDefault="00FB2656" w:rsidP="00FB2656">
      <w:pPr>
        <w:ind w:left="720"/>
        <w:jc w:val="both"/>
        <w:rPr>
          <w:rFonts w:ascii="Palatino" w:hAnsi="Palatino"/>
          <w:i/>
          <w:iCs/>
          <w:color w:val="000000"/>
          <w:sz w:val="10"/>
          <w:szCs w:val="10"/>
        </w:rPr>
      </w:pPr>
    </w:p>
    <w:p w14:paraId="6CA75620" w14:textId="61EAFDFE" w:rsidR="00FB2656" w:rsidRPr="00D41DD2" w:rsidRDefault="00FB2656" w:rsidP="00FB2656">
      <w:pPr>
        <w:ind w:left="720"/>
        <w:rPr>
          <w:rStyle w:val="Hyperlink"/>
          <w:rFonts w:ascii="Palatino" w:hAnsi="Palatino" w:cs="Open Sans"/>
          <w:color w:val="000000" w:themeColor="text1"/>
          <w:sz w:val="22"/>
          <w:szCs w:val="22"/>
          <w:u w:val="none"/>
          <w:shd w:val="clear" w:color="auto" w:fill="FFFFFF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Aisulu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Kulbayeva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(2021). </w:t>
      </w:r>
      <w:r w:rsidR="002529CC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Advice in problem talk: Performing friendship in a lab setting.” 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Journal of Sociolinguistics</w:t>
      </w:r>
      <w:r w:rsidR="00CA578D" w:rsidRPr="00D41DD2">
        <w:rPr>
          <w:rFonts w:ascii="Palatino" w:hAnsi="Palatino"/>
          <w:color w:val="000000" w:themeColor="text1"/>
          <w:sz w:val="22"/>
          <w:szCs w:val="22"/>
        </w:rPr>
        <w:t xml:space="preserve"> 26(1): 7–25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.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hyperlink r:id="rId9" w:history="1">
        <w:r w:rsidRPr="00D41DD2">
          <w:rPr>
            <w:rStyle w:val="Hyperlink"/>
            <w:rFonts w:ascii="Palatino" w:hAnsi="Palatino" w:cs="Open Sans"/>
            <w:color w:val="000000" w:themeColor="text1"/>
            <w:sz w:val="22"/>
            <w:szCs w:val="22"/>
            <w:u w:val="none"/>
            <w:shd w:val="clear" w:color="auto" w:fill="FFFFFF"/>
          </w:rPr>
          <w:t>https://doi.org/10.1111/josl.12514</w:t>
        </w:r>
      </w:hyperlink>
    </w:p>
    <w:p w14:paraId="15F39C1F" w14:textId="3DB8FBD2" w:rsidR="00DB471A" w:rsidRPr="00D41DD2" w:rsidRDefault="00DB471A" w:rsidP="00FB2656">
      <w:pPr>
        <w:ind w:left="720"/>
        <w:rPr>
          <w:rStyle w:val="Hyperlink"/>
          <w:rFonts w:ascii="Palatino" w:hAnsi="Palatino" w:cs="Open Sans"/>
          <w:color w:val="000000" w:themeColor="text1"/>
          <w:sz w:val="10"/>
          <w:szCs w:val="10"/>
          <w:u w:val="none"/>
          <w:shd w:val="clear" w:color="auto" w:fill="FFFFFF"/>
        </w:rPr>
      </w:pPr>
    </w:p>
    <w:p w14:paraId="34DEF3B2" w14:textId="0B877C92" w:rsidR="001453DC" w:rsidRPr="00D41DD2" w:rsidRDefault="00DB471A" w:rsidP="00BF0D71">
      <w:pPr>
        <w:ind w:left="720"/>
        <w:rPr>
          <w:rStyle w:val="Hyperlink"/>
          <w:rFonts w:ascii="Palatino" w:hAnsi="Palatino"/>
          <w:color w:val="000000" w:themeColor="text1"/>
          <w:sz w:val="22"/>
          <w:szCs w:val="22"/>
          <w:u w:val="none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(2020/2021). “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Intertextuality in action: The role of expert advice in everyday parenting</w:t>
      </w:r>
      <w:r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.” 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Research Trends in Modern Linguistics and Literature 3: </w:t>
      </w:r>
      <w:r w:rsidRPr="00D41DD2">
        <w:rPr>
          <w:rFonts w:ascii="Palatino" w:hAnsi="Palatino"/>
          <w:color w:val="000000" w:themeColor="text1"/>
          <w:sz w:val="22"/>
          <w:szCs w:val="22"/>
        </w:rPr>
        <w:t>68-89</w:t>
      </w:r>
      <w:r w:rsidR="008D0D44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Style w:val="label"/>
          <w:rFonts w:ascii="Palatino" w:hAnsi="Palatino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hyperlink r:id="rId10" w:history="1">
        <w:r w:rsidRPr="00D41DD2">
          <w:rPr>
            <w:rStyle w:val="Hyperlink"/>
            <w:rFonts w:ascii="Palatino" w:hAnsi="Palatino"/>
            <w:color w:val="000000" w:themeColor="text1"/>
            <w:sz w:val="22"/>
            <w:szCs w:val="22"/>
            <w:u w:val="none"/>
          </w:rPr>
          <w:t>https://doi.org/10.29038/2617-6696.2020.3.68.89</w:t>
        </w:r>
      </w:hyperlink>
    </w:p>
    <w:p w14:paraId="662C7E01" w14:textId="77777777" w:rsidR="000A64D3" w:rsidRPr="00D41DD2" w:rsidRDefault="000A64D3" w:rsidP="00BF0D71">
      <w:pPr>
        <w:ind w:left="720"/>
        <w:rPr>
          <w:rFonts w:ascii="Palatino" w:hAnsi="Palatino"/>
          <w:color w:val="000000" w:themeColor="text1"/>
          <w:sz w:val="10"/>
          <w:szCs w:val="10"/>
        </w:rPr>
      </w:pPr>
    </w:p>
    <w:p w14:paraId="680A61AB" w14:textId="1AB2119C" w:rsidR="00B338C9" w:rsidRPr="00D41DD2" w:rsidRDefault="00B338C9" w:rsidP="00075280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Cynthia Gordon, and Najma Al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Zidjaly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0D05AB" w:rsidRPr="00D41DD2">
        <w:rPr>
          <w:rFonts w:ascii="Palatino" w:hAnsi="Palatino"/>
          <w:color w:val="000000" w:themeColor="text1"/>
          <w:sz w:val="22"/>
          <w:szCs w:val="22"/>
        </w:rPr>
        <w:t>2021</w:t>
      </w:r>
      <w:r w:rsidRPr="00D41DD2">
        <w:rPr>
          <w:rFonts w:ascii="Palatino" w:hAnsi="Palatino"/>
          <w:color w:val="000000" w:themeColor="text1"/>
          <w:sz w:val="22"/>
          <w:szCs w:val="22"/>
        </w:rPr>
        <w:t>).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6A83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“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Mobile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p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hones in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</w:rPr>
        <w:t xml:space="preserve">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c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lassrooms and in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p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rofessor-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s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tudent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c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ommunication: Ukrainian, Omani, and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</w:rPr>
        <w:t xml:space="preserve"> 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U.S. American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c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ollege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s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tudents’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p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erceptions and </w:t>
      </w:r>
      <w:r w:rsidR="001F5A79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p</w:t>
      </w:r>
      <w:r w:rsidR="009125AB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ractices.</w:t>
      </w:r>
      <w:r w:rsidR="00056A83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”</w:t>
      </w:r>
      <w:r w:rsidR="000D05AB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International Journal of Interactive Mobile Technologies</w:t>
      </w:r>
      <w:r w:rsidR="000D05AB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 (</w:t>
      </w:r>
      <w:proofErr w:type="spellStart"/>
      <w:r w:rsidR="000D05AB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iJIM</w:t>
      </w:r>
      <w:proofErr w:type="spellEnd"/>
      <w:r w:rsidR="000D05AB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)</w:t>
      </w:r>
      <w:r w:rsidR="005F3CF0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 </w:t>
      </w:r>
      <w:r w:rsidR="005F3CF0" w:rsidRPr="00D41DD2">
        <w:rPr>
          <w:rFonts w:ascii="Palatino" w:hAnsi="Palatino"/>
          <w:color w:val="000000" w:themeColor="text1"/>
          <w:sz w:val="22"/>
          <w:szCs w:val="22"/>
        </w:rPr>
        <w:t>1</w:t>
      </w:r>
      <w:r w:rsidR="00197061" w:rsidRPr="00D41DD2">
        <w:rPr>
          <w:rFonts w:ascii="Palatino" w:hAnsi="Palatino"/>
          <w:color w:val="000000" w:themeColor="text1"/>
          <w:sz w:val="22"/>
          <w:szCs w:val="22"/>
        </w:rPr>
        <w:t>5(10):</w:t>
      </w:r>
      <w:r w:rsidR="00197061" w:rsidRPr="00D41DD2">
        <w:rPr>
          <w:rFonts w:ascii="Palatino" w:hAnsi="Palatino"/>
          <w:color w:val="111111"/>
          <w:sz w:val="22"/>
          <w:szCs w:val="22"/>
          <w:shd w:val="clear" w:color="auto" w:fill="FFFFFF"/>
        </w:rPr>
        <w:t xml:space="preserve"> 118-137</w:t>
      </w:r>
      <w:r w:rsidR="008D0D44" w:rsidRPr="00D41DD2">
        <w:rPr>
          <w:rFonts w:ascii="Palatino" w:hAnsi="Palatino"/>
          <w:color w:val="111111"/>
          <w:sz w:val="22"/>
          <w:szCs w:val="22"/>
          <w:shd w:val="clear" w:color="auto" w:fill="FFFFFF"/>
        </w:rPr>
        <w:t>,</w:t>
      </w:r>
      <w:r w:rsidR="007A2434" w:rsidRPr="00D41DD2">
        <w:rPr>
          <w:rFonts w:ascii="Palatino" w:hAnsi="Palatino"/>
          <w:color w:val="000000" w:themeColor="text1"/>
          <w:sz w:val="22"/>
          <w:szCs w:val="22"/>
        </w:rPr>
        <w:t xml:space="preserve"> https://www.online-journals.org/index.php/i-jim/article/view/21757/9259</w:t>
      </w:r>
    </w:p>
    <w:p w14:paraId="01889493" w14:textId="77777777" w:rsidR="00703069" w:rsidRPr="00D41DD2" w:rsidRDefault="00703069" w:rsidP="00FB2656">
      <w:pPr>
        <w:jc w:val="both"/>
        <w:rPr>
          <w:rFonts w:ascii="Palatino" w:hAnsi="Palatino"/>
          <w:color w:val="000000" w:themeColor="text1"/>
          <w:sz w:val="10"/>
          <w:szCs w:val="10"/>
          <w:highlight w:val="yellow"/>
        </w:rPr>
      </w:pPr>
    </w:p>
    <w:p w14:paraId="70197076" w14:textId="39252A45" w:rsidR="00E80F63" w:rsidRPr="00D41DD2" w:rsidRDefault="00E80F63" w:rsidP="00075280">
      <w:pPr>
        <w:ind w:left="720"/>
        <w:jc w:val="both"/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6D7CFA" w:rsidRPr="00D41DD2">
        <w:rPr>
          <w:rFonts w:ascii="Palatino" w:hAnsi="Palatino"/>
          <w:color w:val="000000" w:themeColor="text1"/>
          <w:sz w:val="22"/>
          <w:szCs w:val="22"/>
        </w:rPr>
        <w:t>2020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BC76F2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="00BC76F2" w:rsidRPr="00D41DD2">
        <w:rPr>
          <w:rFonts w:ascii="Palatino" w:hAnsi="Palatino"/>
          <w:iCs/>
          <w:sz w:val="22"/>
          <w:szCs w:val="22"/>
          <w:shd w:val="clear" w:color="auto" w:fill="FFFFFF"/>
        </w:rPr>
        <w:t>The public loneliness of endurance athletes:</w:t>
      </w:r>
      <w:r w:rsidR="006D7CFA" w:rsidRPr="00D41DD2">
        <w:rPr>
          <w:rFonts w:ascii="Palatino" w:hAnsi="Palatino"/>
          <w:iCs/>
          <w:sz w:val="22"/>
          <w:szCs w:val="22"/>
          <w:shd w:val="clear" w:color="auto" w:fill="FFFFFF"/>
        </w:rPr>
        <w:t xml:space="preserve"> </w:t>
      </w:r>
      <w:r w:rsidR="00BC76F2" w:rsidRPr="00D41DD2">
        <w:rPr>
          <w:rFonts w:ascii="Palatino" w:hAnsi="Palatino"/>
          <w:iCs/>
          <w:sz w:val="22"/>
          <w:szCs w:val="22"/>
          <w:shd w:val="clear" w:color="auto" w:fill="FFFFFF"/>
        </w:rPr>
        <w:t>Creating</w:t>
      </w:r>
      <w:r w:rsidR="006D7CFA" w:rsidRPr="00D41DD2">
        <w:rPr>
          <w:rFonts w:ascii="Palatino" w:hAnsi="Palatino"/>
          <w:iCs/>
          <w:sz w:val="22"/>
          <w:szCs w:val="22"/>
          <w:shd w:val="clear" w:color="auto" w:fill="FFFFFF"/>
        </w:rPr>
        <w:t xml:space="preserve"> </w:t>
      </w:r>
      <w:r w:rsidR="00BC76F2" w:rsidRPr="00D41DD2">
        <w:rPr>
          <w:rFonts w:ascii="Palatino" w:hAnsi="Palatino"/>
          <w:iCs/>
          <w:sz w:val="22"/>
          <w:szCs w:val="22"/>
          <w:shd w:val="clear" w:color="auto" w:fill="FFFFFF"/>
        </w:rPr>
        <w:t>ambient affiliation through involvement strategies on Twitter</w:t>
      </w:r>
      <w:r w:rsidR="00204F70" w:rsidRPr="00D41DD2">
        <w:rPr>
          <w:rFonts w:ascii="Palatino" w:hAnsi="Palatino"/>
          <w:iCs/>
          <w:sz w:val="22"/>
          <w:szCs w:val="22"/>
          <w:shd w:val="clear" w:color="auto" w:fill="FFFFFF"/>
        </w:rPr>
        <w:t>.</w:t>
      </w:r>
      <w:r w:rsidR="00FD635D" w:rsidRPr="00D41DD2">
        <w:rPr>
          <w:rFonts w:ascii="Palatino" w:hAnsi="Palatino"/>
          <w:iCs/>
          <w:sz w:val="22"/>
          <w:szCs w:val="22"/>
          <w:shd w:val="clear" w:color="auto" w:fill="FFFFFF"/>
        </w:rPr>
        <w:t xml:space="preserve">”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Discourse, Context &amp; Media</w:t>
      </w:r>
      <w:r w:rsidR="00814110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="00814110" w:rsidRPr="00D41DD2">
        <w:rPr>
          <w:rFonts w:ascii="Palatino" w:hAnsi="Palatino"/>
          <w:iCs/>
          <w:color w:val="000000" w:themeColor="text1"/>
          <w:sz w:val="22"/>
          <w:szCs w:val="22"/>
        </w:rPr>
        <w:t>34</w:t>
      </w:r>
      <w:r w:rsidR="009126A5" w:rsidRPr="00D41DD2">
        <w:rPr>
          <w:rFonts w:ascii="Palatino" w:hAnsi="Palatino"/>
          <w:iCs/>
          <w:color w:val="000000" w:themeColor="text1"/>
          <w:sz w:val="22"/>
          <w:szCs w:val="22"/>
        </w:rPr>
        <w:t>.</w:t>
      </w:r>
      <w:r w:rsidR="006312B1" w:rsidRPr="00D41DD2">
        <w:rPr>
          <w:rFonts w:ascii="Palatino" w:hAnsi="Palatino"/>
          <w:color w:val="000000"/>
          <w:sz w:val="22"/>
          <w:szCs w:val="22"/>
        </w:rPr>
        <w:t xml:space="preserve"> </w:t>
      </w:r>
      <w:hyperlink r:id="rId11" w:history="1">
        <w:r w:rsidR="006312B1" w:rsidRPr="00D41DD2">
          <w:rPr>
            <w:rStyle w:val="Hyperlink"/>
            <w:rFonts w:ascii="Palatino" w:hAnsi="Palatino"/>
            <w:color w:val="000000"/>
            <w:sz w:val="22"/>
            <w:szCs w:val="22"/>
            <w:u w:val="none"/>
          </w:rPr>
          <w:t>https://doi.org/10.1016/j.dcm.2020.100380</w:t>
        </w:r>
      </w:hyperlink>
    </w:p>
    <w:p w14:paraId="1AFC55A2" w14:textId="77777777" w:rsidR="00E80F63" w:rsidRPr="00D41DD2" w:rsidRDefault="00E80F63" w:rsidP="00075280">
      <w:pPr>
        <w:shd w:val="clear" w:color="auto" w:fill="FFFFFF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5D6DD794" w14:textId="2E3C9730" w:rsidR="00C30C53" w:rsidRPr="00D41DD2" w:rsidRDefault="00C30C53" w:rsidP="00075280">
      <w:pPr>
        <w:shd w:val="clear" w:color="auto" w:fill="FFFFFF"/>
        <w:ind w:left="720"/>
        <w:jc w:val="both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624EF5" w:rsidRPr="00D41DD2">
        <w:rPr>
          <w:rFonts w:ascii="Palatino" w:hAnsi="Palatino"/>
          <w:color w:val="000000" w:themeColor="text1"/>
          <w:sz w:val="22"/>
          <w:szCs w:val="22"/>
        </w:rPr>
        <w:t>2019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1D69FB" w:rsidRPr="00D41DD2">
        <w:rPr>
          <w:rFonts w:ascii="Palatino" w:hAnsi="Palatino"/>
          <w:color w:val="000000" w:themeColor="text1"/>
          <w:sz w:val="22"/>
          <w:szCs w:val="22"/>
        </w:rPr>
        <w:t>“Negotiating ‘thick’ identities through ‘light’</w:t>
      </w:r>
      <w:r w:rsidR="00DC359F" w:rsidRPr="00D41DD2">
        <w:rPr>
          <w:rFonts w:ascii="Palatino" w:hAnsi="Palatino"/>
          <w:color w:val="000000" w:themeColor="text1"/>
          <w:sz w:val="22"/>
          <w:szCs w:val="22"/>
        </w:rPr>
        <w:t xml:space="preserve"> practices: YouTube metalinguistic comments about language in </w:t>
      </w:r>
      <w:r w:rsidR="00083446" w:rsidRPr="00D41DD2">
        <w:rPr>
          <w:rFonts w:ascii="Palatino" w:hAnsi="Palatino"/>
          <w:color w:val="000000" w:themeColor="text1"/>
          <w:sz w:val="22"/>
          <w:szCs w:val="22"/>
        </w:rPr>
        <w:t xml:space="preserve">Ukraine.“ </w:t>
      </w:r>
      <w:proofErr w:type="spellStart"/>
      <w:r w:rsidRPr="00D41DD2">
        <w:rPr>
          <w:rFonts w:ascii="Palatino" w:hAnsi="Palatino" w:cs="Arial"/>
          <w:i/>
          <w:iCs/>
          <w:color w:val="000000" w:themeColor="text1"/>
          <w:sz w:val="22"/>
          <w:szCs w:val="22"/>
          <w:shd w:val="clear" w:color="auto" w:fill="FFFFFF"/>
        </w:rPr>
        <w:t>Multilingua</w:t>
      </w:r>
      <w:proofErr w:type="spellEnd"/>
      <w:r w:rsidR="00572A64" w:rsidRPr="00D41DD2">
        <w:rPr>
          <w:rFonts w:ascii="Palatino" w:hAnsi="Palatino" w:cs="Arial"/>
          <w:i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572A64" w:rsidRPr="00D41DD2">
        <w:rPr>
          <w:rFonts w:ascii="Palatino" w:hAnsi="Palatino" w:cs="Tahoma"/>
          <w:i/>
          <w:color w:val="000000" w:themeColor="text1"/>
          <w:sz w:val="22"/>
          <w:szCs w:val="22"/>
          <w:shd w:val="clear" w:color="auto" w:fill="FFFFFF"/>
        </w:rPr>
        <w:t>Journal of Cross-Cultural and Interlanguage Communication</w:t>
      </w:r>
      <w:r w:rsidR="00D41224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 xml:space="preserve"> 38(4):</w:t>
      </w:r>
      <w:r w:rsidR="00D41224" w:rsidRPr="00D41DD2">
        <w:rPr>
          <w:rFonts w:ascii="Palatino" w:hAnsi="Palatino" w:cs="Tahoma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D41224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459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D41224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484</w:t>
      </w:r>
      <w:r w:rsidR="00EB6D88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.</w:t>
      </w:r>
    </w:p>
    <w:p w14:paraId="59F43DA7" w14:textId="77777777" w:rsidR="00C30C53" w:rsidRPr="00D41DD2" w:rsidRDefault="00C30C53" w:rsidP="00075280">
      <w:pPr>
        <w:ind w:firstLine="720"/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58A7EF78" w14:textId="0E112DA2" w:rsidR="00DD450A" w:rsidRPr="00D41DD2" w:rsidRDefault="0027423D" w:rsidP="00075280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Gordon, </w:t>
      </w:r>
      <w:r w:rsidR="004307AC" w:rsidRPr="00D41DD2">
        <w:rPr>
          <w:rFonts w:ascii="Palatino" w:hAnsi="Palatino"/>
          <w:color w:val="000000" w:themeColor="text1"/>
          <w:sz w:val="22"/>
          <w:szCs w:val="22"/>
        </w:rPr>
        <w:t xml:space="preserve">Cynthia, Najma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Al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Zidjaly</w:t>
      </w:r>
      <w:proofErr w:type="spellEnd"/>
      <w:r w:rsidR="00991D8A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</w:t>
      </w:r>
      <w:r w:rsidR="004307AC"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Alla </w:t>
      </w:r>
      <w:r w:rsidR="0094203A"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V. </w:t>
      </w:r>
      <w:proofErr w:type="spellStart"/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</w:t>
      </w:r>
      <w:r w:rsidR="006F25CF"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es</w:t>
      </w:r>
      <w:proofErr w:type="spellEnd"/>
      <w:r w:rsidR="006F25CF"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6B3A25" w:rsidRPr="00D41DD2">
        <w:rPr>
          <w:rFonts w:ascii="Palatino" w:hAnsi="Palatino"/>
          <w:color w:val="000000" w:themeColor="text1"/>
          <w:sz w:val="22"/>
          <w:szCs w:val="22"/>
        </w:rPr>
        <w:t>2017</w:t>
      </w:r>
      <w:r w:rsidR="004307AC"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A32850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="006B3A25" w:rsidRPr="00D41DD2">
        <w:rPr>
          <w:rFonts w:ascii="Palatino" w:hAnsi="Palatino"/>
          <w:color w:val="000000" w:themeColor="text1"/>
          <w:sz w:val="22"/>
          <w:szCs w:val="22"/>
        </w:rPr>
        <w:t xml:space="preserve">Mobile </w:t>
      </w:r>
      <w:r w:rsidR="004307AC" w:rsidRPr="00D41DD2">
        <w:rPr>
          <w:rFonts w:ascii="Palatino" w:hAnsi="Palatino"/>
          <w:color w:val="000000" w:themeColor="text1"/>
          <w:sz w:val="22"/>
          <w:szCs w:val="22"/>
        </w:rPr>
        <w:t xml:space="preserve">phones as cultural tools </w:t>
      </w:r>
      <w:r w:rsidR="006F25CF" w:rsidRPr="00D41DD2">
        <w:rPr>
          <w:rFonts w:ascii="Palatino" w:hAnsi="Palatino"/>
          <w:color w:val="000000" w:themeColor="text1"/>
          <w:sz w:val="22"/>
          <w:szCs w:val="22"/>
        </w:rPr>
        <w:t>among college students in Oman, Ukraine, and the U.S.</w:t>
      </w:r>
      <w:r w:rsidR="00A32850" w:rsidRPr="00D41DD2">
        <w:rPr>
          <w:rFonts w:ascii="Palatino" w:hAnsi="Palatino"/>
          <w:color w:val="000000" w:themeColor="text1"/>
          <w:sz w:val="22"/>
          <w:szCs w:val="22"/>
        </w:rPr>
        <w:t>”</w:t>
      </w:r>
      <w:r w:rsidR="006F25CF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172A64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Discourse, </w:t>
      </w:r>
      <w:r w:rsidR="006F25CF" w:rsidRPr="00D41DD2">
        <w:rPr>
          <w:rFonts w:ascii="Palatino" w:hAnsi="Palatino"/>
          <w:i/>
          <w:color w:val="000000" w:themeColor="text1"/>
          <w:sz w:val="22"/>
          <w:szCs w:val="22"/>
        </w:rPr>
        <w:t>Context &amp; Media</w:t>
      </w:r>
      <w:r w:rsidR="001D3959" w:rsidRPr="00D41DD2">
        <w:rPr>
          <w:rFonts w:ascii="Palatino" w:hAnsi="Palatino"/>
          <w:color w:val="000000" w:themeColor="text1"/>
          <w:sz w:val="22"/>
          <w:szCs w:val="22"/>
        </w:rPr>
        <w:t xml:space="preserve"> 17: 9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1D3959" w:rsidRPr="00D41DD2">
        <w:rPr>
          <w:rFonts w:ascii="Palatino" w:hAnsi="Palatino"/>
          <w:color w:val="000000" w:themeColor="text1"/>
          <w:sz w:val="22"/>
          <w:szCs w:val="22"/>
        </w:rPr>
        <w:t>19.</w:t>
      </w:r>
    </w:p>
    <w:p w14:paraId="216872E4" w14:textId="77777777" w:rsidR="003449D0" w:rsidRPr="00D41DD2" w:rsidRDefault="003449D0" w:rsidP="00075280">
      <w:pPr>
        <w:ind w:firstLine="720"/>
        <w:jc w:val="both"/>
        <w:rPr>
          <w:rFonts w:ascii="Palatino" w:hAnsi="Palatino"/>
          <w:color w:val="000000" w:themeColor="text1"/>
          <w:sz w:val="10"/>
          <w:szCs w:val="10"/>
          <w:highlight w:val="yellow"/>
        </w:rPr>
      </w:pPr>
    </w:p>
    <w:p w14:paraId="22237E34" w14:textId="77777777" w:rsidR="00855AA2" w:rsidRPr="00D41DD2" w:rsidRDefault="00AD4A5B" w:rsidP="00075280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="00DF7BA2"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0C5623" w:rsidRPr="00D41DD2">
        <w:rPr>
          <w:rFonts w:ascii="Palatino" w:hAnsi="Palatino"/>
          <w:color w:val="000000" w:themeColor="text1"/>
          <w:sz w:val="22"/>
          <w:szCs w:val="22"/>
        </w:rPr>
        <w:t>2016</w:t>
      </w:r>
      <w:r w:rsidR="00DF7BA2"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7E0088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="00DF7BA2" w:rsidRPr="00D41DD2">
        <w:rPr>
          <w:rFonts w:ascii="Palatino" w:hAnsi="Palatino"/>
          <w:color w:val="000000" w:themeColor="text1"/>
          <w:sz w:val="22"/>
          <w:szCs w:val="22"/>
        </w:rPr>
        <w:t>Going off-script and reframing the frame: The dialogic intertwining of the centripetal and centrifugal voices in the Truth and Reconciliation Commission (TRC) hearings.</w:t>
      </w:r>
      <w:r w:rsidR="007E0088" w:rsidRPr="00D41DD2">
        <w:rPr>
          <w:rFonts w:ascii="Palatino" w:hAnsi="Palatino"/>
          <w:color w:val="000000" w:themeColor="text1"/>
          <w:sz w:val="22"/>
          <w:szCs w:val="22"/>
        </w:rPr>
        <w:t>”</w:t>
      </w:r>
      <w:r w:rsidR="00DF7BA2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7E0088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Discourse &amp; Society 27 (5): </w:t>
      </w:r>
      <w:r w:rsidR="007E0088" w:rsidRPr="00D41DD2">
        <w:rPr>
          <w:rFonts w:ascii="Palatino" w:hAnsi="Palatino" w:cs="Arial"/>
          <w:bCs/>
          <w:color w:val="000000" w:themeColor="text1"/>
          <w:sz w:val="22"/>
          <w:szCs w:val="22"/>
        </w:rPr>
        <w:t>554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7E0088" w:rsidRPr="00D41DD2">
        <w:rPr>
          <w:rFonts w:ascii="Palatino" w:hAnsi="Palatino" w:cs="Arial"/>
          <w:bCs/>
          <w:color w:val="000000" w:themeColor="text1"/>
          <w:sz w:val="22"/>
          <w:szCs w:val="22"/>
        </w:rPr>
        <w:t>573.</w:t>
      </w:r>
    </w:p>
    <w:p w14:paraId="04C206AC" w14:textId="77777777" w:rsidR="00855AA2" w:rsidRPr="00D41DD2" w:rsidRDefault="00855AA2" w:rsidP="00075280">
      <w:pPr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66582BB9" w14:textId="21F7C4C6" w:rsidR="00996340" w:rsidRPr="00D41DD2" w:rsidRDefault="00996340" w:rsidP="00075280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lastRenderedPageBreak/>
        <w:t>Kamwangamalu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Nkonko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</w:t>
      </w: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Alla </w:t>
      </w:r>
      <w:r w:rsidR="0094203A"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V. </w:t>
      </w:r>
      <w:proofErr w:type="spellStart"/>
      <w:r w:rsidR="00AD4A5B"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0C5623" w:rsidRPr="00D41DD2">
        <w:rPr>
          <w:rFonts w:ascii="Palatino" w:hAnsi="Palatino"/>
          <w:color w:val="000000" w:themeColor="text1"/>
          <w:sz w:val="22"/>
          <w:szCs w:val="22"/>
        </w:rPr>
        <w:t>2016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9A4773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="007E0088" w:rsidRPr="00D41DD2">
        <w:rPr>
          <w:rFonts w:ascii="Palatino" w:hAnsi="Palatino"/>
          <w:color w:val="000000" w:themeColor="text1"/>
          <w:sz w:val="22"/>
          <w:szCs w:val="22"/>
        </w:rPr>
        <w:t xml:space="preserve">English in </w:t>
      </w:r>
      <w:r w:rsidR="000B1F3D" w:rsidRPr="00D41DD2">
        <w:rPr>
          <w:rFonts w:ascii="Palatino" w:hAnsi="Palatino"/>
          <w:color w:val="000000" w:themeColor="text1"/>
          <w:sz w:val="22"/>
          <w:szCs w:val="22"/>
        </w:rPr>
        <w:t>language ideologies, attitudes, and edu</w:t>
      </w:r>
      <w:r w:rsidR="009C5714" w:rsidRPr="00D41DD2">
        <w:rPr>
          <w:rFonts w:ascii="Palatino" w:hAnsi="Palatino"/>
          <w:color w:val="000000" w:themeColor="text1"/>
          <w:sz w:val="22"/>
          <w:szCs w:val="22"/>
        </w:rPr>
        <w:t xml:space="preserve">cational practices in Kenya and </w:t>
      </w:r>
      <w:r w:rsidR="009A4773" w:rsidRPr="00D41DD2">
        <w:rPr>
          <w:rFonts w:ascii="Palatino" w:hAnsi="Palatino"/>
          <w:color w:val="000000" w:themeColor="text1"/>
          <w:sz w:val="22"/>
          <w:szCs w:val="22"/>
        </w:rPr>
        <w:t>South Africa.”</w:t>
      </w:r>
      <w:r w:rsidR="000B1F3D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World </w:t>
      </w:r>
      <w:proofErr w:type="spellStart"/>
      <w:r w:rsidRPr="00D41DD2">
        <w:rPr>
          <w:rFonts w:ascii="Palatino" w:hAnsi="Palatino"/>
          <w:i/>
          <w:color w:val="000000" w:themeColor="text1"/>
          <w:sz w:val="22"/>
          <w:szCs w:val="22"/>
        </w:rPr>
        <w:t>Englishes</w:t>
      </w:r>
      <w:proofErr w:type="spellEnd"/>
      <w:r w:rsidR="007E0088" w:rsidRPr="00D41DD2">
        <w:rPr>
          <w:rFonts w:ascii="Palatino" w:hAnsi="Palatino"/>
          <w:color w:val="000000" w:themeColor="text1"/>
          <w:sz w:val="22"/>
          <w:szCs w:val="22"/>
        </w:rPr>
        <w:t xml:space="preserve"> 35(3): </w:t>
      </w:r>
      <w:r w:rsidR="007E0088" w:rsidRPr="00D41DD2">
        <w:rPr>
          <w:rFonts w:ascii="Palatino" w:hAnsi="Palatino" w:cs="OpenSans"/>
          <w:color w:val="000000" w:themeColor="text1"/>
          <w:sz w:val="22"/>
          <w:szCs w:val="22"/>
        </w:rPr>
        <w:t>421–439.</w:t>
      </w:r>
    </w:p>
    <w:p w14:paraId="5F925124" w14:textId="77777777" w:rsidR="001E519A" w:rsidRPr="00D41DD2" w:rsidRDefault="001E519A" w:rsidP="00075280">
      <w:pPr>
        <w:tabs>
          <w:tab w:val="left" w:pos="1440"/>
          <w:tab w:val="left" w:pos="1890"/>
        </w:tabs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0B3FB25D" w14:textId="3EFB351F" w:rsidR="001E519A" w:rsidRPr="00D41DD2" w:rsidRDefault="001E519A" w:rsidP="00075280">
      <w:pPr>
        <w:ind w:left="720"/>
        <w:jc w:val="both"/>
        <w:rPr>
          <w:rFonts w:ascii="Palatino" w:hAnsi="Palatino"/>
          <w:i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</w:t>
      </w:r>
      <w:r w:rsidR="00AD4A5B"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s, Alla</w:t>
      </w:r>
      <w:r w:rsidR="00816416" w:rsidRPr="00D41DD2">
        <w:rPr>
          <w:rFonts w:ascii="Palatino" w:hAnsi="Palatino"/>
          <w:color w:val="000000" w:themeColor="text1"/>
          <w:sz w:val="22"/>
          <w:szCs w:val="22"/>
        </w:rPr>
        <w:t xml:space="preserve"> (2010). “Managing the voices: Athlete self-talk as a dialogic p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rocess.” </w:t>
      </w:r>
      <w:r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The Journal of Language and Social Psychology 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29 (3)</w:t>
      </w:r>
      <w:r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>: 261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>277.</w:t>
      </w:r>
    </w:p>
    <w:p w14:paraId="25AA5CEC" w14:textId="77777777" w:rsidR="001E519A" w:rsidRPr="00D41DD2" w:rsidRDefault="001E519A" w:rsidP="00075280">
      <w:pPr>
        <w:ind w:left="720"/>
        <w:jc w:val="both"/>
        <w:rPr>
          <w:rFonts w:ascii="Palatino" w:hAnsi="Palatino"/>
          <w:color w:val="000000" w:themeColor="text1"/>
          <w:sz w:val="10"/>
          <w:szCs w:val="10"/>
          <w:lang w:bidi="en-US"/>
        </w:rPr>
      </w:pPr>
    </w:p>
    <w:p w14:paraId="13BB99FC" w14:textId="7FD6DDC4" w:rsidR="00121878" w:rsidRPr="00D41DD2" w:rsidRDefault="00AD4A5B" w:rsidP="00075280">
      <w:pPr>
        <w:ind w:left="720"/>
        <w:jc w:val="both"/>
        <w:outlineLvl w:val="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 xml:space="preserve"> (2010). </w:t>
      </w:r>
      <w:r w:rsidR="009A4773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="00816416" w:rsidRPr="00D41DD2">
        <w:rPr>
          <w:rFonts w:ascii="Palatino" w:hAnsi="Palatino"/>
          <w:color w:val="000000" w:themeColor="text1"/>
          <w:sz w:val="22"/>
          <w:szCs w:val="22"/>
        </w:rPr>
        <w:t>All in the family: Small stories and narrative c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>onstruction o</w:t>
      </w:r>
      <w:r w:rsidR="00816416" w:rsidRPr="00D41DD2">
        <w:rPr>
          <w:rFonts w:ascii="Palatino" w:hAnsi="Palatino"/>
          <w:color w:val="000000" w:themeColor="text1"/>
          <w:sz w:val="22"/>
          <w:szCs w:val="22"/>
        </w:rPr>
        <w:t>f a shared family identity that includes p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>ets.</w:t>
      </w:r>
      <w:r w:rsidR="009A4773" w:rsidRPr="00D41DD2">
        <w:rPr>
          <w:rFonts w:ascii="Palatino" w:hAnsi="Palatino"/>
          <w:color w:val="000000" w:themeColor="text1"/>
          <w:sz w:val="22"/>
          <w:szCs w:val="22"/>
        </w:rPr>
        <w:t>”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1E519A" w:rsidRPr="00D41DD2">
        <w:rPr>
          <w:rFonts w:ascii="Palatino" w:hAnsi="Palatino"/>
          <w:i/>
          <w:color w:val="000000" w:themeColor="text1"/>
          <w:sz w:val="22"/>
          <w:szCs w:val="22"/>
        </w:rPr>
        <w:t>Narrative Inquiry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 xml:space="preserve"> 20 (1): 1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>19.</w:t>
      </w:r>
    </w:p>
    <w:p w14:paraId="1F0F20A1" w14:textId="77777777" w:rsidR="009A4773" w:rsidRPr="00D41DD2" w:rsidRDefault="009A4773" w:rsidP="00075280">
      <w:pPr>
        <w:ind w:left="720"/>
        <w:jc w:val="both"/>
        <w:outlineLvl w:val="0"/>
        <w:rPr>
          <w:rFonts w:ascii="Palatino" w:hAnsi="Palatino"/>
          <w:color w:val="000000" w:themeColor="text1"/>
          <w:sz w:val="10"/>
          <w:szCs w:val="10"/>
        </w:rPr>
      </w:pPr>
    </w:p>
    <w:p w14:paraId="2153271B" w14:textId="59A57E1F" w:rsidR="00037FCA" w:rsidRPr="00D41DD2" w:rsidRDefault="00AD4A5B" w:rsidP="00304047">
      <w:pPr>
        <w:ind w:left="720"/>
        <w:jc w:val="both"/>
        <w:outlineLvl w:val="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 xml:space="preserve"> (2006)</w:t>
      </w:r>
      <w:r w:rsidR="006768AC" w:rsidRPr="00D41DD2">
        <w:rPr>
          <w:rFonts w:ascii="Palatino" w:hAnsi="Palatino"/>
          <w:color w:val="000000" w:themeColor="text1"/>
          <w:sz w:val="22"/>
          <w:szCs w:val="22"/>
        </w:rPr>
        <w:t>.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 xml:space="preserve"> “Public medium, private talk: Gossip about a TV show as "quotidian hermeneutics.” </w:t>
      </w:r>
      <w:r w:rsidR="001E519A" w:rsidRPr="00D41DD2">
        <w:rPr>
          <w:rFonts w:ascii="Palatino" w:hAnsi="Palatino"/>
          <w:i/>
          <w:color w:val="000000" w:themeColor="text1"/>
          <w:sz w:val="22"/>
          <w:szCs w:val="22"/>
        </w:rPr>
        <w:t>Text &amp; Talk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 xml:space="preserve"> 4: 463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1E519A" w:rsidRPr="00D41DD2">
        <w:rPr>
          <w:rFonts w:ascii="Palatino" w:hAnsi="Palatino"/>
          <w:color w:val="000000" w:themeColor="text1"/>
          <w:sz w:val="22"/>
          <w:szCs w:val="22"/>
        </w:rPr>
        <w:t>491.</w:t>
      </w:r>
    </w:p>
    <w:p w14:paraId="204BE54D" w14:textId="77777777" w:rsidR="00083446" w:rsidRPr="00D41DD2" w:rsidRDefault="00083446" w:rsidP="00083446">
      <w:pPr>
        <w:jc w:val="both"/>
        <w:outlineLvl w:val="0"/>
        <w:rPr>
          <w:rFonts w:ascii="Palatino" w:hAnsi="Palatino"/>
          <w:color w:val="000000" w:themeColor="text1"/>
          <w:sz w:val="22"/>
          <w:szCs w:val="22"/>
        </w:rPr>
      </w:pPr>
    </w:p>
    <w:p w14:paraId="4F65934C" w14:textId="69086EE4" w:rsidR="00304047" w:rsidRDefault="00901532" w:rsidP="00754EA2">
      <w:pPr>
        <w:jc w:val="both"/>
        <w:outlineLvl w:val="0"/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  <w:t>B</w:t>
      </w:r>
      <w:r w:rsidR="001E519A" w:rsidRPr="00D41DD2"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  <w:t>ook chapters</w:t>
      </w:r>
      <w:r w:rsidRPr="00D41DD2"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  <w:t xml:space="preserve"> in refereed volumes</w:t>
      </w:r>
    </w:p>
    <w:p w14:paraId="782DBD4D" w14:textId="492A5C78" w:rsidR="00701B11" w:rsidRPr="00D41DD2" w:rsidRDefault="00701B11" w:rsidP="00754EA2">
      <w:pPr>
        <w:jc w:val="both"/>
        <w:outlineLvl w:val="0"/>
        <w:rPr>
          <w:rFonts w:ascii="Palatino" w:hAnsi="Palatino"/>
          <w:b/>
          <w:i/>
          <w:color w:val="000000" w:themeColor="text1"/>
          <w:sz w:val="22"/>
          <w:szCs w:val="22"/>
          <w:u w:val="single"/>
        </w:rPr>
      </w:pPr>
    </w:p>
    <w:p w14:paraId="573EFEFF" w14:textId="77777777" w:rsidR="00461BE8" w:rsidRPr="00D41DD2" w:rsidRDefault="00461BE8" w:rsidP="00461B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>
        <w:rPr>
          <w:rFonts w:ascii="Palatino" w:hAnsi="Palatino"/>
          <w:color w:val="000000" w:themeColor="text1"/>
          <w:sz w:val="22"/>
          <w:szCs w:val="22"/>
        </w:rPr>
        <w:t>in preparation</w:t>
      </w:r>
      <w:r w:rsidRPr="00D41DD2">
        <w:rPr>
          <w:rFonts w:ascii="Palatino" w:hAnsi="Palatino"/>
          <w:color w:val="000000" w:themeColor="text1"/>
          <w:sz w:val="22"/>
          <w:szCs w:val="22"/>
        </w:rPr>
        <w:t>).</w:t>
      </w:r>
      <w:r>
        <w:rPr>
          <w:rFonts w:ascii="Palatino" w:hAnsi="Palatino"/>
          <w:color w:val="000000" w:themeColor="text1"/>
          <w:sz w:val="22"/>
          <w:szCs w:val="22"/>
        </w:rPr>
        <w:t xml:space="preserve"> “</w:t>
      </w:r>
      <w:r>
        <w:rPr>
          <w:rFonts w:ascii="Palatino" w:hAnsi="Palatino"/>
          <w:bCs/>
          <w:color w:val="000000" w:themeColor="text1"/>
          <w:sz w:val="22"/>
          <w:szCs w:val="22"/>
        </w:rPr>
        <w:t>’</w:t>
      </w:r>
      <w:r w:rsidRPr="00975A3B">
        <w:rPr>
          <w:rFonts w:ascii="Palatino" w:hAnsi="Palatino"/>
          <w:bCs/>
          <w:color w:val="000000" w:themeColor="text1"/>
          <w:sz w:val="22"/>
          <w:szCs w:val="22"/>
        </w:rPr>
        <w:t xml:space="preserve">Victory in the borshch war is ours’:  Food and language as weapons in the </w:t>
      </w:r>
      <w:proofErr w:type="gramStart"/>
      <w:r w:rsidRPr="00975A3B">
        <w:rPr>
          <w:rFonts w:ascii="Palatino" w:hAnsi="Palatino"/>
          <w:bCs/>
          <w:color w:val="000000" w:themeColor="text1"/>
          <w:sz w:val="22"/>
          <w:szCs w:val="22"/>
        </w:rPr>
        <w:t>Russian-Ukrainian</w:t>
      </w:r>
      <w:proofErr w:type="gramEnd"/>
      <w:r w:rsidRPr="00975A3B">
        <w:rPr>
          <w:rFonts w:ascii="Palatino" w:hAnsi="Palatino"/>
          <w:bCs/>
          <w:color w:val="000000" w:themeColor="text1"/>
          <w:sz w:val="22"/>
          <w:szCs w:val="22"/>
        </w:rPr>
        <w:t xml:space="preserve"> military conflict.”</w:t>
      </w:r>
      <w:r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In:</w:t>
      </w:r>
      <w:r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 xml:space="preserve">Gordon, Cynthia (Ed.), </w:t>
      </w:r>
      <w:r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 xml:space="preserve">Language and Food. 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 xml:space="preserve"> Georgetown University Press.</w:t>
      </w:r>
      <w:r w:rsidRPr="00D41DD2">
        <w:rPr>
          <w:rFonts w:ascii="Palatino" w:hAnsi="Palatino"/>
          <w:color w:val="000000"/>
          <w:sz w:val="22"/>
          <w:szCs w:val="22"/>
        </w:rPr>
        <w:t xml:space="preserve"> </w:t>
      </w:r>
    </w:p>
    <w:p w14:paraId="4F1D4DD6" w14:textId="77777777" w:rsidR="00461BE8" w:rsidRPr="00D41DD2" w:rsidRDefault="00461BE8" w:rsidP="000B7CA5">
      <w:pPr>
        <w:ind w:firstLine="720"/>
        <w:jc w:val="both"/>
        <w:outlineLvl w:val="0"/>
        <w:rPr>
          <w:rFonts w:ascii="Palatino" w:hAnsi="Palatino"/>
          <w:b/>
          <w:i/>
          <w:color w:val="000000" w:themeColor="text1"/>
          <w:sz w:val="10"/>
          <w:szCs w:val="10"/>
          <w:u w:val="single"/>
        </w:rPr>
      </w:pPr>
    </w:p>
    <w:p w14:paraId="013A3891" w14:textId="59EFF4EE" w:rsidR="00754EA2" w:rsidRPr="00D41DD2" w:rsidRDefault="00754EA2" w:rsidP="00754EA2">
      <w:pPr>
        <w:ind w:left="720"/>
        <w:jc w:val="both"/>
        <w:outlineLvl w:val="0"/>
        <w:rPr>
          <w:rFonts w:ascii="Palatino" w:hAnsi="Palatino" w:cs="Tahoma"/>
          <w:color w:val="000000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90366C" w:rsidRPr="00D41DD2">
        <w:rPr>
          <w:rFonts w:ascii="Palatino" w:hAnsi="Palatino"/>
          <w:color w:val="000000" w:themeColor="text1"/>
          <w:sz w:val="22"/>
          <w:szCs w:val="22"/>
        </w:rPr>
        <w:t>under review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Pr="00D41DD2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“Boiling down recipes and cooking up emotions: The poetics of creating multimodal involvement and social meanings on TikTok.” </w:t>
      </w:r>
      <w:r w:rsidRPr="00D41DD2">
        <w:rPr>
          <w:rFonts w:ascii="Palatino" w:hAnsi="Palatino" w:cs="Tahoma"/>
          <w:color w:val="000000"/>
          <w:sz w:val="22"/>
          <w:szCs w:val="22"/>
          <w:shd w:val="clear" w:color="auto" w:fill="FFFFFF"/>
        </w:rPr>
        <w:t xml:space="preserve">Moriarty, Mairead and Gwynne  Mapes. Routledge Companion in Language and Food. </w:t>
      </w:r>
    </w:p>
    <w:p w14:paraId="2BFAC5E4" w14:textId="4E868DB9" w:rsidR="00AE795C" w:rsidRPr="00D41DD2" w:rsidRDefault="00AE795C" w:rsidP="00754EA2">
      <w:pPr>
        <w:ind w:left="720"/>
        <w:jc w:val="both"/>
        <w:rPr>
          <w:rFonts w:ascii="Palatino" w:hAnsi="Palatino" w:cs="Segoe UI"/>
          <w:color w:val="201F1E"/>
          <w:sz w:val="10"/>
          <w:szCs w:val="10"/>
          <w:shd w:val="clear" w:color="auto" w:fill="FFFFFF"/>
        </w:rPr>
      </w:pPr>
    </w:p>
    <w:p w14:paraId="5FA8697B" w14:textId="77777777" w:rsidR="00D41DD2" w:rsidRPr="00F46A7D" w:rsidRDefault="00AE795C" w:rsidP="00D41DD2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1D5AD3" w:rsidRPr="00D41DD2">
        <w:rPr>
          <w:rFonts w:ascii="Palatino" w:hAnsi="Palatino"/>
          <w:color w:val="000000" w:themeColor="text1"/>
          <w:sz w:val="22"/>
          <w:szCs w:val="22"/>
        </w:rPr>
        <w:t>under review</w:t>
      </w:r>
      <w:r w:rsidRPr="00D41DD2">
        <w:rPr>
          <w:rFonts w:ascii="Palatino" w:hAnsi="Palatino"/>
          <w:color w:val="000000" w:themeColor="text1"/>
          <w:sz w:val="22"/>
          <w:szCs w:val="22"/>
        </w:rPr>
        <w:t>).</w:t>
      </w:r>
      <w:r w:rsidR="00F072BF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F072BF" w:rsidRPr="00D41DD2">
        <w:rPr>
          <w:rFonts w:ascii="Palatino" w:hAnsi="Palatino"/>
          <w:color w:val="000000"/>
          <w:sz w:val="22"/>
          <w:szCs w:val="22"/>
        </w:rPr>
        <w:t xml:space="preserve">“Imitations of Italian Parmigiano taste like sawdust to me”: Authenticity, distinction, and (dis)alignment in online newspaper comments.” In: </w:t>
      </w:r>
      <w:proofErr w:type="spellStart"/>
      <w:r w:rsidR="00F072BF" w:rsidRPr="00D41DD2">
        <w:rPr>
          <w:rFonts w:ascii="Palatino" w:hAnsi="Palatino"/>
          <w:color w:val="000000"/>
          <w:sz w:val="22"/>
          <w:szCs w:val="22"/>
        </w:rPr>
        <w:t>Szatrowski</w:t>
      </w:r>
      <w:proofErr w:type="spellEnd"/>
      <w:r w:rsidR="00F072BF" w:rsidRPr="00D41DD2">
        <w:rPr>
          <w:rFonts w:ascii="Palatino" w:hAnsi="Palatino" w:cs="Segoe UI"/>
          <w:color w:val="201F1E"/>
          <w:sz w:val="22"/>
          <w:szCs w:val="22"/>
          <w:shd w:val="clear" w:color="auto" w:fill="FFFFFF"/>
        </w:rPr>
        <w:t xml:space="preserve">, </w:t>
      </w:r>
      <w:r w:rsidR="00F072BF" w:rsidRPr="00D41DD2">
        <w:rPr>
          <w:rFonts w:ascii="Palatino" w:hAnsi="Palatino"/>
          <w:color w:val="000000"/>
          <w:sz w:val="22"/>
          <w:szCs w:val="22"/>
        </w:rPr>
        <w:t xml:space="preserve">Polly (Ed.), </w:t>
      </w:r>
      <w:r w:rsidR="00F072BF"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Linguistics of Food: Taste, </w:t>
      </w:r>
      <w:r w:rsidR="00F072BF" w:rsidRPr="00F46A7D">
        <w:rPr>
          <w:rFonts w:ascii="Palatino" w:hAnsi="Palatino"/>
          <w:i/>
          <w:iCs/>
          <w:color w:val="000000"/>
          <w:sz w:val="22"/>
          <w:szCs w:val="22"/>
        </w:rPr>
        <w:t>Assessment, and Identity</w:t>
      </w:r>
      <w:r w:rsidR="00F072BF" w:rsidRPr="00F46A7D">
        <w:rPr>
          <w:rFonts w:ascii="Palatino" w:hAnsi="Palatino"/>
          <w:color w:val="000000"/>
          <w:sz w:val="22"/>
          <w:szCs w:val="22"/>
        </w:rPr>
        <w:t xml:space="preserve">. John Benjamins. </w:t>
      </w:r>
    </w:p>
    <w:p w14:paraId="65969530" w14:textId="77777777" w:rsidR="00D41DD2" w:rsidRPr="00F46A7D" w:rsidRDefault="00D41DD2" w:rsidP="00D41DD2">
      <w:pPr>
        <w:ind w:left="720"/>
        <w:jc w:val="both"/>
        <w:rPr>
          <w:rFonts w:ascii="Palatino" w:hAnsi="Palatino"/>
          <w:b/>
          <w:bCs/>
          <w:color w:val="000000" w:themeColor="text1"/>
          <w:sz w:val="10"/>
          <w:szCs w:val="10"/>
        </w:rPr>
      </w:pPr>
    </w:p>
    <w:p w14:paraId="1822D719" w14:textId="3AF3642C" w:rsidR="00D41DD2" w:rsidRPr="00F46A7D" w:rsidRDefault="00754EA2" w:rsidP="00F46A7D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F46A7D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F46A7D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D41DD2" w:rsidRPr="00F46A7D">
        <w:rPr>
          <w:rFonts w:ascii="Palatino" w:hAnsi="Palatino"/>
          <w:color w:val="000000" w:themeColor="text1"/>
          <w:sz w:val="22"/>
          <w:szCs w:val="22"/>
        </w:rPr>
        <w:t>202</w:t>
      </w:r>
      <w:r w:rsidR="000E679D">
        <w:rPr>
          <w:rFonts w:ascii="Palatino" w:hAnsi="Palatino"/>
          <w:color w:val="000000" w:themeColor="text1"/>
          <w:sz w:val="22"/>
          <w:szCs w:val="22"/>
        </w:rPr>
        <w:t>5</w:t>
      </w:r>
      <w:r w:rsidRPr="00F46A7D">
        <w:rPr>
          <w:rFonts w:ascii="Palatino" w:hAnsi="Palatino"/>
          <w:color w:val="000000" w:themeColor="text1"/>
          <w:sz w:val="22"/>
          <w:szCs w:val="22"/>
        </w:rPr>
        <w:t>).</w:t>
      </w:r>
      <w:r w:rsidR="00B65E39" w:rsidRPr="00F46A7D">
        <w:rPr>
          <w:rFonts w:ascii="Palatino" w:hAnsi="Palatino"/>
          <w:sz w:val="22"/>
          <w:szCs w:val="22"/>
        </w:rPr>
        <w:t xml:space="preserve"> “</w:t>
      </w:r>
      <w:proofErr w:type="spellStart"/>
      <w:r w:rsidR="00B65E39" w:rsidRPr="00F46A7D">
        <w:rPr>
          <w:rFonts w:ascii="Palatino" w:hAnsi="Palatino"/>
          <w:sz w:val="22"/>
          <w:szCs w:val="22"/>
        </w:rPr>
        <w:t>Warum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</w:t>
      </w:r>
      <w:proofErr w:type="spellStart"/>
      <w:r w:rsidR="00B65E39" w:rsidRPr="00F46A7D">
        <w:rPr>
          <w:rFonts w:ascii="Palatino" w:hAnsi="Palatino"/>
          <w:sz w:val="22"/>
          <w:szCs w:val="22"/>
        </w:rPr>
        <w:t>kannst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du dich </w:t>
      </w:r>
      <w:proofErr w:type="spellStart"/>
      <w:r w:rsidR="00B65E39" w:rsidRPr="00F46A7D">
        <w:rPr>
          <w:rFonts w:ascii="Palatino" w:hAnsi="Palatino"/>
          <w:sz w:val="22"/>
          <w:szCs w:val="22"/>
        </w:rPr>
        <w:t>nicht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für das </w:t>
      </w:r>
      <w:proofErr w:type="spellStart"/>
      <w:r w:rsidR="00B65E39" w:rsidRPr="00F46A7D">
        <w:rPr>
          <w:rFonts w:ascii="Palatino" w:hAnsi="Palatino"/>
          <w:sz w:val="22"/>
          <w:szCs w:val="22"/>
        </w:rPr>
        <w:t>Rezept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</w:t>
      </w:r>
      <w:proofErr w:type="spellStart"/>
      <w:r w:rsidR="00B65E39" w:rsidRPr="00F46A7D">
        <w:rPr>
          <w:rFonts w:ascii="Palatino" w:hAnsi="Palatino"/>
          <w:sz w:val="22"/>
          <w:szCs w:val="22"/>
        </w:rPr>
        <w:t>bedanken</w:t>
      </w:r>
      <w:proofErr w:type="spellEnd"/>
      <w:r w:rsidR="00B65E39" w:rsidRPr="00F46A7D">
        <w:rPr>
          <w:rFonts w:ascii="Palatino" w:hAnsi="Palatino"/>
          <w:sz w:val="22"/>
          <w:szCs w:val="22"/>
        </w:rPr>
        <w:t>”: (Meta-)</w:t>
      </w:r>
      <w:proofErr w:type="spellStart"/>
      <w:r w:rsidR="00B65E39" w:rsidRPr="00F46A7D">
        <w:rPr>
          <w:rFonts w:ascii="Palatino" w:hAnsi="Palatino"/>
          <w:sz w:val="22"/>
          <w:szCs w:val="22"/>
        </w:rPr>
        <w:t>Kommentare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und die </w:t>
      </w:r>
      <w:proofErr w:type="spellStart"/>
      <w:r w:rsidR="00B65E39" w:rsidRPr="00F46A7D">
        <w:rPr>
          <w:rFonts w:ascii="Palatino" w:hAnsi="Palatino"/>
          <w:sz w:val="22"/>
          <w:szCs w:val="22"/>
        </w:rPr>
        <w:t>Regeln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der (Un)</w:t>
      </w:r>
      <w:proofErr w:type="spellStart"/>
      <w:r w:rsidR="00B65E39" w:rsidRPr="00F46A7D">
        <w:rPr>
          <w:rFonts w:ascii="Palatino" w:hAnsi="Palatino"/>
          <w:sz w:val="22"/>
          <w:szCs w:val="22"/>
        </w:rPr>
        <w:t>Höflichkeit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in </w:t>
      </w:r>
      <w:proofErr w:type="spellStart"/>
      <w:r w:rsidR="00B65E39" w:rsidRPr="00F46A7D">
        <w:rPr>
          <w:rFonts w:ascii="Palatino" w:hAnsi="Palatino"/>
          <w:sz w:val="22"/>
          <w:szCs w:val="22"/>
        </w:rPr>
        <w:t>Rezeptbewertungen</w:t>
      </w:r>
      <w:proofErr w:type="spellEnd"/>
      <w:r w:rsidR="00B65E39" w:rsidRPr="00F46A7D">
        <w:rPr>
          <w:rFonts w:ascii="Palatino" w:hAnsi="Palatino"/>
          <w:sz w:val="22"/>
          <w:szCs w:val="22"/>
        </w:rPr>
        <w:t xml:space="preserve"> auf TikTok (“</w:t>
      </w:r>
      <w:r w:rsidR="00B65E39" w:rsidRPr="00F46A7D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Why can’t you say thank you for the recipe”</w:t>
      </w:r>
      <w:r w:rsidR="00B65E39" w:rsidRPr="00F46A7D">
        <w:rPr>
          <w:rFonts w:ascii="Palatino" w:hAnsi="Palatino"/>
          <w:color w:val="000000" w:themeColor="text1"/>
          <w:sz w:val="22"/>
          <w:szCs w:val="22"/>
        </w:rPr>
        <w:t>: (Meta)comments and the rules of (</w:t>
      </w:r>
      <w:proofErr w:type="spellStart"/>
      <w:r w:rsidR="00B65E39" w:rsidRPr="00F46A7D">
        <w:rPr>
          <w:rFonts w:ascii="Palatino" w:hAnsi="Palatino"/>
          <w:color w:val="000000" w:themeColor="text1"/>
          <w:sz w:val="22"/>
          <w:szCs w:val="22"/>
        </w:rPr>
        <w:t>im</w:t>
      </w:r>
      <w:proofErr w:type="spellEnd"/>
      <w:r w:rsidR="00B65E39" w:rsidRPr="00F46A7D">
        <w:rPr>
          <w:rFonts w:ascii="Palatino" w:hAnsi="Palatino"/>
          <w:color w:val="000000" w:themeColor="text1"/>
          <w:sz w:val="22"/>
          <w:szCs w:val="22"/>
        </w:rPr>
        <w:t>)politeness in recipe reviews on TikTok.</w:t>
      </w:r>
      <w:r w:rsidRPr="00F46A7D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41DD2" w:rsidRPr="00F46A7D">
        <w:rPr>
          <w:rFonts w:ascii="Palatino" w:hAnsi="Palatino"/>
          <w:color w:val="000000" w:themeColor="text1"/>
          <w:sz w:val="22"/>
          <w:szCs w:val="22"/>
        </w:rPr>
        <w:t xml:space="preserve">In: </w:t>
      </w:r>
      <w:r w:rsidR="00D41DD2" w:rsidRPr="00F46A7D">
        <w:rPr>
          <w:rFonts w:ascii="Palatino" w:hAnsi="Palatino"/>
          <w:sz w:val="22"/>
          <w:szCs w:val="22"/>
        </w:rPr>
        <w:t>Diemer, </w:t>
      </w:r>
      <w:r w:rsidR="00D41DD2" w:rsidRPr="00F46A7D">
        <w:rPr>
          <w:rStyle w:val="markr6v95mhve"/>
          <w:rFonts w:ascii="Palatino" w:hAnsi="Palatino"/>
          <w:sz w:val="22"/>
          <w:szCs w:val="22"/>
          <w:bdr w:val="none" w:sz="0" w:space="0" w:color="auto" w:frame="1"/>
        </w:rPr>
        <w:t>Stefan</w:t>
      </w:r>
      <w:r w:rsidR="00D41DD2" w:rsidRPr="00F46A7D">
        <w:rPr>
          <w:rFonts w:ascii="Palatino" w:hAnsi="Palatino"/>
          <w:sz w:val="22"/>
          <w:szCs w:val="22"/>
        </w:rPr>
        <w:t xml:space="preserve"> (Ed.). 2024. </w:t>
      </w:r>
      <w:proofErr w:type="spellStart"/>
      <w:r w:rsidR="00D41DD2" w:rsidRPr="00F46A7D">
        <w:rPr>
          <w:rFonts w:ascii="Palatino" w:hAnsi="Palatino"/>
          <w:sz w:val="22"/>
          <w:szCs w:val="22"/>
        </w:rPr>
        <w:t>Sprache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und Essen – </w:t>
      </w:r>
      <w:proofErr w:type="spellStart"/>
      <w:r w:rsidR="00D41DD2" w:rsidRPr="00F46A7D">
        <w:rPr>
          <w:rFonts w:ascii="Palatino" w:hAnsi="Palatino"/>
          <w:sz w:val="22"/>
          <w:szCs w:val="22"/>
        </w:rPr>
        <w:t>Ansichten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</w:t>
      </w:r>
      <w:proofErr w:type="spellStart"/>
      <w:r w:rsidR="00D41DD2" w:rsidRPr="00F46A7D">
        <w:rPr>
          <w:rFonts w:ascii="Palatino" w:hAnsi="Palatino"/>
          <w:sz w:val="22"/>
          <w:szCs w:val="22"/>
        </w:rPr>
        <w:t>einer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</w:t>
      </w:r>
      <w:proofErr w:type="spellStart"/>
      <w:r w:rsidR="00D41DD2" w:rsidRPr="00F46A7D">
        <w:rPr>
          <w:rFonts w:ascii="Palatino" w:hAnsi="Palatino"/>
          <w:sz w:val="22"/>
          <w:szCs w:val="22"/>
        </w:rPr>
        <w:t>kulinaristischen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</w:t>
      </w:r>
      <w:proofErr w:type="spellStart"/>
      <w:r w:rsidR="00D41DD2" w:rsidRPr="00F46A7D">
        <w:rPr>
          <w:rFonts w:ascii="Palatino" w:hAnsi="Palatino"/>
          <w:sz w:val="22"/>
          <w:szCs w:val="22"/>
        </w:rPr>
        <w:t>Linguistik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(Language and food – Perspectives on Culinary Linguistics) [</w:t>
      </w:r>
      <w:proofErr w:type="spellStart"/>
      <w:r w:rsidR="00D41DD2" w:rsidRPr="00F46A7D">
        <w:rPr>
          <w:rFonts w:ascii="Palatino" w:hAnsi="Palatino"/>
          <w:sz w:val="22"/>
          <w:szCs w:val="22"/>
        </w:rPr>
        <w:t>Jahrbuch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</w:t>
      </w:r>
      <w:proofErr w:type="spellStart"/>
      <w:r w:rsidR="00D41DD2" w:rsidRPr="00F46A7D">
        <w:rPr>
          <w:rFonts w:ascii="Palatino" w:hAnsi="Palatino"/>
          <w:sz w:val="22"/>
          <w:szCs w:val="22"/>
        </w:rPr>
        <w:t>Kulinaristik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–</w:t>
      </w:r>
      <w:r w:rsidR="00B65E39" w:rsidRPr="00F46A7D">
        <w:rPr>
          <w:rFonts w:ascii="Palatino" w:hAnsi="Palatino"/>
          <w:sz w:val="22"/>
          <w:szCs w:val="22"/>
        </w:rPr>
        <w:t xml:space="preserve"> </w:t>
      </w:r>
      <w:r w:rsidR="00D41DD2" w:rsidRPr="00F46A7D">
        <w:rPr>
          <w:rFonts w:ascii="Palatino" w:hAnsi="Palatino"/>
          <w:sz w:val="22"/>
          <w:szCs w:val="22"/>
        </w:rPr>
        <w:t>The German Journal of Food Studies and Hospitality vol. 6]</w:t>
      </w:r>
      <w:r w:rsidR="00B65E39" w:rsidRPr="00F46A7D">
        <w:rPr>
          <w:rFonts w:ascii="Palatino" w:hAnsi="Palatino"/>
          <w:sz w:val="22"/>
          <w:szCs w:val="22"/>
        </w:rPr>
        <w:t xml:space="preserve"> (pp. 99–122). </w:t>
      </w:r>
      <w:r w:rsidR="00D41DD2" w:rsidRPr="00F46A7D">
        <w:rPr>
          <w:rFonts w:ascii="Palatino" w:hAnsi="Palatino"/>
          <w:sz w:val="22"/>
          <w:szCs w:val="22"/>
        </w:rPr>
        <w:t xml:space="preserve">Würzburg: </w:t>
      </w:r>
      <w:proofErr w:type="spellStart"/>
      <w:r w:rsidR="00D41DD2" w:rsidRPr="00F46A7D">
        <w:rPr>
          <w:rFonts w:ascii="Palatino" w:hAnsi="Palatino"/>
          <w:sz w:val="22"/>
          <w:szCs w:val="22"/>
        </w:rPr>
        <w:t>Königshausen</w:t>
      </w:r>
      <w:proofErr w:type="spellEnd"/>
      <w:r w:rsidR="00D41DD2" w:rsidRPr="00F46A7D">
        <w:rPr>
          <w:rFonts w:ascii="Palatino" w:hAnsi="Palatino"/>
          <w:sz w:val="22"/>
          <w:szCs w:val="22"/>
        </w:rPr>
        <w:t xml:space="preserve"> &amp; Neumann. ISBN 978–3–8260–7737–1.</w:t>
      </w:r>
    </w:p>
    <w:p w14:paraId="3AC15879" w14:textId="266BE1E4" w:rsidR="00304047" w:rsidRPr="00D41DD2" w:rsidRDefault="00304047" w:rsidP="00754EA2">
      <w:pPr>
        <w:rPr>
          <w:rFonts w:ascii="Palatino" w:hAnsi="Palatino"/>
          <w:sz w:val="10"/>
          <w:szCs w:val="10"/>
        </w:rPr>
      </w:pPr>
    </w:p>
    <w:p w14:paraId="576EEF76" w14:textId="1EFB1004" w:rsidR="00754EA2" w:rsidRPr="00D41DD2" w:rsidRDefault="00304047" w:rsidP="00754EA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b/>
          <w:bCs/>
          <w:color w:val="000000"/>
          <w:sz w:val="22"/>
          <w:szCs w:val="22"/>
        </w:rPr>
        <w:t>Tovares, Alla.</w:t>
      </w:r>
      <w:r w:rsidRPr="00D41DD2">
        <w:rPr>
          <w:rFonts w:ascii="Palatino" w:hAnsi="Palatino"/>
          <w:color w:val="000000"/>
          <w:sz w:val="22"/>
          <w:szCs w:val="22"/>
        </w:rPr>
        <w:t xml:space="preserve"> (</w:t>
      </w:r>
      <w:r w:rsidR="00754EA2" w:rsidRPr="00D41DD2">
        <w:rPr>
          <w:rFonts w:ascii="Palatino" w:hAnsi="Palatino"/>
          <w:color w:val="000000" w:themeColor="text1"/>
          <w:sz w:val="22"/>
          <w:szCs w:val="22"/>
        </w:rPr>
        <w:t>2023</w:t>
      </w:r>
      <w:r w:rsidRPr="00D41DD2">
        <w:rPr>
          <w:rFonts w:ascii="Palatino" w:hAnsi="Palatino"/>
          <w:color w:val="000000" w:themeColor="text1"/>
          <w:sz w:val="22"/>
          <w:szCs w:val="22"/>
        </w:rPr>
        <w:t>)</w:t>
      </w:r>
      <w:r w:rsidRPr="00D41DD2">
        <w:rPr>
          <w:rFonts w:ascii="Palatino" w:hAnsi="Palatino"/>
          <w:color w:val="000000"/>
          <w:sz w:val="22"/>
          <w:szCs w:val="22"/>
        </w:rPr>
        <w:t xml:space="preserve">. </w:t>
      </w:r>
      <w:r w:rsidRPr="00D41DD2">
        <w:rPr>
          <w:rFonts w:ascii="Palatino" w:hAnsi="Palatino"/>
          <w:sz w:val="22"/>
          <w:szCs w:val="22"/>
        </w:rPr>
        <w:t>“‘</w:t>
      </w:r>
      <w:proofErr w:type="gramStart"/>
      <w:r w:rsidRPr="00D41DD2">
        <w:rPr>
          <w:rFonts w:ascii="Palatino" w:hAnsi="Palatino"/>
          <w:sz w:val="22"/>
          <w:szCs w:val="22"/>
        </w:rPr>
        <w:t>So</w:t>
      </w:r>
      <w:proofErr w:type="gramEnd"/>
      <w:r w:rsidRPr="00D41DD2">
        <w:rPr>
          <w:rFonts w:ascii="Palatino" w:hAnsi="Palatino"/>
          <w:sz w:val="22"/>
          <w:szCs w:val="22"/>
        </w:rPr>
        <w:t xml:space="preserve"> my job is translating from professional cook to home cook’: Cookbook writers talk recipes on ‘Food to Words’ podcast.”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 xml:space="preserve"> In: </w:t>
      </w:r>
      <w:r w:rsidRPr="00D41DD2">
        <w:rPr>
          <w:rFonts w:ascii="Palatino" w:hAnsi="Palatino"/>
          <w:sz w:val="22"/>
          <w:szCs w:val="22"/>
        </w:rPr>
        <w:t xml:space="preserve">Locher, Miriam A., Daria </w:t>
      </w:r>
      <w:proofErr w:type="spellStart"/>
      <w:r w:rsidRPr="00D41DD2">
        <w:rPr>
          <w:rFonts w:ascii="Palatino" w:hAnsi="Palatino"/>
          <w:sz w:val="22"/>
          <w:szCs w:val="22"/>
        </w:rPr>
        <w:t>Dayter</w:t>
      </w:r>
      <w:proofErr w:type="spellEnd"/>
      <w:r w:rsidRPr="00D41DD2">
        <w:rPr>
          <w:rFonts w:ascii="Palatino" w:hAnsi="Palatino"/>
          <w:sz w:val="22"/>
          <w:szCs w:val="22"/>
        </w:rPr>
        <w:t xml:space="preserve">, Thomas C. Messerli 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(Eds</w:t>
      </w:r>
      <w:r w:rsidRPr="00D41DD2">
        <w:rPr>
          <w:rFonts w:ascii="Palatino" w:hAnsi="Palatino"/>
          <w:i/>
          <w:iCs/>
          <w:color w:val="000000"/>
          <w:sz w:val="22"/>
          <w:szCs w:val="22"/>
          <w:shd w:val="clear" w:color="auto" w:fill="FFFFFF"/>
        </w:rPr>
        <w:t>.),</w:t>
      </w:r>
      <w:r w:rsidR="00754EA2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/>
          <w:i/>
          <w:iCs/>
          <w:sz w:val="22"/>
          <w:szCs w:val="22"/>
        </w:rPr>
        <w:t>Pragmatics and Translation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 xml:space="preserve"> </w:t>
      </w:r>
      <w:r w:rsidR="00754EA2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(pp. 306-325).</w:t>
      </w:r>
      <w:r w:rsidR="00754EA2" w:rsidRPr="00D41DD2">
        <w:rPr>
          <w:rFonts w:ascii="Palatino" w:hAnsi="Palatino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/>
          <w:sz w:val="22"/>
          <w:szCs w:val="22"/>
        </w:rPr>
        <w:t>John Benjamins.</w:t>
      </w:r>
    </w:p>
    <w:p w14:paraId="06F8C394" w14:textId="52E44D78" w:rsidR="005C75A5" w:rsidRPr="00D41DD2" w:rsidRDefault="005C75A5" w:rsidP="00754EA2">
      <w:pPr>
        <w:jc w:val="both"/>
        <w:outlineLvl w:val="0"/>
        <w:rPr>
          <w:rFonts w:ascii="Palatino" w:hAnsi="Palatino"/>
          <w:bCs/>
          <w:i/>
          <w:color w:val="000000" w:themeColor="text1"/>
          <w:sz w:val="10"/>
          <w:szCs w:val="10"/>
        </w:rPr>
      </w:pPr>
    </w:p>
    <w:p w14:paraId="0A36F3F2" w14:textId="49AE06AD" w:rsidR="005C75A5" w:rsidRPr="00D41DD2" w:rsidRDefault="005C75A5" w:rsidP="00754E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b/>
          <w:bCs/>
          <w:color w:val="000000"/>
          <w:sz w:val="22"/>
          <w:szCs w:val="22"/>
        </w:rPr>
        <w:t>Tovares, Alla.</w:t>
      </w:r>
      <w:r w:rsidRPr="00D41DD2">
        <w:rPr>
          <w:rFonts w:ascii="Palatino" w:hAnsi="Palatino"/>
          <w:color w:val="000000"/>
          <w:sz w:val="22"/>
          <w:szCs w:val="22"/>
        </w:rPr>
        <w:t xml:space="preserve"> (</w:t>
      </w:r>
      <w:r w:rsidRPr="00D41DD2">
        <w:rPr>
          <w:rFonts w:ascii="Palatino" w:hAnsi="Palatino"/>
          <w:color w:val="000000" w:themeColor="text1"/>
          <w:sz w:val="22"/>
          <w:szCs w:val="22"/>
        </w:rPr>
        <w:t>2022)</w:t>
      </w:r>
      <w:r w:rsidRPr="00D41DD2">
        <w:rPr>
          <w:rFonts w:ascii="Palatino" w:hAnsi="Palatino"/>
          <w:color w:val="000000"/>
          <w:sz w:val="22"/>
          <w:szCs w:val="22"/>
        </w:rPr>
        <w:t xml:space="preserve">. “Applying theory to data.” </w:t>
      </w:r>
      <w:r w:rsidRPr="00D41DD2">
        <w:rPr>
          <w:rFonts w:ascii="Palatino" w:hAnsi="Palatino"/>
          <w:iCs/>
          <w:color w:val="000000"/>
          <w:sz w:val="22"/>
          <w:szCs w:val="22"/>
          <w:shd w:val="clear" w:color="auto" w:fill="FFFFFF"/>
        </w:rPr>
        <w:t>In: Vasquez, Camilla (Ed.)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 xml:space="preserve">, </w:t>
      </w:r>
      <w:r w:rsidRPr="00D41DD2">
        <w:rPr>
          <w:rFonts w:ascii="Palatino" w:hAnsi="Palatino"/>
          <w:i/>
          <w:iCs/>
          <w:sz w:val="22"/>
          <w:szCs w:val="22"/>
        </w:rPr>
        <w:t>Research Methods for Digital Discourse Analysis</w:t>
      </w:r>
      <w:r w:rsidR="00201FBC" w:rsidRPr="00D41DD2">
        <w:rPr>
          <w:rFonts w:ascii="Palatino" w:hAnsi="Palatino"/>
          <w:sz w:val="22"/>
          <w:szCs w:val="22"/>
        </w:rPr>
        <w:t xml:space="preserve"> (pp. 19</w:t>
      </w:r>
      <w:r w:rsidR="00DE5839" w:rsidRPr="00D41DD2">
        <w:rPr>
          <w:rFonts w:ascii="Palatino" w:hAnsi="Palatino"/>
          <w:sz w:val="22"/>
          <w:szCs w:val="22"/>
        </w:rPr>
        <w:t>–</w:t>
      </w:r>
      <w:r w:rsidR="00201FBC" w:rsidRPr="00D41DD2">
        <w:rPr>
          <w:rFonts w:ascii="Palatino" w:hAnsi="Palatino"/>
          <w:sz w:val="22"/>
          <w:szCs w:val="22"/>
        </w:rPr>
        <w:t>36)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. London: Bloomsbury Academic.</w:t>
      </w:r>
    </w:p>
    <w:p w14:paraId="097FB7E0" w14:textId="77777777" w:rsidR="005C75A5" w:rsidRPr="00D41DD2" w:rsidRDefault="005C75A5" w:rsidP="00754E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10"/>
          <w:szCs w:val="10"/>
          <w:shd w:val="clear" w:color="auto" w:fill="FFFFFF"/>
        </w:rPr>
      </w:pPr>
    </w:p>
    <w:p w14:paraId="7CF09B3F" w14:textId="4DD06203" w:rsidR="0076086D" w:rsidRPr="00D41DD2" w:rsidRDefault="005C75A5" w:rsidP="00754E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(2021). “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 xml:space="preserve">Approaching online political trolling through the lens of Bakhtin’s carnival: Putin’s ‘discrowning’ by pro-Ukrainian commenters.” In: Gordon, Cynthia (Ed.), 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 xml:space="preserve">Approaches to Discourse Analysis 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(pp. 159–174)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. Georgetown University Press.</w:t>
      </w:r>
      <w:r w:rsidRPr="00D41DD2">
        <w:rPr>
          <w:rFonts w:ascii="Palatino" w:hAnsi="Palatino"/>
          <w:color w:val="000000"/>
          <w:sz w:val="22"/>
          <w:szCs w:val="22"/>
        </w:rPr>
        <w:t xml:space="preserve"> </w:t>
      </w:r>
    </w:p>
    <w:p w14:paraId="4B589B1A" w14:textId="21430FEF" w:rsidR="00991D8A" w:rsidRPr="00D41DD2" w:rsidRDefault="00991D8A" w:rsidP="00754E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/>
          <w:iCs/>
          <w:color w:val="000000" w:themeColor="text1"/>
          <w:sz w:val="10"/>
          <w:szCs w:val="10"/>
          <w:shd w:val="clear" w:color="auto" w:fill="FFFFFF"/>
        </w:rPr>
      </w:pPr>
    </w:p>
    <w:p w14:paraId="2103918B" w14:textId="23D427BB" w:rsidR="006C1C4B" w:rsidRPr="00D41DD2" w:rsidRDefault="00991D8A" w:rsidP="00754EA2">
      <w:pPr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(2020a). 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“The art of the insult: (Re)creating Zaporizhian Cossacks’ letter-writing on YouTube as collective creative insurgency.” In: Knoblock, Natalia (Ed.)</w:t>
      </w:r>
      <w:r w:rsidR="00E825AE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/>
          <w:i/>
          <w:iCs/>
          <w:color w:val="000000"/>
          <w:sz w:val="22"/>
          <w:szCs w:val="22"/>
          <w:shd w:val="clear" w:color="auto" w:fill="FFFFFF"/>
        </w:rPr>
        <w:t>Language of Conflict: Discourses of the Ukrainian Crisis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 xml:space="preserve"> (pp. 213</w:t>
      </w:r>
      <w:r w:rsidR="00B86FF7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232)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. London: Bloomsbury Academic.</w:t>
      </w:r>
    </w:p>
    <w:p w14:paraId="1D04FCFD" w14:textId="77777777" w:rsidR="00BC438D" w:rsidRPr="00D41DD2" w:rsidRDefault="00BC438D" w:rsidP="00754EA2">
      <w:pPr>
        <w:ind w:left="720"/>
        <w:jc w:val="both"/>
        <w:rPr>
          <w:rFonts w:ascii="Palatino" w:hAnsi="Palatino"/>
          <w:bCs/>
          <w:color w:val="000000" w:themeColor="text1"/>
          <w:sz w:val="10"/>
          <w:szCs w:val="10"/>
          <w:shd w:val="clear" w:color="auto" w:fill="FFFFFF"/>
        </w:rPr>
      </w:pPr>
    </w:p>
    <w:p w14:paraId="5FA475DE" w14:textId="761021B3" w:rsidR="00991D8A" w:rsidRPr="00D41DD2" w:rsidRDefault="00991D8A" w:rsidP="004A5087">
      <w:pPr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(2020b). “</w:t>
      </w:r>
      <w:r w:rsidRPr="00D41DD2">
        <w:rPr>
          <w:rFonts w:ascii="Palatino" w:hAnsi="Palatino"/>
          <w:bCs/>
          <w:sz w:val="22"/>
          <w:szCs w:val="22"/>
        </w:rPr>
        <w:t>Parmesan</w:t>
      </w:r>
      <w:r w:rsidRPr="00D41DD2">
        <w:rPr>
          <w:rStyle w:val="CommentReference"/>
          <w:rFonts w:ascii="Palatino" w:hAnsi="Palatino"/>
          <w:bCs/>
          <w:sz w:val="22"/>
          <w:szCs w:val="22"/>
        </w:rPr>
        <w:t xml:space="preserve"> </w:t>
      </w:r>
      <w:r w:rsidRPr="00D41DD2">
        <w:rPr>
          <w:rFonts w:ascii="Palatino" w:hAnsi="Palatino"/>
          <w:bCs/>
          <w:sz w:val="22"/>
          <w:szCs w:val="22"/>
        </w:rPr>
        <w:t>and patriotism on YouTube</w:t>
      </w:r>
      <w:r w:rsidRPr="00D41DD2">
        <w:rPr>
          <w:rStyle w:val="CommentReference"/>
          <w:rFonts w:ascii="Palatino" w:hAnsi="Palatino"/>
          <w:bCs/>
          <w:sz w:val="22"/>
          <w:szCs w:val="22"/>
        </w:rPr>
        <w:t xml:space="preserve">: </w:t>
      </w:r>
      <w:r w:rsidRPr="00D41DD2">
        <w:rPr>
          <w:rFonts w:ascii="Palatino" w:hAnsi="Palatino"/>
          <w:bCs/>
          <w:sz w:val="22"/>
          <w:szCs w:val="22"/>
        </w:rPr>
        <w:t>Food as</w:t>
      </w:r>
      <w:r w:rsidR="003E4999" w:rsidRPr="00D41DD2">
        <w:rPr>
          <w:rFonts w:ascii="Palatino" w:hAnsi="Palatino"/>
          <w:bCs/>
          <w:sz w:val="22"/>
          <w:szCs w:val="22"/>
        </w:rPr>
        <w:t xml:space="preserve"> ideology in</w:t>
      </w:r>
      <w:r w:rsidR="004A5087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/>
          <w:bCs/>
          <w:sz w:val="22"/>
          <w:szCs w:val="22"/>
        </w:rPr>
        <w:t xml:space="preserve">today’s Russia.” 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In: Tovares, Alla and Cynthia Gordon (Eds.)</w:t>
      </w:r>
      <w:r w:rsidR="00E825AE"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Identity and Ideology in Digital Food Discourse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(pp. 225</w:t>
      </w:r>
      <w:r w:rsidR="00B86FF7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249). London: Bloomsbury academic.</w:t>
      </w:r>
    </w:p>
    <w:p w14:paraId="3DBD18B4" w14:textId="77777777" w:rsidR="00991D8A" w:rsidRPr="00D41DD2" w:rsidRDefault="00991D8A" w:rsidP="00754EA2">
      <w:pPr>
        <w:ind w:left="720"/>
        <w:jc w:val="both"/>
        <w:rPr>
          <w:rFonts w:ascii="Palatino" w:hAnsi="Palatino"/>
          <w:bCs/>
          <w:color w:val="000000" w:themeColor="text1"/>
          <w:sz w:val="10"/>
          <w:szCs w:val="10"/>
          <w:shd w:val="clear" w:color="auto" w:fill="FFFFFF"/>
        </w:rPr>
      </w:pPr>
    </w:p>
    <w:p w14:paraId="1E094E1B" w14:textId="4B4E485A" w:rsidR="00713362" w:rsidRPr="00D41DD2" w:rsidRDefault="00713362" w:rsidP="00754EA2">
      <w:pPr>
        <w:ind w:left="720"/>
        <w:jc w:val="both"/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 xml:space="preserve">Gordon, Cynthia and </w:t>
      </w:r>
      <w:r w:rsidRPr="00D41DD2">
        <w:rPr>
          <w:rFonts w:ascii="Palatino" w:hAnsi="Palatino"/>
          <w:b/>
          <w:bCs/>
          <w:iCs/>
          <w:color w:val="000000" w:themeColor="text1"/>
          <w:sz w:val="22"/>
          <w:szCs w:val="22"/>
          <w:shd w:val="clear" w:color="auto" w:fill="FFFFFF"/>
        </w:rPr>
        <w:t xml:space="preserve">Alla </w:t>
      </w:r>
      <w:proofErr w:type="spellStart"/>
      <w:r w:rsidRPr="00D41DD2">
        <w:rPr>
          <w:rFonts w:ascii="Palatino" w:hAnsi="Palatino"/>
          <w:b/>
          <w:bCs/>
          <w:iCs/>
          <w:color w:val="000000" w:themeColor="text1"/>
          <w:sz w:val="22"/>
          <w:szCs w:val="22"/>
          <w:shd w:val="clear" w:color="auto" w:fill="FFFFFF"/>
        </w:rPr>
        <w:t>Tovares</w:t>
      </w:r>
      <w:proofErr w:type="spellEnd"/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 xml:space="preserve"> (2020). </w:t>
      </w:r>
      <w:r w:rsidR="0045130B"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“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Introduction</w:t>
      </w:r>
      <w:r w:rsidR="0045130B"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.”</w:t>
      </w:r>
      <w:r w:rsidRPr="00D41DD2">
        <w:rPr>
          <w:rFonts w:ascii="Palatino" w:hAnsi="Palatino"/>
          <w:bCs/>
          <w:sz w:val="22"/>
          <w:szCs w:val="22"/>
        </w:rPr>
        <w:t xml:space="preserve"> 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In: Tovares, Alla and Cynthia Gordon (Eds.)</w:t>
      </w:r>
      <w:r w:rsidR="00E825AE"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,</w:t>
      </w:r>
      <w:r w:rsidR="00E825AE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Identity and Ideology in Digital Food Discourse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(pp. 1</w:t>
      </w:r>
      <w:r w:rsidR="00B86FF7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9). London: Bloomsbury academic.</w:t>
      </w:r>
    </w:p>
    <w:p w14:paraId="13F09455" w14:textId="0F773F86" w:rsidR="00713362" w:rsidRPr="00D41DD2" w:rsidRDefault="00713362" w:rsidP="00754E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 w:cs="Segoe UI"/>
          <w:color w:val="000000" w:themeColor="text1"/>
          <w:sz w:val="10"/>
          <w:szCs w:val="10"/>
          <w:shd w:val="clear" w:color="auto" w:fill="FFFFFF"/>
        </w:rPr>
      </w:pPr>
    </w:p>
    <w:p w14:paraId="2505F5AC" w14:textId="0031DE27" w:rsidR="0076086D" w:rsidRPr="00D41DD2" w:rsidRDefault="00713362" w:rsidP="00754E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b/>
          <w:sz w:val="22"/>
          <w:szCs w:val="22"/>
        </w:rPr>
        <w:t>Tovares, Alla</w:t>
      </w:r>
      <w:r w:rsidRPr="00D41DD2">
        <w:rPr>
          <w:rFonts w:ascii="Palatino" w:hAnsi="Palatino"/>
          <w:bCs/>
          <w:sz w:val="22"/>
          <w:szCs w:val="22"/>
        </w:rPr>
        <w:t xml:space="preserve"> and Cynthia Gordon. </w:t>
      </w:r>
      <w:r w:rsidR="0045130B" w:rsidRPr="00D41DD2">
        <w:rPr>
          <w:rFonts w:ascii="Palatino" w:hAnsi="Palatino"/>
          <w:bCs/>
          <w:sz w:val="22"/>
          <w:szCs w:val="22"/>
        </w:rPr>
        <w:t>“</w:t>
      </w:r>
      <w:r w:rsidRPr="00D41DD2">
        <w:rPr>
          <w:rFonts w:ascii="Palatino" w:hAnsi="Palatino"/>
          <w:bCs/>
          <w:sz w:val="22"/>
          <w:szCs w:val="22"/>
        </w:rPr>
        <w:t xml:space="preserve">Afterword: Food, language, and social media: Past, present, and future.” </w:t>
      </w:r>
      <w:r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In: Tovares, Alla and Cynthia Gordon (Eds.)</w:t>
      </w:r>
      <w:r w:rsidR="00E825AE" w:rsidRPr="00D41DD2">
        <w:rPr>
          <w:rFonts w:ascii="Palatino" w:hAnsi="Palatino"/>
          <w:iCs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hAnsi="Palatino" w:cs="Segoe UI"/>
          <w:i/>
          <w:iCs/>
          <w:color w:val="000000" w:themeColor="text1"/>
          <w:sz w:val="22"/>
          <w:szCs w:val="22"/>
          <w:shd w:val="clear" w:color="auto" w:fill="FFFFFF"/>
        </w:rPr>
        <w:t>Identity and Ideology in Digital Food Discourse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 xml:space="preserve"> (pp. 251</w:t>
      </w:r>
      <w:r w:rsidR="00B86FF7"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 w:cs="Segoe UI"/>
          <w:color w:val="000000" w:themeColor="text1"/>
          <w:sz w:val="22"/>
          <w:szCs w:val="22"/>
          <w:shd w:val="clear" w:color="auto" w:fill="FFFFFF"/>
        </w:rPr>
        <w:t>257). London: Bloomsbury academic.</w:t>
      </w:r>
    </w:p>
    <w:p w14:paraId="790201B3" w14:textId="77777777" w:rsidR="00185BD6" w:rsidRPr="00D41DD2" w:rsidRDefault="00185BD6" w:rsidP="00754EA2">
      <w:pPr>
        <w:jc w:val="both"/>
        <w:outlineLvl w:val="0"/>
        <w:rPr>
          <w:rFonts w:ascii="Palatino" w:eastAsia="Cambria" w:hAnsi="Palatino" w:cs="Verdana"/>
          <w:color w:val="000000" w:themeColor="text1"/>
          <w:sz w:val="10"/>
          <w:szCs w:val="10"/>
          <w:u w:color="000000"/>
          <w:bdr w:val="nil"/>
        </w:rPr>
      </w:pPr>
    </w:p>
    <w:p w14:paraId="5D0829A2" w14:textId="10A2467E" w:rsidR="00C30C53" w:rsidRPr="00D41DD2" w:rsidRDefault="00B33DA1" w:rsidP="00754EA2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(201</w:t>
      </w:r>
      <w:r w:rsidR="00056A83" w:rsidRPr="00D41DD2">
        <w:rPr>
          <w:rFonts w:ascii="Palatino" w:hAnsi="Palatino"/>
          <w:color w:val="000000" w:themeColor="text1"/>
          <w:sz w:val="22"/>
          <w:szCs w:val="22"/>
        </w:rPr>
        <w:t>9</w:t>
      </w:r>
      <w:r w:rsidR="000C69E8" w:rsidRPr="00D41DD2">
        <w:rPr>
          <w:rFonts w:ascii="Palatino" w:hAnsi="Palatino"/>
          <w:color w:val="000000" w:themeColor="text1"/>
          <w:sz w:val="22"/>
          <w:szCs w:val="22"/>
        </w:rPr>
        <w:t>a</w:t>
      </w:r>
      <w:r w:rsidRPr="00D41DD2">
        <w:rPr>
          <w:rFonts w:ascii="Palatino" w:hAnsi="Palatino"/>
          <w:color w:val="000000" w:themeColor="text1"/>
          <w:sz w:val="22"/>
          <w:szCs w:val="22"/>
        </w:rPr>
        <w:t>)</w:t>
      </w:r>
      <w:r w:rsidR="006768AC" w:rsidRPr="00D41DD2">
        <w:rPr>
          <w:rFonts w:ascii="Palatino" w:hAnsi="Palatino"/>
          <w:color w:val="000000" w:themeColor="text1"/>
          <w:sz w:val="22"/>
          <w:szCs w:val="22"/>
        </w:rPr>
        <w:t>.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“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Trol</w:t>
      </w:r>
      <w:r w:rsidR="00D9011B" w:rsidRPr="00D41DD2">
        <w:rPr>
          <w:rFonts w:ascii="Palatino" w:hAnsi="Palatino"/>
          <w:bCs/>
          <w:color w:val="000000" w:themeColor="text1"/>
          <w:sz w:val="22"/>
          <w:szCs w:val="22"/>
        </w:rPr>
        <w:t>ling as creative insurgency: The carnivalesque d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el</w:t>
      </w:r>
      <w:r w:rsidR="00D9011B" w:rsidRPr="00D41DD2">
        <w:rPr>
          <w:rFonts w:ascii="Palatino" w:hAnsi="Palatino"/>
          <w:bCs/>
          <w:color w:val="000000" w:themeColor="text1"/>
          <w:sz w:val="22"/>
          <w:szCs w:val="22"/>
        </w:rPr>
        <w:t>egitimization of Putin and his supporters in online newspaper c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ommentary.” In: </w:t>
      </w:r>
      <w:r w:rsidRPr="00D41DD2">
        <w:rPr>
          <w:rFonts w:ascii="Palatino" w:hAnsi="Palatino"/>
          <w:color w:val="000000" w:themeColor="text1"/>
          <w:sz w:val="22"/>
          <w:szCs w:val="22"/>
        </w:rPr>
        <w:t>Ross, Andrew and Damian</w:t>
      </w:r>
      <w:r w:rsidR="002F4201" w:rsidRPr="00D41DD2">
        <w:rPr>
          <w:rFonts w:ascii="Palatino" w:hAnsi="Palatino"/>
          <w:color w:val="000000" w:themeColor="text1"/>
          <w:sz w:val="22"/>
          <w:szCs w:val="22"/>
        </w:rPr>
        <w:t xml:space="preserve"> Rivers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(Eds)</w:t>
      </w:r>
      <w:r w:rsidR="00E825AE"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D</w:t>
      </w:r>
      <w:r w:rsidR="00185BD6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iscourses 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</w:rPr>
        <w:t>o</w:t>
      </w:r>
      <w:r w:rsidR="00FD635D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f 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</w:rPr>
        <w:t>(</w:t>
      </w:r>
      <w:r w:rsidR="006312B1" w:rsidRPr="00D41DD2">
        <w:rPr>
          <w:rFonts w:ascii="Palatino" w:hAnsi="Palatino"/>
          <w:i/>
          <w:color w:val="000000" w:themeColor="text1"/>
          <w:sz w:val="22"/>
          <w:szCs w:val="22"/>
        </w:rPr>
        <w:t>D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e)legitimization: Participatory </w:t>
      </w:r>
      <w:r w:rsidR="006312B1" w:rsidRPr="00D41DD2">
        <w:rPr>
          <w:rFonts w:ascii="Palatino" w:hAnsi="Palatino"/>
          <w:i/>
          <w:color w:val="000000" w:themeColor="text1"/>
          <w:sz w:val="22"/>
          <w:szCs w:val="22"/>
        </w:rPr>
        <w:t>C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ulture in </w:t>
      </w:r>
      <w:r w:rsidR="006312B1" w:rsidRPr="00D41DD2">
        <w:rPr>
          <w:rFonts w:ascii="Palatino" w:hAnsi="Palatino"/>
          <w:i/>
          <w:color w:val="000000" w:themeColor="text1"/>
          <w:sz w:val="22"/>
          <w:szCs w:val="22"/>
        </w:rPr>
        <w:t>D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igital </w:t>
      </w:r>
      <w:r w:rsidR="006312B1" w:rsidRPr="00D41DD2">
        <w:rPr>
          <w:rFonts w:ascii="Palatino" w:hAnsi="Palatino"/>
          <w:i/>
          <w:color w:val="000000" w:themeColor="text1"/>
          <w:sz w:val="22"/>
          <w:szCs w:val="22"/>
        </w:rPr>
        <w:t>C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ontexts</w:t>
      </w:r>
      <w:r w:rsidR="00E067D2" w:rsidRPr="00D41DD2">
        <w:rPr>
          <w:rFonts w:ascii="Palatino" w:hAnsi="Palatino"/>
          <w:color w:val="000000" w:themeColor="text1"/>
          <w:sz w:val="22"/>
          <w:szCs w:val="22"/>
        </w:rPr>
        <w:t xml:space="preserve"> (pp. 228</w:t>
      </w:r>
      <w:r w:rsidR="00FD635D"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E067D2" w:rsidRPr="00D41DD2">
        <w:rPr>
          <w:rFonts w:ascii="Palatino" w:hAnsi="Palatino"/>
          <w:color w:val="000000" w:themeColor="text1"/>
          <w:sz w:val="22"/>
          <w:szCs w:val="22"/>
        </w:rPr>
        <w:t>247</w:t>
      </w:r>
      <w:r w:rsidR="00185BD6"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185BD6" w:rsidRPr="00D41DD2">
        <w:rPr>
          <w:rFonts w:ascii="Palatino" w:hAnsi="Palatino" w:cs="Arial"/>
          <w:bCs/>
          <w:color w:val="000000" w:themeColor="text1"/>
          <w:sz w:val="22"/>
          <w:szCs w:val="22"/>
        </w:rPr>
        <w:t xml:space="preserve">New York, NY: </w:t>
      </w:r>
      <w:r w:rsidRPr="00D41DD2">
        <w:rPr>
          <w:rFonts w:ascii="Palatino" w:hAnsi="Palatino"/>
          <w:color w:val="000000" w:themeColor="text1"/>
          <w:sz w:val="22"/>
          <w:szCs w:val="22"/>
        </w:rPr>
        <w:t>Routledge.</w:t>
      </w:r>
    </w:p>
    <w:p w14:paraId="3C771934" w14:textId="77777777" w:rsidR="00BF0D71" w:rsidRPr="00D41DD2" w:rsidRDefault="00BF0D71" w:rsidP="00754EA2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20B89004" w14:textId="63B88DBC" w:rsidR="000C69E8" w:rsidRPr="00D41DD2" w:rsidRDefault="000C69E8" w:rsidP="00754EA2">
      <w:pPr>
        <w:ind w:left="720"/>
        <w:jc w:val="both"/>
        <w:outlineLvl w:val="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(2019b). 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On doing ‘being ordinary’: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Everyday acts of linguistic rights in polylingual families in Ukraine.” 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In: Lee, Jerry Won and 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Sender </w:t>
      </w:r>
      <w:proofErr w:type="spellStart"/>
      <w:r w:rsidRPr="00D41DD2">
        <w:rPr>
          <w:rFonts w:ascii="Palatino" w:hAnsi="Palatino"/>
          <w:bCs/>
          <w:color w:val="000000" w:themeColor="text1"/>
          <w:sz w:val="22"/>
          <w:szCs w:val="22"/>
        </w:rPr>
        <w:t>Dovchin</w:t>
      </w:r>
      <w:proofErr w:type="spellEnd"/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(Eds.)</w:t>
      </w:r>
      <w:r w:rsidR="00E825AE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Translinguistics</w:t>
      </w:r>
      <w:proofErr w:type="spellEnd"/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: Negotiating Innovation and Ordinariness </w:t>
      </w:r>
      <w:r w:rsidRPr="00D41DD2">
        <w:rPr>
          <w:rFonts w:ascii="Palatino" w:hAnsi="Palatino"/>
          <w:color w:val="000000"/>
          <w:sz w:val="22"/>
          <w:szCs w:val="22"/>
        </w:rPr>
        <w:t>(pp. 228</w:t>
      </w:r>
      <w:r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/>
          <w:color w:val="000000"/>
          <w:sz w:val="22"/>
          <w:szCs w:val="22"/>
        </w:rPr>
        <w:t>240)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. </w:t>
      </w:r>
      <w:r w:rsidRPr="00D41DD2">
        <w:rPr>
          <w:rFonts w:ascii="Palatino" w:hAnsi="Palatino" w:cs="Arial"/>
          <w:bCs/>
          <w:color w:val="000000" w:themeColor="text1"/>
          <w:sz w:val="22"/>
          <w:szCs w:val="22"/>
        </w:rPr>
        <w:t xml:space="preserve">New York, NY: </w:t>
      </w:r>
      <w:r w:rsidRPr="00D41DD2">
        <w:rPr>
          <w:rFonts w:ascii="Palatino" w:hAnsi="Palatino"/>
          <w:color w:val="000000" w:themeColor="text1"/>
          <w:sz w:val="22"/>
          <w:szCs w:val="22"/>
        </w:rPr>
        <w:t>Routledge.</w:t>
      </w:r>
    </w:p>
    <w:p w14:paraId="2D773DB5" w14:textId="77777777" w:rsidR="000C69E8" w:rsidRPr="00D41DD2" w:rsidRDefault="000C69E8" w:rsidP="00754EA2">
      <w:pPr>
        <w:ind w:left="720"/>
        <w:jc w:val="both"/>
        <w:outlineLvl w:val="0"/>
        <w:rPr>
          <w:rFonts w:ascii="Palatino" w:hAnsi="Palatino"/>
          <w:color w:val="000000" w:themeColor="text1"/>
          <w:sz w:val="10"/>
          <w:szCs w:val="10"/>
        </w:rPr>
      </w:pPr>
    </w:p>
    <w:p w14:paraId="5C29271A" w14:textId="3A225BC2" w:rsidR="00056A83" w:rsidRPr="00D41DD2" w:rsidRDefault="00056A83" w:rsidP="00754EA2">
      <w:pPr>
        <w:ind w:left="720"/>
        <w:jc w:val="both"/>
        <w:outlineLvl w:val="0"/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</w:pPr>
      <w:proofErr w:type="spellStart"/>
      <w:r w:rsidRPr="00D41DD2">
        <w:rPr>
          <w:rFonts w:ascii="Palatino" w:hAnsi="Palatino" w:cs="Verdana"/>
          <w:color w:val="000000" w:themeColor="text1"/>
          <w:sz w:val="22"/>
          <w:szCs w:val="22"/>
        </w:rPr>
        <w:t>Kamwangamalu</w:t>
      </w:r>
      <w:proofErr w:type="spellEnd"/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, </w:t>
      </w:r>
      <w:proofErr w:type="spellStart"/>
      <w:r w:rsidRPr="00D41DD2">
        <w:rPr>
          <w:rFonts w:ascii="Palatino" w:hAnsi="Palatino" w:cs="Verdana"/>
          <w:color w:val="000000" w:themeColor="text1"/>
          <w:sz w:val="22"/>
          <w:szCs w:val="22"/>
        </w:rPr>
        <w:t>Nkonko</w:t>
      </w:r>
      <w:proofErr w:type="spellEnd"/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and </w:t>
      </w:r>
      <w:r w:rsidRPr="00D41DD2">
        <w:rPr>
          <w:rFonts w:ascii="Palatino" w:hAnsi="Palatino" w:cs="Verdana"/>
          <w:b/>
          <w:bCs/>
          <w:color w:val="000000" w:themeColor="text1"/>
          <w:sz w:val="22"/>
          <w:szCs w:val="22"/>
        </w:rPr>
        <w:t xml:space="preserve">Alla </w:t>
      </w:r>
      <w:proofErr w:type="spellStart"/>
      <w:r w:rsidRPr="00D41DD2">
        <w:rPr>
          <w:rFonts w:ascii="Palatino" w:hAnsi="Palatino" w:cs="Verdana"/>
          <w:b/>
          <w:bCs/>
          <w:color w:val="000000" w:themeColor="text1"/>
          <w:sz w:val="22"/>
          <w:szCs w:val="22"/>
        </w:rPr>
        <w:t>Tovares</w:t>
      </w:r>
      <w:proofErr w:type="spellEnd"/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(2019). “</w:t>
      </w:r>
      <w:r w:rsidRPr="00D41DD2">
        <w:rPr>
          <w:rFonts w:ascii="Palatino" w:eastAsia="Cambria" w:hAnsi="Palatino" w:cs="Verdana"/>
          <w:iCs/>
          <w:color w:val="000000" w:themeColor="text1"/>
          <w:sz w:val="22"/>
          <w:szCs w:val="22"/>
          <w:u w:color="000000"/>
          <w:bdr w:val="nil"/>
        </w:rPr>
        <w:t>Urban and rural language contact</w:t>
      </w:r>
      <w:r w:rsidRPr="00D41DD2"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  <w:t xml:space="preserve">.” In: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Darquennes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>, Jeroen, Joe Salmons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Wim</w:t>
      </w:r>
      <w:r w:rsidRPr="00D41DD2"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Vandenbussche </w:t>
      </w:r>
      <w:r w:rsidRPr="00D41DD2"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  <w:t>(Eds.)</w:t>
      </w:r>
      <w:r w:rsidR="00E825AE" w:rsidRPr="00D41DD2"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  <w:t>,</w:t>
      </w:r>
      <w:r w:rsidRPr="00D41DD2"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  <w:t xml:space="preserve"> </w:t>
      </w:r>
      <w:r w:rsidRPr="00D41DD2">
        <w:rPr>
          <w:rFonts w:ascii="Palatino" w:eastAsia="Cambria" w:hAnsi="Palatino" w:cs="Verdana"/>
          <w:i/>
          <w:iCs/>
          <w:color w:val="000000" w:themeColor="text1"/>
          <w:sz w:val="22"/>
          <w:szCs w:val="22"/>
          <w:u w:color="000000"/>
          <w:bdr w:val="nil"/>
        </w:rPr>
        <w:t xml:space="preserve">Language Contact </w:t>
      </w:r>
      <w:r w:rsidRPr="00D41DD2">
        <w:rPr>
          <w:rFonts w:ascii="Palatino" w:eastAsia="Cambria" w:hAnsi="Palatino" w:cs="Verdana"/>
          <w:iCs/>
          <w:color w:val="000000" w:themeColor="text1"/>
          <w:sz w:val="22"/>
          <w:szCs w:val="22"/>
          <w:u w:color="000000"/>
          <w:bdr w:val="nil"/>
        </w:rPr>
        <w:t>(pp. 319</w:t>
      </w:r>
      <w:r w:rsidRPr="00D41DD2">
        <w:rPr>
          <w:rFonts w:ascii="Palatino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eastAsia="Cambria" w:hAnsi="Palatino" w:cs="Verdana"/>
          <w:iCs/>
          <w:color w:val="000000" w:themeColor="text1"/>
          <w:sz w:val="22"/>
          <w:szCs w:val="22"/>
          <w:u w:color="000000"/>
          <w:bdr w:val="nil"/>
        </w:rPr>
        <w:t>332)</w:t>
      </w:r>
      <w:r w:rsidRPr="00D41DD2">
        <w:rPr>
          <w:rFonts w:ascii="Palatino" w:eastAsia="Cambria" w:hAnsi="Palatino" w:cs="Verdana"/>
          <w:color w:val="000000" w:themeColor="text1"/>
          <w:sz w:val="22"/>
          <w:szCs w:val="22"/>
          <w:u w:color="000000"/>
          <w:bdr w:val="nil"/>
        </w:rPr>
        <w:t>. Mouton de Gruyter.</w:t>
      </w:r>
    </w:p>
    <w:p w14:paraId="0657D63F" w14:textId="77777777" w:rsidR="00056A83" w:rsidRPr="00D41DD2" w:rsidRDefault="00056A83" w:rsidP="00754EA2">
      <w:pPr>
        <w:ind w:left="720"/>
        <w:jc w:val="both"/>
        <w:outlineLvl w:val="0"/>
        <w:rPr>
          <w:rFonts w:ascii="Palatino" w:eastAsia="Cambria" w:hAnsi="Palatino" w:cs="Verdana"/>
          <w:color w:val="000000" w:themeColor="text1"/>
          <w:sz w:val="10"/>
          <w:szCs w:val="10"/>
          <w:highlight w:val="yellow"/>
          <w:u w:color="000000"/>
          <w:bdr w:val="nil"/>
        </w:rPr>
      </w:pPr>
    </w:p>
    <w:p w14:paraId="44901212" w14:textId="532701FC" w:rsidR="00710DCE" w:rsidRPr="00D41DD2" w:rsidRDefault="00DF7BA2" w:rsidP="00754EA2">
      <w:pPr>
        <w:pStyle w:val="Body"/>
        <w:widowControl w:val="0"/>
        <w:ind w:left="720"/>
        <w:jc w:val="both"/>
        <w:rPr>
          <w:rFonts w:ascii="Palatino" w:hAnsi="Palatino" w:cs="Verdana"/>
          <w:color w:val="000000" w:themeColor="text1"/>
          <w:sz w:val="22"/>
          <w:szCs w:val="22"/>
        </w:rPr>
      </w:pPr>
      <w:r w:rsidRPr="00D41DD2">
        <w:rPr>
          <w:rFonts w:ascii="Palatino" w:hAnsi="Palatino" w:cs="Verdana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and </w:t>
      </w:r>
      <w:proofErr w:type="spellStart"/>
      <w:r w:rsidR="00BF639B" w:rsidRPr="00D41DD2">
        <w:rPr>
          <w:rFonts w:ascii="Palatino" w:hAnsi="Palatino" w:cs="Verdana"/>
          <w:color w:val="000000" w:themeColor="text1"/>
          <w:sz w:val="22"/>
          <w:szCs w:val="22"/>
        </w:rPr>
        <w:t>Nkonko</w:t>
      </w:r>
      <w:proofErr w:type="spellEnd"/>
      <w:r w:rsidR="00BF639B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</w:t>
      </w:r>
      <w:proofErr w:type="spellStart"/>
      <w:r w:rsidR="00BF639B" w:rsidRPr="00D41DD2">
        <w:rPr>
          <w:rFonts w:ascii="Palatino" w:hAnsi="Palatino" w:cs="Verdana"/>
          <w:color w:val="000000" w:themeColor="text1"/>
          <w:sz w:val="22"/>
          <w:szCs w:val="22"/>
        </w:rPr>
        <w:t>Kamwangamalu</w:t>
      </w:r>
      <w:proofErr w:type="spellEnd"/>
      <w:r w:rsidR="00BF639B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(</w:t>
      </w:r>
      <w:r w:rsidR="008E354C" w:rsidRPr="00D41DD2">
        <w:rPr>
          <w:rFonts w:ascii="Palatino" w:hAnsi="Palatino" w:cs="Verdana"/>
          <w:color w:val="000000" w:themeColor="text1"/>
          <w:sz w:val="22"/>
          <w:szCs w:val="22"/>
        </w:rPr>
        <w:t>2018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)</w:t>
      </w:r>
      <w:r w:rsidR="006768AC" w:rsidRPr="00D41DD2">
        <w:rPr>
          <w:rFonts w:ascii="Palatino" w:hAnsi="Palatino" w:cs="Verdana"/>
          <w:color w:val="000000" w:themeColor="text1"/>
          <w:sz w:val="22"/>
          <w:szCs w:val="22"/>
        </w:rPr>
        <w:t>.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 xml:space="preserve">“Linguistic </w:t>
      </w:r>
      <w:r w:rsidR="008E354C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 xml:space="preserve">diversity </w:t>
      </w:r>
      <w:r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and language-in-educational practices in Kenya an</w:t>
      </w:r>
      <w:r w:rsidR="00D9011B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d South Africa: Challenges and r</w:t>
      </w:r>
      <w:r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esponses.” In: Sherman</w:t>
      </w:r>
      <w:r w:rsidR="00FC2E78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, Tamah and Jiri</w:t>
      </w:r>
      <w:r w:rsidR="002F4201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F4201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Nekvapil</w:t>
      </w:r>
      <w:proofErr w:type="spellEnd"/>
      <w:r w:rsidR="002F4201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(Eds.)</w:t>
      </w:r>
      <w:r w:rsidR="00E825AE"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eastAsia="Times New Roman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011B" w:rsidRPr="00D41DD2">
        <w:rPr>
          <w:rFonts w:ascii="Palatino" w:hAnsi="Palatino" w:cs="SegoeUI"/>
          <w:i/>
          <w:color w:val="000000" w:themeColor="text1"/>
          <w:sz w:val="22"/>
          <w:szCs w:val="22"/>
        </w:rPr>
        <w:t xml:space="preserve">English in </w:t>
      </w:r>
      <w:r w:rsidR="00365AD4" w:rsidRPr="00D41DD2">
        <w:rPr>
          <w:rFonts w:ascii="Palatino" w:hAnsi="Palatino" w:cs="SegoeUI"/>
          <w:i/>
          <w:color w:val="000000" w:themeColor="text1"/>
          <w:sz w:val="22"/>
          <w:szCs w:val="22"/>
        </w:rPr>
        <w:t>B</w:t>
      </w:r>
      <w:r w:rsidR="008E354C" w:rsidRPr="00D41DD2">
        <w:rPr>
          <w:rFonts w:ascii="Palatino" w:hAnsi="Palatino" w:cs="SegoeUI"/>
          <w:i/>
          <w:color w:val="000000" w:themeColor="text1"/>
          <w:sz w:val="22"/>
          <w:szCs w:val="22"/>
        </w:rPr>
        <w:t xml:space="preserve">usiness </w:t>
      </w:r>
      <w:r w:rsidRPr="00D41DD2">
        <w:rPr>
          <w:rFonts w:ascii="Palatino" w:hAnsi="Palatino" w:cs="SegoeUI"/>
          <w:i/>
          <w:color w:val="000000" w:themeColor="text1"/>
          <w:sz w:val="22"/>
          <w:szCs w:val="22"/>
        </w:rPr>
        <w:t>an</w:t>
      </w:r>
      <w:r w:rsidR="00D9011B" w:rsidRPr="00D41DD2">
        <w:rPr>
          <w:rFonts w:ascii="Palatino" w:hAnsi="Palatino" w:cs="SegoeUI"/>
          <w:i/>
          <w:color w:val="000000" w:themeColor="text1"/>
          <w:sz w:val="22"/>
          <w:szCs w:val="22"/>
        </w:rPr>
        <w:t xml:space="preserve">d </w:t>
      </w:r>
      <w:r w:rsidR="00365AD4" w:rsidRPr="00D41DD2">
        <w:rPr>
          <w:rFonts w:ascii="Palatino" w:hAnsi="Palatino" w:cs="SegoeUI"/>
          <w:i/>
          <w:color w:val="000000" w:themeColor="text1"/>
          <w:sz w:val="22"/>
          <w:szCs w:val="22"/>
        </w:rPr>
        <w:t>C</w:t>
      </w:r>
      <w:r w:rsidR="00D9011B" w:rsidRPr="00D41DD2">
        <w:rPr>
          <w:rFonts w:ascii="Palatino" w:hAnsi="Palatino" w:cs="SegoeUI"/>
          <w:i/>
          <w:color w:val="000000" w:themeColor="text1"/>
          <w:sz w:val="22"/>
          <w:szCs w:val="22"/>
        </w:rPr>
        <w:t xml:space="preserve">ommerce: Interactions and </w:t>
      </w:r>
      <w:r w:rsidR="00365AD4" w:rsidRPr="00D41DD2">
        <w:rPr>
          <w:rFonts w:ascii="Palatino" w:hAnsi="Palatino" w:cs="SegoeUI"/>
          <w:i/>
          <w:color w:val="000000" w:themeColor="text1"/>
          <w:sz w:val="22"/>
          <w:szCs w:val="22"/>
        </w:rPr>
        <w:t>P</w:t>
      </w:r>
      <w:r w:rsidRPr="00D41DD2">
        <w:rPr>
          <w:rFonts w:ascii="Palatino" w:hAnsi="Palatino" w:cs="SegoeUI"/>
          <w:i/>
          <w:color w:val="000000" w:themeColor="text1"/>
          <w:sz w:val="22"/>
          <w:szCs w:val="22"/>
        </w:rPr>
        <w:t>olicies</w:t>
      </w:r>
      <w:r w:rsidR="00BF639B" w:rsidRPr="00D41DD2">
        <w:rPr>
          <w:rFonts w:ascii="Palatino" w:hAnsi="Palatino" w:cs="SegoeUI"/>
          <w:color w:val="000000" w:themeColor="text1"/>
          <w:sz w:val="22"/>
          <w:szCs w:val="22"/>
        </w:rPr>
        <w:t xml:space="preserve"> (pp. 335</w:t>
      </w:r>
      <w:r w:rsidR="00FD635D" w:rsidRPr="00D41DD2">
        <w:rPr>
          <w:rFonts w:ascii="Palatino" w:eastAsia="Times New Roman" w:hAnsi="Palatino" w:cs="Tahoma"/>
          <w:color w:val="000000" w:themeColor="text1"/>
          <w:sz w:val="22"/>
          <w:szCs w:val="22"/>
          <w:shd w:val="clear" w:color="auto" w:fill="FFFFFF"/>
        </w:rPr>
        <w:t>–</w:t>
      </w:r>
      <w:r w:rsidR="00BF639B" w:rsidRPr="00D41DD2">
        <w:rPr>
          <w:rFonts w:ascii="Palatino" w:hAnsi="Palatino" w:cs="SegoeUI"/>
          <w:color w:val="000000" w:themeColor="text1"/>
          <w:sz w:val="22"/>
          <w:szCs w:val="22"/>
        </w:rPr>
        <w:t xml:space="preserve">360). </w:t>
      </w:r>
      <w:r w:rsidR="005A01C8" w:rsidRPr="00D41DD2">
        <w:rPr>
          <w:rFonts w:ascii="Palatino" w:hAnsi="Palatino" w:cs="Verdana"/>
          <w:color w:val="000000" w:themeColor="text1"/>
          <w:sz w:val="22"/>
          <w:szCs w:val="22"/>
        </w:rPr>
        <w:t>Mouton de Gruyter.</w:t>
      </w:r>
    </w:p>
    <w:p w14:paraId="602AB647" w14:textId="77777777" w:rsidR="00710DCE" w:rsidRPr="00D41DD2" w:rsidRDefault="00710DCE" w:rsidP="00754EA2">
      <w:pPr>
        <w:pStyle w:val="Body"/>
        <w:widowControl w:val="0"/>
        <w:ind w:left="720"/>
        <w:jc w:val="both"/>
        <w:rPr>
          <w:rFonts w:ascii="Palatino" w:hAnsi="Palatino" w:cs="Verdana"/>
          <w:color w:val="000000" w:themeColor="text1"/>
          <w:sz w:val="10"/>
          <w:szCs w:val="10"/>
        </w:rPr>
      </w:pPr>
    </w:p>
    <w:p w14:paraId="273A1F72" w14:textId="1A83F897" w:rsidR="00996BCE" w:rsidRPr="00D41DD2" w:rsidRDefault="00E76F92" w:rsidP="00754EA2">
      <w:pPr>
        <w:pStyle w:val="Body"/>
        <w:widowControl w:val="0"/>
        <w:ind w:left="720"/>
        <w:jc w:val="both"/>
        <w:rPr>
          <w:rFonts w:ascii="Palatino" w:hAnsi="Palatino" w:cs="Times New Roman"/>
          <w:bCs/>
          <w:color w:val="000000" w:themeColor="text1"/>
          <w:sz w:val="22"/>
          <w:szCs w:val="22"/>
        </w:rPr>
      </w:pPr>
      <w:r w:rsidRPr="00D41DD2">
        <w:rPr>
          <w:rFonts w:ascii="Palatino" w:hAnsi="Palatino" w:cs="Times New Roman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>Nkonko</w:t>
      </w:r>
      <w:proofErr w:type="spellEnd"/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>Kamwangamalu</w:t>
      </w:r>
      <w:proofErr w:type="spellEnd"/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 xml:space="preserve"> (</w:t>
      </w:r>
      <w:r w:rsidR="006F25CF" w:rsidRPr="00D41DD2">
        <w:rPr>
          <w:rFonts w:ascii="Palatino" w:hAnsi="Palatino" w:cs="Times New Roman"/>
          <w:color w:val="000000" w:themeColor="text1"/>
          <w:sz w:val="22"/>
          <w:szCs w:val="22"/>
        </w:rPr>
        <w:t>2017</w:t>
      </w:r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>)</w:t>
      </w:r>
      <w:r w:rsidR="006768AC" w:rsidRPr="00D41DD2">
        <w:rPr>
          <w:rFonts w:ascii="Palatino" w:hAnsi="Palatino" w:cs="Times New Roman"/>
          <w:color w:val="000000" w:themeColor="text1"/>
          <w:sz w:val="22"/>
          <w:szCs w:val="22"/>
        </w:rPr>
        <w:t>.</w:t>
      </w:r>
      <w:r w:rsidRPr="00D41DD2">
        <w:rPr>
          <w:rFonts w:ascii="Palatino" w:hAnsi="Palatino" w:cs="Times New Roman"/>
          <w:color w:val="000000" w:themeColor="text1"/>
          <w:sz w:val="22"/>
          <w:szCs w:val="22"/>
        </w:rPr>
        <w:t xml:space="preserve"> </w:t>
      </w:r>
      <w:r w:rsidR="00FC2E78" w:rsidRPr="00D41DD2">
        <w:rPr>
          <w:rFonts w:ascii="Palatino" w:hAnsi="Palatino" w:cs="Times New Roman"/>
          <w:color w:val="000000" w:themeColor="text1"/>
          <w:sz w:val="22"/>
          <w:szCs w:val="22"/>
        </w:rPr>
        <w:t>“</w:t>
      </w:r>
      <w:r w:rsidR="006F25CF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Migration </w:t>
      </w:r>
      <w:r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trajectories: Implications for language proficiencies and identities.</w:t>
      </w:r>
      <w:r w:rsidR="00FC2E78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”</w:t>
      </w:r>
      <w:r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In:</w:t>
      </w:r>
      <w:r w:rsidR="002E0B1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710DC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Canagarajah</w:t>
      </w:r>
      <w:proofErr w:type="spellEnd"/>
      <w:r w:rsidR="00611324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,</w:t>
      </w:r>
      <w:r w:rsidR="00710DC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2E0B1E" w:rsidRPr="00D41DD2">
        <w:rPr>
          <w:rFonts w:ascii="Palatino" w:hAnsi="Palatino" w:cs="Times New Roman"/>
          <w:color w:val="000000" w:themeColor="text1"/>
          <w:sz w:val="22"/>
          <w:szCs w:val="22"/>
        </w:rPr>
        <w:t xml:space="preserve">Athelstan </w:t>
      </w:r>
      <w:r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(Ed.)</w:t>
      </w:r>
      <w:r w:rsidR="00E825A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,</w:t>
      </w:r>
      <w:r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D9011B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 xml:space="preserve">The Routledge </w:t>
      </w:r>
      <w:r w:rsidR="00365AD4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>H</w:t>
      </w:r>
      <w:r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>a</w:t>
      </w:r>
      <w:r w:rsidR="00D9011B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 xml:space="preserve">ndbook of </w:t>
      </w:r>
      <w:r w:rsidR="00365AD4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>M</w:t>
      </w:r>
      <w:r w:rsidR="00D9011B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>igration and</w:t>
      </w:r>
      <w:r w:rsidR="00365AD4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 xml:space="preserve"> L</w:t>
      </w:r>
      <w:r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>anguage</w:t>
      </w:r>
      <w:r w:rsidR="006F25CF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(</w:t>
      </w:r>
      <w:r w:rsidR="00522EBA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pp. </w:t>
      </w:r>
      <w:r w:rsidR="006F25CF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207</w:t>
      </w:r>
      <w:r w:rsidR="00FD635D" w:rsidRPr="00D41DD2">
        <w:rPr>
          <w:rFonts w:ascii="Palatino" w:eastAsia="Times New Roman" w:hAnsi="Palatino" w:cs="Times New Roman"/>
          <w:color w:val="000000" w:themeColor="text1"/>
          <w:sz w:val="22"/>
          <w:szCs w:val="22"/>
          <w:shd w:val="clear" w:color="auto" w:fill="FFFFFF"/>
        </w:rPr>
        <w:t>–</w:t>
      </w:r>
      <w:r w:rsidR="006F25CF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227</w:t>
      </w:r>
      <w:r w:rsidR="001D1820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)</w:t>
      </w:r>
      <w:r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.</w:t>
      </w:r>
      <w:r w:rsidR="001F5A79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E57808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New</w:t>
      </w:r>
      <w:r w:rsidR="001F5A79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E57808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York, NY:</w:t>
      </w:r>
      <w:r w:rsidR="00996BC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E57808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Routledge</w:t>
      </w:r>
      <w:r w:rsidR="006F25CF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.</w:t>
      </w:r>
      <w:r w:rsidR="00530CE7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F12D35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</w:t>
      </w:r>
      <w:r w:rsidR="00996BC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>(</w:t>
      </w:r>
      <w:r w:rsidR="00996BCE" w:rsidRPr="00D41DD2">
        <w:rPr>
          <w:rFonts w:ascii="Palatino" w:hAnsi="Palatino" w:cs="Times New Roman"/>
          <w:bCs/>
          <w:i/>
          <w:color w:val="000000" w:themeColor="text1"/>
          <w:sz w:val="22"/>
          <w:szCs w:val="22"/>
        </w:rPr>
        <w:t>The Routledge Handbook of Migration and Language</w:t>
      </w:r>
      <w:r w:rsidR="00996BCE" w:rsidRPr="00D41DD2">
        <w:rPr>
          <w:rFonts w:ascii="Palatino" w:hAnsi="Palatino" w:cs="Times New Roman"/>
          <w:bCs/>
          <w:color w:val="000000" w:themeColor="text1"/>
          <w:sz w:val="22"/>
          <w:szCs w:val="22"/>
        </w:rPr>
        <w:t xml:space="preserve"> is the 2020 recipient of the </w:t>
      </w:r>
      <w:r w:rsidR="00996BCE" w:rsidRPr="00D41DD2">
        <w:rPr>
          <w:rFonts w:ascii="Palatino" w:hAnsi="Palatino" w:cs="Times New Roman"/>
          <w:color w:val="000000" w:themeColor="text1"/>
          <w:sz w:val="22"/>
          <w:szCs w:val="22"/>
          <w:shd w:val="clear" w:color="auto" w:fill="FFFFFF"/>
        </w:rPr>
        <w:t>American Association for Applied Linguistics Book Award).</w:t>
      </w:r>
    </w:p>
    <w:p w14:paraId="4389E2DE" w14:textId="77777777" w:rsidR="00710DCE" w:rsidRPr="00D41DD2" w:rsidRDefault="00710DCE" w:rsidP="00754EA2">
      <w:pPr>
        <w:pStyle w:val="Body"/>
        <w:widowControl w:val="0"/>
        <w:jc w:val="both"/>
        <w:rPr>
          <w:rFonts w:ascii="Palatino" w:hAnsi="Palatino" w:cs="Verdana"/>
          <w:color w:val="000000" w:themeColor="text1"/>
          <w:sz w:val="10"/>
          <w:szCs w:val="10"/>
        </w:rPr>
      </w:pPr>
    </w:p>
    <w:p w14:paraId="67EFC73A" w14:textId="53E47CBD" w:rsidR="001F34F5" w:rsidRPr="00D41DD2" w:rsidRDefault="001F34F5" w:rsidP="00754EA2">
      <w:pPr>
        <w:tabs>
          <w:tab w:val="left" w:pos="1890"/>
        </w:tabs>
        <w:ind w:left="720"/>
        <w:jc w:val="both"/>
        <w:rPr>
          <w:rFonts w:ascii="Palatino" w:hAnsi="Palatino" w:cs="Verdana"/>
          <w:color w:val="000000" w:themeColor="text1"/>
          <w:sz w:val="22"/>
          <w:szCs w:val="22"/>
        </w:rPr>
      </w:pPr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Rosé, Carolyn </w:t>
      </w:r>
      <w:proofErr w:type="spellStart"/>
      <w:r w:rsidRPr="00D41DD2">
        <w:rPr>
          <w:rFonts w:ascii="Palatino" w:hAnsi="Palatino" w:cs="Verdana"/>
          <w:color w:val="000000" w:themeColor="text1"/>
          <w:sz w:val="22"/>
          <w:szCs w:val="22"/>
        </w:rPr>
        <w:t>Penstei</w:t>
      </w:r>
      <w:r w:rsidR="00C362A2" w:rsidRPr="00D41DD2">
        <w:rPr>
          <w:rFonts w:ascii="Palatino" w:hAnsi="Palatino" w:cs="Verdana"/>
          <w:color w:val="000000" w:themeColor="text1"/>
          <w:sz w:val="22"/>
          <w:szCs w:val="22"/>
        </w:rPr>
        <w:t>n</w:t>
      </w:r>
      <w:proofErr w:type="spellEnd"/>
      <w:r w:rsidR="00C362A2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and </w:t>
      </w:r>
      <w:r w:rsidR="00C362A2" w:rsidRPr="00D41DD2">
        <w:rPr>
          <w:rFonts w:ascii="Palatino" w:hAnsi="Palatino" w:cs="Verdana"/>
          <w:b/>
          <w:bCs/>
          <w:color w:val="000000" w:themeColor="text1"/>
          <w:sz w:val="22"/>
          <w:szCs w:val="22"/>
        </w:rPr>
        <w:t xml:space="preserve">Alla </w:t>
      </w:r>
      <w:proofErr w:type="spellStart"/>
      <w:r w:rsidR="00C362A2" w:rsidRPr="00D41DD2">
        <w:rPr>
          <w:rFonts w:ascii="Palatino" w:hAnsi="Palatino" w:cs="Verdana"/>
          <w:b/>
          <w:bCs/>
          <w:color w:val="000000" w:themeColor="text1"/>
          <w:sz w:val="22"/>
          <w:szCs w:val="22"/>
        </w:rPr>
        <w:t>Tovares</w:t>
      </w:r>
      <w:proofErr w:type="spellEnd"/>
      <w:r w:rsidR="000B1F3D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(2015</w:t>
      </w:r>
      <w:r w:rsidR="00D9011B" w:rsidRPr="00D41DD2">
        <w:rPr>
          <w:rFonts w:ascii="Palatino" w:hAnsi="Palatino" w:cs="Verdana"/>
          <w:color w:val="000000" w:themeColor="text1"/>
          <w:sz w:val="22"/>
          <w:szCs w:val="22"/>
        </w:rPr>
        <w:t>)</w:t>
      </w:r>
      <w:r w:rsidR="006768AC" w:rsidRPr="00D41DD2">
        <w:rPr>
          <w:rFonts w:ascii="Palatino" w:hAnsi="Palatino" w:cs="Verdana"/>
          <w:color w:val="000000" w:themeColor="text1"/>
          <w:sz w:val="22"/>
          <w:szCs w:val="22"/>
        </w:rPr>
        <w:t>.</w:t>
      </w:r>
      <w:r w:rsidR="00D9011B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</w:t>
      </w:r>
      <w:r w:rsidR="00820EB6" w:rsidRPr="00D41DD2">
        <w:rPr>
          <w:rFonts w:ascii="Palatino" w:hAnsi="Palatino" w:cs="Verdana"/>
          <w:color w:val="000000" w:themeColor="text1"/>
          <w:sz w:val="22"/>
          <w:szCs w:val="22"/>
        </w:rPr>
        <w:t>“</w:t>
      </w:r>
      <w:r w:rsidR="00D9011B" w:rsidRPr="00D41DD2">
        <w:rPr>
          <w:rFonts w:ascii="Palatino" w:hAnsi="Palatino" w:cs="Verdana"/>
          <w:color w:val="000000" w:themeColor="text1"/>
          <w:sz w:val="22"/>
          <w:szCs w:val="22"/>
        </w:rPr>
        <w:t>What sociolinguistics and machine learning have to say to one a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noth</w:t>
      </w:r>
      <w:r w:rsidR="00D9011B" w:rsidRPr="00D41DD2">
        <w:rPr>
          <w:rFonts w:ascii="Palatino" w:hAnsi="Palatino" w:cs="Verdana"/>
          <w:color w:val="000000" w:themeColor="text1"/>
          <w:sz w:val="22"/>
          <w:szCs w:val="22"/>
        </w:rPr>
        <w:t>er about i</w:t>
      </w:r>
      <w:r w:rsidR="00E76F92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nteraction </w:t>
      </w:r>
      <w:r w:rsidR="004735DC" w:rsidRPr="00D41DD2">
        <w:rPr>
          <w:rFonts w:ascii="Palatino" w:hAnsi="Palatino" w:cs="Verdana"/>
          <w:color w:val="000000" w:themeColor="text1"/>
          <w:sz w:val="22"/>
          <w:szCs w:val="22"/>
        </w:rPr>
        <w:t>a</w:t>
      </w:r>
      <w:r w:rsidR="00E76F92" w:rsidRPr="00D41DD2">
        <w:rPr>
          <w:rFonts w:ascii="Palatino" w:hAnsi="Palatino" w:cs="Verdana"/>
          <w:color w:val="000000" w:themeColor="text1"/>
          <w:sz w:val="22"/>
          <w:szCs w:val="22"/>
        </w:rPr>
        <w:t>nalysis.</w:t>
      </w:r>
      <w:r w:rsidR="00820EB6" w:rsidRPr="00D41DD2">
        <w:rPr>
          <w:rFonts w:ascii="Palatino" w:hAnsi="Palatino" w:cs="Verdana"/>
          <w:color w:val="000000" w:themeColor="text1"/>
          <w:sz w:val="22"/>
          <w:szCs w:val="22"/>
        </w:rPr>
        <w:t>”</w:t>
      </w:r>
      <w:r w:rsidR="00E76F92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I</w:t>
      </w:r>
      <w:r w:rsidR="00D9011B" w:rsidRPr="00D41DD2">
        <w:rPr>
          <w:rFonts w:ascii="Palatino" w:hAnsi="Palatino" w:cs="Verdana"/>
          <w:color w:val="000000" w:themeColor="text1"/>
          <w:sz w:val="22"/>
          <w:szCs w:val="22"/>
        </w:rPr>
        <w:t>n</w:t>
      </w:r>
      <w:r w:rsidR="00E76F92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Resnick, L</w:t>
      </w:r>
      <w:r w:rsidR="004735DC" w:rsidRPr="00D41DD2">
        <w:rPr>
          <w:rFonts w:ascii="Palatino" w:hAnsi="Palatino" w:cs="Verdana"/>
          <w:color w:val="000000" w:themeColor="text1"/>
          <w:sz w:val="22"/>
          <w:szCs w:val="22"/>
        </w:rPr>
        <w:t>auren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, C</w:t>
      </w:r>
      <w:r w:rsidR="004735DC" w:rsidRPr="00D41DD2">
        <w:rPr>
          <w:rFonts w:ascii="Palatino" w:hAnsi="Palatino" w:cs="Verdana"/>
          <w:color w:val="000000" w:themeColor="text1"/>
          <w:sz w:val="22"/>
          <w:szCs w:val="22"/>
        </w:rPr>
        <w:t>hrista</w:t>
      </w:r>
      <w:r w:rsidR="002F4201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</w:t>
      </w:r>
      <w:proofErr w:type="spellStart"/>
      <w:r w:rsidR="002F4201" w:rsidRPr="00D41DD2">
        <w:rPr>
          <w:rFonts w:ascii="Palatino" w:hAnsi="Palatino" w:cs="Verdana"/>
          <w:color w:val="000000" w:themeColor="text1"/>
          <w:sz w:val="22"/>
          <w:szCs w:val="22"/>
        </w:rPr>
        <w:t>Asterhan</w:t>
      </w:r>
      <w:proofErr w:type="spellEnd"/>
      <w:r w:rsidR="00611324" w:rsidRPr="00D41DD2">
        <w:rPr>
          <w:rFonts w:ascii="Palatino" w:hAnsi="Palatino" w:cs="Verdana"/>
          <w:color w:val="000000" w:themeColor="text1"/>
          <w:sz w:val="22"/>
          <w:szCs w:val="22"/>
        </w:rPr>
        <w:t>,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</w:t>
      </w:r>
      <w:r w:rsidR="004735DC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and 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S</w:t>
      </w:r>
      <w:r w:rsidR="004735DC" w:rsidRPr="00D41DD2">
        <w:rPr>
          <w:rFonts w:ascii="Palatino" w:hAnsi="Palatino" w:cs="Verdana"/>
          <w:color w:val="000000" w:themeColor="text1"/>
          <w:sz w:val="22"/>
          <w:szCs w:val="22"/>
        </w:rPr>
        <w:t>herice</w:t>
      </w:r>
      <w:r w:rsidR="002F4201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Clarke 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(Eds.)</w:t>
      </w:r>
      <w:r w:rsidR="00E825AE" w:rsidRPr="00D41DD2">
        <w:rPr>
          <w:rFonts w:ascii="Palatino" w:hAnsi="Palatino" w:cs="Verdana"/>
          <w:color w:val="000000" w:themeColor="text1"/>
          <w:sz w:val="22"/>
          <w:szCs w:val="22"/>
        </w:rPr>
        <w:t>,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</w:t>
      </w:r>
      <w:r w:rsidR="00D9011B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 xml:space="preserve">Socializing </w:t>
      </w:r>
      <w:r w:rsidR="00365AD4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>I</w:t>
      </w:r>
      <w:r w:rsidR="00D9011B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 xml:space="preserve">ntelligence through </w:t>
      </w:r>
      <w:r w:rsidR="00365AD4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>A</w:t>
      </w:r>
      <w:r w:rsidR="00D9011B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 xml:space="preserve">cademic </w:t>
      </w:r>
      <w:r w:rsidR="00365AD4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>T</w:t>
      </w:r>
      <w:r w:rsidR="00D9011B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 xml:space="preserve">alk and </w:t>
      </w:r>
      <w:r w:rsidR="00365AD4"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>D</w:t>
      </w:r>
      <w:r w:rsidRPr="00D41DD2">
        <w:rPr>
          <w:rFonts w:ascii="Palatino" w:hAnsi="Palatino" w:cs="Verdana"/>
          <w:i/>
          <w:iCs/>
          <w:color w:val="000000" w:themeColor="text1"/>
          <w:sz w:val="22"/>
          <w:szCs w:val="22"/>
        </w:rPr>
        <w:t>ialogue</w:t>
      </w:r>
      <w:r w:rsidR="006F4F4D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 (</w:t>
      </w:r>
      <w:r w:rsidR="00522EBA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pp. </w:t>
      </w:r>
      <w:r w:rsidR="00E76F92" w:rsidRPr="00D41DD2">
        <w:rPr>
          <w:rFonts w:ascii="Palatino" w:hAnsi="Palatino" w:cs="Verdana"/>
          <w:color w:val="000000" w:themeColor="text1"/>
          <w:sz w:val="22"/>
          <w:szCs w:val="22"/>
        </w:rPr>
        <w:t>289</w:t>
      </w:r>
      <w:r w:rsidR="004B55E9" w:rsidRPr="00D41DD2">
        <w:rPr>
          <w:rFonts w:ascii="Palatino" w:hAnsi="Palatino" w:cs="Verdana"/>
          <w:color w:val="000000" w:themeColor="text1"/>
          <w:sz w:val="22"/>
          <w:szCs w:val="22"/>
        </w:rPr>
        <w:t>–</w:t>
      </w:r>
      <w:r w:rsidR="00E76F92" w:rsidRPr="00D41DD2">
        <w:rPr>
          <w:rFonts w:ascii="Palatino" w:hAnsi="Palatino" w:cs="Verdana"/>
          <w:color w:val="000000" w:themeColor="text1"/>
          <w:sz w:val="22"/>
          <w:szCs w:val="22"/>
        </w:rPr>
        <w:t>299</w:t>
      </w:r>
      <w:r w:rsidR="006F4F4D" w:rsidRPr="00D41DD2">
        <w:rPr>
          <w:rFonts w:ascii="Palatino" w:hAnsi="Palatino" w:cs="Verdana"/>
          <w:color w:val="000000" w:themeColor="text1"/>
          <w:sz w:val="22"/>
          <w:szCs w:val="22"/>
        </w:rPr>
        <w:t xml:space="preserve">). </w:t>
      </w:r>
      <w:r w:rsidRPr="00D41DD2">
        <w:rPr>
          <w:rFonts w:ascii="Palatino" w:hAnsi="Palatino" w:cs="Verdana"/>
          <w:color w:val="000000" w:themeColor="text1"/>
          <w:sz w:val="22"/>
          <w:szCs w:val="22"/>
        </w:rPr>
        <w:t>Washington, DC: American Educational Research Association.</w:t>
      </w:r>
    </w:p>
    <w:p w14:paraId="74BAE352" w14:textId="77777777" w:rsidR="001E519A" w:rsidRPr="00D41DD2" w:rsidRDefault="001E519A" w:rsidP="00754EA2">
      <w:pPr>
        <w:tabs>
          <w:tab w:val="left" w:pos="1890"/>
        </w:tabs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40AFA62B" w14:textId="7F924E3A" w:rsidR="001E519A" w:rsidRPr="00D41DD2" w:rsidRDefault="001E519A" w:rsidP="00754EA2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  <w:lang w:bidi="en-US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 (</w:t>
      </w:r>
      <w:r w:rsidR="0053516D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2012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). </w:t>
      </w:r>
      <w:r w:rsidR="00820EB6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“</w:t>
      </w:r>
      <w:r w:rsidR="00D9011B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Watching out loud: A television quiz </w:t>
      </w:r>
      <w:proofErr w:type="gramStart"/>
      <w:r w:rsidR="00D9011B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show</w:t>
      </w:r>
      <w:proofErr w:type="gramEnd"/>
      <w:r w:rsidR="00D9011B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 as a resource in family i</w:t>
      </w:r>
      <w:r w:rsidR="00FB0E89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nteraction.</w:t>
      </w:r>
      <w:r w:rsidR="00820EB6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”</w:t>
      </w:r>
      <w:r w:rsidR="00FB0E89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In: Gerhardt</w:t>
      </w:r>
      <w:r w:rsidR="00D9011B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, Cornelia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 and </w:t>
      </w:r>
      <w:r w:rsidR="00D9011B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Ruth </w:t>
      </w:r>
      <w:proofErr w:type="spellStart"/>
      <w:r w:rsidR="002F4201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Ayaß</w:t>
      </w:r>
      <w:proofErr w:type="spellEnd"/>
      <w:r w:rsidR="002F4201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(Eds.)</w:t>
      </w:r>
      <w:r w:rsidR="00E825AE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 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The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A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ppropriation of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M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edia in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E</w:t>
      </w:r>
      <w:r w:rsidR="00D9011B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veryday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L</w:t>
      </w:r>
      <w:r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ife: What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P</w:t>
      </w:r>
      <w:r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eople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D</w:t>
      </w:r>
      <w:r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o with </w:t>
      </w:r>
      <w:r w:rsidR="00365AD4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M</w:t>
      </w:r>
      <w:r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>edia</w:t>
      </w:r>
      <w:r w:rsidR="0053516D" w:rsidRPr="00D41DD2">
        <w:rPr>
          <w:rFonts w:ascii="Palatino" w:hAnsi="Palatino"/>
          <w:i/>
          <w:color w:val="000000" w:themeColor="text1"/>
          <w:sz w:val="22"/>
          <w:szCs w:val="22"/>
          <w:lang w:bidi="en-US"/>
        </w:rPr>
        <w:t xml:space="preserve"> </w:t>
      </w:r>
      <w:r w:rsidR="0053516D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(</w:t>
      </w:r>
      <w:r w:rsidR="00D328E2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pp. </w:t>
      </w:r>
      <w:r w:rsidR="0053516D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107</w:t>
      </w:r>
      <w:r w:rsidR="004B55E9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softHyphen/>
        <w:t>–</w:t>
      </w:r>
      <w:r w:rsidR="0053516D"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 xml:space="preserve">130). </w:t>
      </w:r>
      <w:r w:rsidRPr="00D41DD2">
        <w:rPr>
          <w:rFonts w:ascii="Palatino" w:hAnsi="Palatino"/>
          <w:color w:val="000000" w:themeColor="text1"/>
          <w:sz w:val="22"/>
          <w:szCs w:val="22"/>
          <w:lang w:bidi="en-US"/>
        </w:rPr>
        <w:t>John Benjamins Publishing.</w:t>
      </w:r>
    </w:p>
    <w:p w14:paraId="2D869052" w14:textId="77777777" w:rsidR="00E86255" w:rsidRPr="00D41DD2" w:rsidRDefault="00E86255" w:rsidP="00754EA2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  <w:lang w:bidi="en-US"/>
        </w:rPr>
      </w:pPr>
    </w:p>
    <w:p w14:paraId="517873A5" w14:textId="7EB0E33B" w:rsidR="00477A0C" w:rsidRPr="00D41DD2" w:rsidRDefault="00E86255" w:rsidP="00754EA2">
      <w:pPr>
        <w:tabs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(2007). "Family members interacting while watching television." In: Tannen, </w:t>
      </w:r>
      <w:r w:rsidR="00D9011B" w:rsidRPr="00D41DD2">
        <w:rPr>
          <w:rFonts w:ascii="Palatino" w:hAnsi="Palatino"/>
          <w:color w:val="000000" w:themeColor="text1"/>
          <w:sz w:val="22"/>
          <w:szCs w:val="22"/>
        </w:rPr>
        <w:t>Deborah</w:t>
      </w:r>
      <w:r w:rsidR="002F4201"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D9011B" w:rsidRPr="00D41DD2">
        <w:rPr>
          <w:rFonts w:ascii="Palatino" w:hAnsi="Palatino"/>
          <w:color w:val="000000" w:themeColor="text1"/>
          <w:sz w:val="22"/>
          <w:szCs w:val="22"/>
        </w:rPr>
        <w:t>Shari</w:t>
      </w:r>
      <w:r w:rsidR="002F4201" w:rsidRPr="00D41DD2">
        <w:rPr>
          <w:rFonts w:ascii="Palatino" w:hAnsi="Palatino"/>
          <w:color w:val="000000" w:themeColor="text1"/>
          <w:sz w:val="22"/>
          <w:szCs w:val="22"/>
        </w:rPr>
        <w:t xml:space="preserve"> Kendall</w:t>
      </w:r>
      <w:r w:rsidR="00D9011B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</w:t>
      </w:r>
      <w:r w:rsidR="00D9011B" w:rsidRPr="00D41DD2">
        <w:rPr>
          <w:rFonts w:ascii="Palatino" w:hAnsi="Palatino"/>
          <w:color w:val="000000" w:themeColor="text1"/>
          <w:sz w:val="22"/>
          <w:szCs w:val="22"/>
        </w:rPr>
        <w:t>Cynthia</w:t>
      </w:r>
      <w:r w:rsidR="002F4201" w:rsidRPr="00D41DD2">
        <w:rPr>
          <w:rFonts w:ascii="Palatino" w:hAnsi="Palatino"/>
          <w:color w:val="000000" w:themeColor="text1"/>
          <w:sz w:val="22"/>
          <w:szCs w:val="22"/>
        </w:rPr>
        <w:t xml:space="preserve"> Gordon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(Eds.)</w:t>
      </w:r>
      <w:r w:rsidR="00E825AE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 xml:space="preserve"> </w:t>
      </w:r>
      <w:r w:rsidR="00D9011B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 xml:space="preserve">Family </w:t>
      </w:r>
      <w:r w:rsidR="00563337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>T</w:t>
      </w:r>
      <w:r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 xml:space="preserve">alk: </w:t>
      </w:r>
      <w:r w:rsidR="00D9011B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 xml:space="preserve">Discourse and </w:t>
      </w:r>
      <w:r w:rsidR="00365AD4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>I</w:t>
      </w:r>
      <w:r w:rsidR="00D9011B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 xml:space="preserve">dentity in </w:t>
      </w:r>
      <w:r w:rsidR="00365AD4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>F</w:t>
      </w:r>
      <w:r w:rsidR="00D9011B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 xml:space="preserve">our American </w:t>
      </w:r>
      <w:r w:rsidR="00365AD4"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>F</w:t>
      </w:r>
      <w:r w:rsidRPr="00D41DD2">
        <w:rPr>
          <w:rFonts w:ascii="Palatino" w:hAnsi="Palatino" w:cs="ArialMT"/>
          <w:i/>
          <w:color w:val="000000" w:themeColor="text1"/>
          <w:sz w:val="22"/>
          <w:szCs w:val="22"/>
          <w:lang w:bidi="en-US"/>
        </w:rPr>
        <w:t>amilies</w:t>
      </w:r>
      <w:r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 xml:space="preserve"> (</w:t>
      </w:r>
      <w:r w:rsidR="002F4201"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 xml:space="preserve">pp. </w:t>
      </w:r>
      <w:r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>283</w:t>
      </w:r>
      <w:r w:rsidR="00B86FF7"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>–</w:t>
      </w:r>
      <w:r w:rsidRPr="00D41DD2">
        <w:rPr>
          <w:rFonts w:ascii="Palatino" w:hAnsi="Palatino" w:cs="ArialMT"/>
          <w:color w:val="000000" w:themeColor="text1"/>
          <w:sz w:val="22"/>
          <w:szCs w:val="22"/>
          <w:lang w:bidi="en-US"/>
        </w:rPr>
        <w:t>310)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.</w:t>
      </w:r>
      <w:r w:rsidR="00144150" w:rsidRPr="00D41DD2">
        <w:rPr>
          <w:rFonts w:ascii="Palatino" w:hAnsi="Palatino"/>
          <w:color w:val="000000" w:themeColor="text1"/>
          <w:sz w:val="22"/>
          <w:szCs w:val="22"/>
        </w:rPr>
        <w:t xml:space="preserve"> Oxford </w:t>
      </w:r>
      <w:r w:rsidRPr="00D41DD2">
        <w:rPr>
          <w:rFonts w:ascii="Palatino" w:hAnsi="Palatino"/>
          <w:color w:val="000000" w:themeColor="text1"/>
          <w:sz w:val="22"/>
          <w:szCs w:val="22"/>
        </w:rPr>
        <w:t>University Press.</w:t>
      </w:r>
    </w:p>
    <w:p w14:paraId="3CCBFFF3" w14:textId="77777777" w:rsidR="00477A0C" w:rsidRPr="002529CC" w:rsidRDefault="00477A0C" w:rsidP="00075280">
      <w:pPr>
        <w:tabs>
          <w:tab w:val="left" w:pos="1440"/>
          <w:tab w:val="left" w:pos="1890"/>
        </w:tabs>
        <w:ind w:left="360"/>
        <w:jc w:val="both"/>
        <w:rPr>
          <w:rFonts w:ascii="Palatino" w:hAnsi="Palatino"/>
          <w:b/>
          <w:bCs/>
          <w:i/>
          <w:color w:val="000000" w:themeColor="text1"/>
          <w:sz w:val="10"/>
          <w:szCs w:val="10"/>
          <w:u w:val="single"/>
        </w:rPr>
      </w:pPr>
    </w:p>
    <w:p w14:paraId="440F6F04" w14:textId="14F958AF" w:rsidR="001E519A" w:rsidRPr="00D41DD2" w:rsidRDefault="001E519A" w:rsidP="00075280">
      <w:pPr>
        <w:tabs>
          <w:tab w:val="left" w:pos="1440"/>
          <w:tab w:val="left" w:pos="1890"/>
        </w:tabs>
        <w:ind w:left="360"/>
        <w:jc w:val="both"/>
        <w:rPr>
          <w:rFonts w:ascii="Palatino" w:hAnsi="Palatino"/>
          <w:b/>
          <w:bCs/>
          <w:i/>
          <w:color w:val="000000" w:themeColor="text1"/>
          <w:sz w:val="22"/>
          <w:szCs w:val="22"/>
          <w:u w:val="single"/>
        </w:rPr>
      </w:pPr>
      <w:r w:rsidRPr="00D41DD2">
        <w:rPr>
          <w:rFonts w:ascii="Palatino" w:hAnsi="Palatino"/>
          <w:b/>
          <w:bCs/>
          <w:i/>
          <w:color w:val="000000" w:themeColor="text1"/>
          <w:sz w:val="22"/>
          <w:szCs w:val="22"/>
          <w:u w:val="single"/>
        </w:rPr>
        <w:t>Encyclopedia articles</w:t>
      </w:r>
    </w:p>
    <w:p w14:paraId="7FACE5B6" w14:textId="77777777" w:rsidR="0090366C" w:rsidRPr="002529CC" w:rsidRDefault="0090366C" w:rsidP="00075280">
      <w:pPr>
        <w:tabs>
          <w:tab w:val="left" w:pos="1440"/>
          <w:tab w:val="left" w:pos="1890"/>
        </w:tabs>
        <w:ind w:left="360"/>
        <w:jc w:val="both"/>
        <w:rPr>
          <w:rFonts w:ascii="Palatino" w:hAnsi="Palatino"/>
          <w:b/>
          <w:bCs/>
          <w:i/>
          <w:color w:val="000000" w:themeColor="text1"/>
          <w:sz w:val="10"/>
          <w:szCs w:val="10"/>
          <w:u w:val="single"/>
        </w:rPr>
      </w:pPr>
    </w:p>
    <w:p w14:paraId="7BA440E2" w14:textId="1C9A0E0F" w:rsidR="0051356A" w:rsidRPr="00D41DD2" w:rsidRDefault="0090366C" w:rsidP="0051356A">
      <w:pPr>
        <w:tabs>
          <w:tab w:val="left" w:pos="720"/>
        </w:tabs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Gordon, Cynthia and</w:t>
      </w: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Alla </w:t>
      </w:r>
      <w:proofErr w:type="spellStart"/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B65E39">
        <w:rPr>
          <w:rFonts w:ascii="Palatino" w:hAnsi="Palatino"/>
          <w:color w:val="000000" w:themeColor="text1"/>
          <w:sz w:val="22"/>
          <w:szCs w:val="22"/>
        </w:rPr>
        <w:t>2024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). </w:t>
      </w:r>
      <w:r w:rsidR="00FA6115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“</w:t>
      </w:r>
      <w:r w:rsidR="004A5087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The Language of Food</w:t>
      </w:r>
      <w:r w:rsidR="00FA6115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>”</w:t>
      </w:r>
      <w:r w:rsidR="004A5087" w:rsidRPr="00D41DD2">
        <w:rPr>
          <w:rFonts w:ascii="Palatino" w:hAnsi="Palatino"/>
          <w:color w:val="000000"/>
          <w:sz w:val="22"/>
          <w:szCs w:val="22"/>
          <w:shd w:val="clear" w:color="auto" w:fill="FFFFFF"/>
        </w:rPr>
        <w:t xml:space="preserve"> In Oxford Research Encyclopedia of Food Studies. </w:t>
      </w:r>
      <w:r w:rsidR="004A5087" w:rsidRPr="00D41DD2">
        <w:rPr>
          <w:rFonts w:ascii="Palatino" w:hAnsi="Palatino"/>
          <w:color w:val="000000" w:themeColor="text1"/>
          <w:sz w:val="22"/>
          <w:szCs w:val="22"/>
        </w:rPr>
        <w:t>Oxford</w:t>
      </w:r>
      <w:r w:rsidR="00FA6115" w:rsidRPr="00D41DD2">
        <w:rPr>
          <w:rFonts w:ascii="Palatino" w:hAnsi="Palatino"/>
          <w:color w:val="000000" w:themeColor="text1"/>
          <w:sz w:val="22"/>
          <w:szCs w:val="22"/>
        </w:rPr>
        <w:t>: Oxford University Press</w:t>
      </w:r>
      <w:r w:rsidR="004A5087" w:rsidRPr="00D41DD2">
        <w:rPr>
          <w:rFonts w:ascii="Palatino" w:hAnsi="Palatino"/>
          <w:color w:val="000000" w:themeColor="text1"/>
          <w:sz w:val="22"/>
          <w:szCs w:val="22"/>
        </w:rPr>
        <w:t>.</w:t>
      </w:r>
      <w:r w:rsidR="00B65E39" w:rsidRPr="00B65E39">
        <w:t xml:space="preserve"> </w:t>
      </w:r>
      <w:hyperlink r:id="rId12" w:history="1">
        <w:r w:rsidR="00B65E39" w:rsidRPr="00B65E39">
          <w:rPr>
            <w:rFonts w:ascii="Palatino" w:hAnsi="Palatino"/>
            <w:color w:val="000000" w:themeColor="text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https://doi.org/10.1093/acrefore/9780197762530.013.6</w:t>
        </w:r>
      </w:hyperlink>
    </w:p>
    <w:p w14:paraId="1F22CCAA" w14:textId="77777777" w:rsidR="001E519A" w:rsidRPr="00D41DD2" w:rsidRDefault="001E519A" w:rsidP="0063733B">
      <w:pPr>
        <w:tabs>
          <w:tab w:val="left" w:pos="1440"/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10"/>
          <w:szCs w:val="10"/>
          <w:u w:val="single"/>
        </w:rPr>
      </w:pPr>
    </w:p>
    <w:p w14:paraId="558DAE51" w14:textId="44100E5F" w:rsidR="0063733B" w:rsidRPr="00D41DD2" w:rsidRDefault="00625646" w:rsidP="0063733B">
      <w:pPr>
        <w:tabs>
          <w:tab w:val="left" w:pos="720"/>
        </w:tabs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lastRenderedPageBreak/>
        <w:t>Tovares, Alla</w:t>
      </w:r>
      <w:r w:rsidR="006768AC" w:rsidRPr="00D41DD2">
        <w:rPr>
          <w:rFonts w:ascii="Palatino" w:hAnsi="Palatino"/>
          <w:color w:val="000000" w:themeColor="text1"/>
          <w:sz w:val="22"/>
          <w:szCs w:val="22"/>
        </w:rPr>
        <w:t xml:space="preserve"> (2012).</w:t>
      </w:r>
      <w:r w:rsidR="0063733B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6768AC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color w:val="000000" w:themeColor="text1"/>
          <w:sz w:val="22"/>
          <w:szCs w:val="22"/>
        </w:rPr>
        <w:t>Frederick Erickson.</w:t>
      </w:r>
      <w:r w:rsidR="006768AC" w:rsidRPr="00D41DD2">
        <w:rPr>
          <w:rFonts w:ascii="Palatino" w:hAnsi="Palatino"/>
          <w:color w:val="000000" w:themeColor="text1"/>
          <w:sz w:val="22"/>
          <w:szCs w:val="22"/>
        </w:rPr>
        <w:t>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In:</w:t>
      </w:r>
      <w:r w:rsidRPr="00D41DD2">
        <w:rPr>
          <w:rFonts w:ascii="Palatino" w:hAnsi="Palatino" w:cs="Times-BoldItalic"/>
          <w:bCs/>
          <w:i/>
          <w:iCs/>
          <w:color w:val="000000" w:themeColor="text1"/>
          <w:sz w:val="22"/>
          <w:szCs w:val="22"/>
          <w:lang w:bidi="en-US"/>
        </w:rPr>
        <w:t xml:space="preserve"> </w:t>
      </w:r>
      <w:r w:rsidR="006768AC" w:rsidRPr="00D41DD2">
        <w:rPr>
          <w:rFonts w:ascii="Palatino" w:hAnsi="Palatino" w:cs="Times-Bold"/>
          <w:bCs/>
          <w:color w:val="000000" w:themeColor="text1"/>
          <w:sz w:val="22"/>
          <w:szCs w:val="22"/>
          <w:lang w:bidi="en-US"/>
        </w:rPr>
        <w:t>Chapelle</w:t>
      </w:r>
      <w:r w:rsidR="00110036" w:rsidRPr="00D41DD2">
        <w:rPr>
          <w:rFonts w:ascii="Palatino" w:hAnsi="Palatino" w:cs="Times-Bold"/>
          <w:bCs/>
          <w:color w:val="000000" w:themeColor="text1"/>
          <w:sz w:val="22"/>
          <w:szCs w:val="22"/>
          <w:lang w:bidi="en-US"/>
        </w:rPr>
        <w:t>, Carol A.</w:t>
      </w:r>
      <w:r w:rsidR="00110036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6768AC" w:rsidRPr="00D41DD2">
        <w:rPr>
          <w:rFonts w:ascii="Palatino" w:hAnsi="Palatino"/>
          <w:color w:val="000000" w:themeColor="text1"/>
          <w:sz w:val="22"/>
          <w:szCs w:val="22"/>
        </w:rPr>
        <w:t>(Ed.)</w:t>
      </w:r>
      <w:r w:rsidR="00E825AE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="006768AC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 w:cs="Times-BoldItalic"/>
          <w:bCs/>
          <w:i/>
          <w:iCs/>
          <w:color w:val="000000" w:themeColor="text1"/>
          <w:sz w:val="22"/>
          <w:szCs w:val="22"/>
          <w:lang w:bidi="en-US"/>
        </w:rPr>
        <w:t>The</w:t>
      </w:r>
      <w:r w:rsidR="0063733B" w:rsidRPr="00D41DD2">
        <w:rPr>
          <w:rFonts w:ascii="Palatino" w:hAnsi="Palatino" w:cs="Times-BoldItalic"/>
          <w:bCs/>
          <w:i/>
          <w:iCs/>
          <w:color w:val="000000" w:themeColor="text1"/>
          <w:sz w:val="22"/>
          <w:szCs w:val="22"/>
          <w:lang w:bidi="en-US"/>
        </w:rPr>
        <w:t xml:space="preserve"> </w:t>
      </w:r>
      <w:r w:rsidRPr="00D41DD2">
        <w:rPr>
          <w:rFonts w:ascii="Palatino" w:hAnsi="Palatino" w:cs="Times-BoldItalic"/>
          <w:bCs/>
          <w:i/>
          <w:iCs/>
          <w:color w:val="000000" w:themeColor="text1"/>
          <w:sz w:val="22"/>
          <w:szCs w:val="22"/>
          <w:lang w:bidi="en-US"/>
        </w:rPr>
        <w:t>Encyclopedia of Applied Linguistics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. </w:t>
      </w:r>
      <w:r w:rsidRPr="00D41DD2">
        <w:rPr>
          <w:rFonts w:ascii="Palatino" w:hAnsi="Palatino"/>
          <w:color w:val="000000" w:themeColor="text1"/>
          <w:sz w:val="22"/>
          <w:szCs w:val="22"/>
        </w:rPr>
        <w:t>Oxford: Blackwell Publishing.</w:t>
      </w:r>
      <w:r w:rsidR="00CA2548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63733B" w:rsidRPr="00D41DD2">
        <w:rPr>
          <w:rFonts w:ascii="Palatino" w:hAnsi="Palatino"/>
          <w:color w:val="000000" w:themeColor="text1"/>
          <w:sz w:val="22"/>
          <w:szCs w:val="22"/>
        </w:rPr>
        <w:t>https://onlinelibrary.wiley.com/doi/10.1002/9781405198431.wbeal0391</w:t>
      </w:r>
    </w:p>
    <w:p w14:paraId="7ADDC577" w14:textId="77777777" w:rsidR="00485D5B" w:rsidRPr="00D41DD2" w:rsidRDefault="00485D5B" w:rsidP="00BD1B4A">
      <w:pPr>
        <w:tabs>
          <w:tab w:val="left" w:pos="720"/>
          <w:tab w:val="left" w:pos="1890"/>
        </w:tabs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28ED544D" w14:textId="3704398A" w:rsidR="00485D5B" w:rsidRPr="00D41DD2" w:rsidRDefault="00485D5B" w:rsidP="0063733B">
      <w:pPr>
        <w:tabs>
          <w:tab w:val="left" w:pos="720"/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proofErr w:type="spellStart"/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</w:t>
      </w:r>
      <w:proofErr w:type="spellEnd"/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 (</w:t>
      </w:r>
      <w:proofErr w:type="spellStart"/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Yelyseieva</w:t>
      </w:r>
      <w:proofErr w:type="spellEnd"/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), Alla</w:t>
      </w:r>
      <w:r w:rsidR="007D0553" w:rsidRPr="00D41DD2">
        <w:rPr>
          <w:rFonts w:ascii="Palatino" w:hAnsi="Palatino"/>
          <w:color w:val="000000" w:themeColor="text1"/>
          <w:sz w:val="22"/>
          <w:szCs w:val="22"/>
        </w:rPr>
        <w:t xml:space="preserve"> (2001). </w:t>
      </w:r>
      <w:r w:rsidRPr="00D41DD2">
        <w:rPr>
          <w:rFonts w:ascii="Palatino" w:hAnsi="Palatino"/>
          <w:color w:val="000000" w:themeColor="text1"/>
          <w:sz w:val="22"/>
          <w:szCs w:val="22"/>
        </w:rPr>
        <w:t>"Sociolinguistics.” In:</w:t>
      </w:r>
      <w:r w:rsidR="007D0553"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 </w:t>
      </w:r>
      <w:proofErr w:type="spellStart"/>
      <w:r w:rsidR="007D0553" w:rsidRPr="00D41DD2">
        <w:rPr>
          <w:rFonts w:ascii="Palatino" w:hAnsi="Palatino"/>
          <w:color w:val="000000" w:themeColor="text1"/>
          <w:sz w:val="22"/>
          <w:szCs w:val="22"/>
        </w:rPr>
        <w:t>Schement</w:t>
      </w:r>
      <w:proofErr w:type="spellEnd"/>
      <w:r w:rsidR="00110036"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110036" w:rsidRPr="00D41DD2">
        <w:rPr>
          <w:rFonts w:ascii="Palatino" w:hAnsi="Palatino"/>
          <w:iCs/>
          <w:color w:val="000000" w:themeColor="text1"/>
          <w:sz w:val="22"/>
          <w:szCs w:val="22"/>
        </w:rPr>
        <w:t>Jorge</w:t>
      </w:r>
      <w:r w:rsidR="007D0553" w:rsidRPr="00D41DD2">
        <w:rPr>
          <w:rFonts w:ascii="Palatino" w:hAnsi="Palatino"/>
          <w:color w:val="000000" w:themeColor="text1"/>
          <w:sz w:val="22"/>
          <w:szCs w:val="22"/>
        </w:rPr>
        <w:t xml:space="preserve"> (Ed.)</w:t>
      </w:r>
      <w:r w:rsidR="00E825AE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="007D0553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Encyclopedia of Communication and Information. New York: </w:t>
      </w:r>
      <w:r w:rsidRPr="00D41DD2">
        <w:rPr>
          <w:rFonts w:ascii="Palatino" w:hAnsi="Palatino"/>
          <w:color w:val="000000" w:themeColor="text1"/>
          <w:sz w:val="22"/>
          <w:szCs w:val="22"/>
        </w:rPr>
        <w:t>Macmillan Reference.</w:t>
      </w:r>
    </w:p>
    <w:p w14:paraId="37B26FA2" w14:textId="77777777" w:rsidR="00056A83" w:rsidRPr="002529CC" w:rsidRDefault="00056A83" w:rsidP="00075280">
      <w:pPr>
        <w:tabs>
          <w:tab w:val="left" w:pos="1440"/>
          <w:tab w:val="left" w:pos="1890"/>
        </w:tabs>
        <w:jc w:val="both"/>
        <w:rPr>
          <w:rFonts w:ascii="Palatino" w:hAnsi="Palatino"/>
          <w:i/>
          <w:color w:val="000000" w:themeColor="text1"/>
          <w:sz w:val="10"/>
          <w:szCs w:val="10"/>
          <w:u w:val="single"/>
        </w:rPr>
      </w:pPr>
    </w:p>
    <w:p w14:paraId="161DB35C" w14:textId="72C2D6AC" w:rsidR="001E519A" w:rsidRPr="00D41DD2" w:rsidRDefault="001E519A" w:rsidP="00075280">
      <w:pPr>
        <w:tabs>
          <w:tab w:val="left" w:pos="1440"/>
          <w:tab w:val="left" w:pos="1890"/>
        </w:tabs>
        <w:ind w:left="360"/>
        <w:jc w:val="both"/>
        <w:rPr>
          <w:rFonts w:ascii="Palatino" w:hAnsi="Palatino"/>
          <w:b/>
          <w:bCs/>
          <w:i/>
          <w:color w:val="000000" w:themeColor="text1"/>
          <w:sz w:val="22"/>
          <w:szCs w:val="22"/>
          <w:u w:val="single"/>
        </w:rPr>
      </w:pPr>
      <w:r w:rsidRPr="00D41DD2">
        <w:rPr>
          <w:rFonts w:ascii="Palatino" w:hAnsi="Palatino"/>
          <w:b/>
          <w:bCs/>
          <w:i/>
          <w:color w:val="000000" w:themeColor="text1"/>
          <w:sz w:val="22"/>
          <w:szCs w:val="22"/>
          <w:u w:val="single"/>
        </w:rPr>
        <w:t>Other publications</w:t>
      </w:r>
    </w:p>
    <w:p w14:paraId="0C768C98" w14:textId="77777777" w:rsidR="008615C3" w:rsidRPr="00D41DD2" w:rsidRDefault="008615C3" w:rsidP="00075280">
      <w:pPr>
        <w:tabs>
          <w:tab w:val="left" w:pos="1440"/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10"/>
          <w:szCs w:val="10"/>
          <w:u w:val="single"/>
        </w:rPr>
      </w:pPr>
    </w:p>
    <w:p w14:paraId="3AFC513A" w14:textId="66BF1C57" w:rsidR="008615C3" w:rsidRPr="00D41DD2" w:rsidRDefault="008615C3" w:rsidP="00075280">
      <w:pPr>
        <w:tabs>
          <w:tab w:val="left" w:pos="1440"/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Bowman, Elizabeth,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Nkonko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Kamwangamalu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Heather Roy, </w:t>
      </w: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Alla Tovares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Sue Kase, Michelle Vanni,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Mugizi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Rwebangira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and Mohamed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Chouikha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(2015). “Exploring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ocial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m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eaning in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o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nline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b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ilingual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t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ext through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ocial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n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etwork 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nalysis.” 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ARL-TR-7465</w:t>
      </w:r>
      <w:r w:rsidRPr="00D41DD2">
        <w:rPr>
          <w:rFonts w:ascii="Palatino" w:hAnsi="Palatino"/>
          <w:color w:val="000000" w:themeColor="text1"/>
          <w:sz w:val="22"/>
          <w:szCs w:val="22"/>
        </w:rPr>
        <w:t>.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 xml:space="preserve"> https://apps.dtic.mil/sti/pdfs/ADA622463.pdf</w:t>
      </w:r>
    </w:p>
    <w:p w14:paraId="2E52A2A6" w14:textId="77777777" w:rsidR="003E4999" w:rsidRPr="00D41DD2" w:rsidRDefault="003E4999" w:rsidP="00117770">
      <w:pPr>
        <w:widowControl w:val="0"/>
        <w:autoSpaceDE w:val="0"/>
        <w:autoSpaceDN w:val="0"/>
        <w:adjustRightInd w:val="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28AFD69D" w14:textId="3820339B" w:rsidR="008F6B5D" w:rsidRPr="00D41DD2" w:rsidRDefault="00B276DF" w:rsidP="00075280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(2014</w:t>
      </w:r>
      <w:r w:rsidR="00B12217" w:rsidRPr="00D41DD2">
        <w:rPr>
          <w:rFonts w:ascii="Palatino" w:hAnsi="Palatino"/>
          <w:color w:val="000000" w:themeColor="text1"/>
          <w:sz w:val="22"/>
          <w:szCs w:val="22"/>
        </w:rPr>
        <w:t>).</w:t>
      </w:r>
      <w:r w:rsidR="008F6B5D" w:rsidRPr="00D41DD2">
        <w:rPr>
          <w:rFonts w:ascii="Palatino" w:hAnsi="Palatino"/>
          <w:color w:val="000000" w:themeColor="text1"/>
          <w:sz w:val="22"/>
          <w:szCs w:val="22"/>
        </w:rPr>
        <w:t xml:space="preserve"> Book review: </w:t>
      </w:r>
      <w:r w:rsidR="008F6B5D" w:rsidRPr="00D41DD2">
        <w:rPr>
          <w:rFonts w:ascii="Palatino" w:hAnsi="Palatino" w:cs="Tahoma"/>
          <w:color w:val="000000" w:themeColor="text1"/>
          <w:sz w:val="22"/>
          <w:szCs w:val="22"/>
        </w:rPr>
        <w:t xml:space="preserve">Deborah Tannen and Anna Marie Trester </w:t>
      </w:r>
      <w:r w:rsidR="00485D5B" w:rsidRPr="00D41DD2">
        <w:rPr>
          <w:rFonts w:ascii="Palatino" w:hAnsi="Palatino" w:cs="Tahoma"/>
          <w:color w:val="000000" w:themeColor="text1"/>
          <w:sz w:val="22"/>
          <w:szCs w:val="22"/>
        </w:rPr>
        <w:t>(Eds.)</w:t>
      </w:r>
      <w:r w:rsidR="00E825AE" w:rsidRPr="00D41DD2">
        <w:rPr>
          <w:rFonts w:ascii="Palatino" w:hAnsi="Palatino" w:cs="Tahoma"/>
          <w:color w:val="000000" w:themeColor="text1"/>
          <w:sz w:val="22"/>
          <w:szCs w:val="22"/>
        </w:rPr>
        <w:t>,</w:t>
      </w:r>
      <w:r w:rsidR="00485D5B" w:rsidRPr="00D41DD2">
        <w:rPr>
          <w:rFonts w:ascii="Palatino" w:hAnsi="Palatino" w:cs="Tahoma"/>
          <w:color w:val="000000" w:themeColor="text1"/>
          <w:sz w:val="22"/>
          <w:szCs w:val="22"/>
        </w:rPr>
        <w:t xml:space="preserve"> </w:t>
      </w:r>
      <w:r w:rsidR="008F6B5D" w:rsidRPr="00D41DD2">
        <w:rPr>
          <w:rFonts w:ascii="Palatino" w:hAnsi="Palatino" w:cs="Tahoma"/>
          <w:color w:val="000000" w:themeColor="text1"/>
          <w:sz w:val="22"/>
          <w:szCs w:val="22"/>
        </w:rPr>
        <w:t xml:space="preserve">“Discourse 2.0: Language and the New Media.” </w:t>
      </w:r>
      <w:r w:rsidR="008F6B5D"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>Journal of Sociolinguistics</w:t>
      </w:r>
      <w:r w:rsidR="00B31825"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18(3): 398</w:t>
      </w:r>
      <w:r w:rsidR="004B55E9" w:rsidRPr="00D41DD2">
        <w:rPr>
          <w:rFonts w:ascii="Palatino" w:hAnsi="Palatino"/>
          <w:bCs/>
          <w:color w:val="000000" w:themeColor="text1"/>
          <w:sz w:val="22"/>
          <w:szCs w:val="22"/>
        </w:rPr>
        <w:t>–</w:t>
      </w:r>
      <w:r w:rsidR="00B31825" w:rsidRPr="00D41DD2">
        <w:rPr>
          <w:rFonts w:ascii="Palatino" w:hAnsi="Palatino"/>
          <w:bCs/>
          <w:color w:val="000000" w:themeColor="text1"/>
          <w:sz w:val="22"/>
          <w:szCs w:val="22"/>
        </w:rPr>
        <w:t>401.</w:t>
      </w:r>
    </w:p>
    <w:p w14:paraId="7CC91E45" w14:textId="77777777" w:rsidR="008F6B5D" w:rsidRPr="00D41DD2" w:rsidRDefault="008F6B5D" w:rsidP="00075280">
      <w:pPr>
        <w:widowControl w:val="0"/>
        <w:autoSpaceDE w:val="0"/>
        <w:autoSpaceDN w:val="0"/>
        <w:adjustRightInd w:val="0"/>
        <w:jc w:val="both"/>
        <w:rPr>
          <w:rFonts w:ascii="Palatino" w:hAnsi="Palatino"/>
          <w:bCs/>
          <w:color w:val="000000" w:themeColor="text1"/>
          <w:sz w:val="10"/>
          <w:szCs w:val="10"/>
        </w:rPr>
      </w:pPr>
    </w:p>
    <w:p w14:paraId="365E6768" w14:textId="19B38220" w:rsidR="00CA2548" w:rsidRPr="00D41DD2" w:rsidRDefault="00BC3584" w:rsidP="00075280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(2012). Book review: Deborah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Schiffrin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>, Anna De Fina, and Anastasia Nylund</w:t>
      </w:r>
      <w:r w:rsidR="00485D5B" w:rsidRPr="00D41DD2">
        <w:rPr>
          <w:rFonts w:ascii="Palatino" w:hAnsi="Palatino"/>
          <w:color w:val="000000" w:themeColor="text1"/>
          <w:sz w:val="22"/>
          <w:szCs w:val="22"/>
        </w:rPr>
        <w:t xml:space="preserve"> (Eds)</w:t>
      </w:r>
      <w:r w:rsidR="00E825AE"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“Telling Stories: Language, Narrative, and Social Life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.” </w:t>
      </w: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>Journal of Sociolinguistics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16(3): 422</w:t>
      </w:r>
      <w:r w:rsidR="00B86FF7" w:rsidRPr="00D41DD2">
        <w:rPr>
          <w:rFonts w:ascii="Palatino" w:hAnsi="Palatino"/>
          <w:bCs/>
          <w:color w:val="000000" w:themeColor="text1"/>
          <w:sz w:val="22"/>
          <w:szCs w:val="22"/>
        </w:rPr>
        <w:t>–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425.</w:t>
      </w:r>
    </w:p>
    <w:p w14:paraId="3AC99D39" w14:textId="77777777" w:rsidR="009464E0" w:rsidRPr="00D41DD2" w:rsidRDefault="009464E0" w:rsidP="00075280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color w:val="000000" w:themeColor="text1"/>
          <w:sz w:val="10"/>
          <w:szCs w:val="10"/>
        </w:rPr>
      </w:pPr>
    </w:p>
    <w:p w14:paraId="3E7D1418" w14:textId="3CE0443B" w:rsidR="00BD7756" w:rsidRPr="00D41DD2" w:rsidRDefault="001E519A" w:rsidP="00075280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="00F52AB7" w:rsidRPr="00D41DD2">
        <w:rPr>
          <w:rFonts w:ascii="Palatino" w:hAnsi="Palatino"/>
          <w:color w:val="000000" w:themeColor="text1"/>
          <w:sz w:val="22"/>
          <w:szCs w:val="22"/>
        </w:rPr>
        <w:t xml:space="preserve"> (2010). Book note: Kathy Pitt.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F52AB7"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Sourcing the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elf: Debating the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R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elations between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L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anguage and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C</w:t>
      </w:r>
      <w:r w:rsidRPr="00D41DD2">
        <w:rPr>
          <w:rFonts w:ascii="Palatino" w:hAnsi="Palatino"/>
          <w:color w:val="000000" w:themeColor="text1"/>
          <w:sz w:val="22"/>
          <w:szCs w:val="22"/>
        </w:rPr>
        <w:t>onsciousness.</w:t>
      </w:r>
      <w:r w:rsidR="00F52AB7" w:rsidRPr="00D41DD2">
        <w:rPr>
          <w:rFonts w:ascii="Palatino" w:hAnsi="Palatino"/>
          <w:color w:val="000000" w:themeColor="text1"/>
          <w:sz w:val="22"/>
          <w:szCs w:val="22"/>
        </w:rPr>
        <w:t>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Language in Society </w:t>
      </w:r>
      <w:r w:rsidRPr="00D41DD2">
        <w:rPr>
          <w:rFonts w:ascii="Palatino" w:hAnsi="Palatino"/>
          <w:color w:val="000000" w:themeColor="text1"/>
          <w:sz w:val="22"/>
          <w:szCs w:val="22"/>
        </w:rPr>
        <w:t>39(4)</w:t>
      </w:r>
      <w:r w:rsidRPr="00D41DD2">
        <w:rPr>
          <w:rFonts w:ascii="Palatino" w:hAnsi="Palatino" w:cs="Verdana"/>
          <w:color w:val="000000" w:themeColor="text1"/>
          <w:sz w:val="22"/>
          <w:szCs w:val="22"/>
          <w:lang w:bidi="en-US"/>
        </w:rPr>
        <w:t>: 583</w:t>
      </w:r>
      <w:r w:rsidR="00B86FF7" w:rsidRPr="00D41DD2">
        <w:rPr>
          <w:rFonts w:ascii="Palatino" w:hAnsi="Palatino" w:cs="Verdana"/>
          <w:color w:val="000000" w:themeColor="text1"/>
          <w:sz w:val="22"/>
          <w:szCs w:val="22"/>
          <w:lang w:bidi="en-US"/>
        </w:rPr>
        <w:t>–</w:t>
      </w:r>
      <w:r w:rsidRPr="00D41DD2">
        <w:rPr>
          <w:rFonts w:ascii="Palatino" w:hAnsi="Palatino" w:cs="Verdana"/>
          <w:color w:val="000000" w:themeColor="text1"/>
          <w:sz w:val="22"/>
          <w:szCs w:val="22"/>
          <w:lang w:bidi="en-US"/>
        </w:rPr>
        <w:t>584.</w:t>
      </w:r>
    </w:p>
    <w:p w14:paraId="5F78BC67" w14:textId="77777777" w:rsidR="00BD7756" w:rsidRPr="00D41DD2" w:rsidRDefault="00BD7756" w:rsidP="00075280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Verdana"/>
          <w:color w:val="000000" w:themeColor="text1"/>
          <w:sz w:val="10"/>
          <w:szCs w:val="10"/>
          <w:lang w:bidi="en-US"/>
        </w:rPr>
      </w:pPr>
    </w:p>
    <w:p w14:paraId="35E09389" w14:textId="754C9742" w:rsidR="001E519A" w:rsidRPr="00D41DD2" w:rsidRDefault="001E519A" w:rsidP="00075280">
      <w:pPr>
        <w:tabs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(2008). “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Reframing the </w:t>
      </w:r>
      <w:r w:rsidR="00611324" w:rsidRPr="00D41DD2">
        <w:rPr>
          <w:rFonts w:ascii="Palatino" w:hAnsi="Palatino"/>
          <w:bCs/>
          <w:color w:val="000000" w:themeColor="text1"/>
          <w:sz w:val="22"/>
          <w:szCs w:val="22"/>
        </w:rPr>
        <w:t>f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rame: Peoples Temple and the </w:t>
      </w:r>
      <w:r w:rsidR="00611324" w:rsidRPr="00D41DD2">
        <w:rPr>
          <w:rFonts w:ascii="Palatino" w:hAnsi="Palatino"/>
          <w:bCs/>
          <w:color w:val="000000" w:themeColor="text1"/>
          <w:sz w:val="22"/>
          <w:szCs w:val="22"/>
        </w:rPr>
        <w:t>p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ower of </w:t>
      </w:r>
      <w:r w:rsidR="00611324" w:rsidRPr="00D41DD2">
        <w:rPr>
          <w:rFonts w:ascii="Palatino" w:hAnsi="Palatino"/>
          <w:bCs/>
          <w:color w:val="000000" w:themeColor="text1"/>
          <w:sz w:val="22"/>
          <w:szCs w:val="22"/>
        </w:rPr>
        <w:t>w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ords.”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The Jonestown Report, October 2008. The Jonestown Institute, sponsored by the Department of Religious Studies at San Diego State University</w:t>
      </w:r>
      <w:r w:rsidR="00611324" w:rsidRPr="00D41DD2">
        <w:rPr>
          <w:rFonts w:ascii="Palatino" w:hAnsi="Palatino"/>
          <w:color w:val="000000" w:themeColor="text1"/>
          <w:sz w:val="22"/>
          <w:szCs w:val="22"/>
        </w:rPr>
        <w:t>. https://jonestown.sdsu.edu/?page_id=31454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</w:p>
    <w:p w14:paraId="0388B9A0" w14:textId="77777777" w:rsidR="001E519A" w:rsidRPr="00D41DD2" w:rsidRDefault="001E519A" w:rsidP="00075280">
      <w:pPr>
        <w:tabs>
          <w:tab w:val="left" w:pos="1890"/>
        </w:tabs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56CBB2E6" w14:textId="4149457A" w:rsidR="003449D0" w:rsidRPr="00D41DD2" w:rsidRDefault="001E519A" w:rsidP="00075280">
      <w:pPr>
        <w:tabs>
          <w:tab w:val="left" w:pos="1890"/>
        </w:tabs>
        <w:ind w:left="720"/>
        <w:jc w:val="both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bCs/>
          <w:color w:val="000000" w:themeColor="text1"/>
          <w:sz w:val="22"/>
          <w:szCs w:val="22"/>
        </w:rPr>
        <w:t>Tovares, Alla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7B184E" w:rsidRPr="00D41DD2">
        <w:rPr>
          <w:rFonts w:ascii="Palatino" w:hAnsi="Palatino"/>
          <w:color w:val="000000" w:themeColor="text1"/>
          <w:sz w:val="22"/>
          <w:szCs w:val="22"/>
        </w:rPr>
        <w:t xml:space="preserve">(2008).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“Kindred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pirits and the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l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anguage of 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f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riendship: Taras Shevchenko and Ira Aldridge.”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Proceedings of the VI International Scientific Conference “Shevchenko’s Spring”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6 (1): 45</w:t>
      </w:r>
      <w:r w:rsidR="00B86FF7" w:rsidRPr="00D41DD2">
        <w:rPr>
          <w:rFonts w:ascii="Palatino" w:hAnsi="Palatino"/>
          <w:color w:val="000000" w:themeColor="text1"/>
          <w:sz w:val="22"/>
          <w:szCs w:val="22"/>
        </w:rPr>
        <w:t>–</w:t>
      </w:r>
      <w:r w:rsidRPr="00D41DD2">
        <w:rPr>
          <w:rFonts w:ascii="Palatino" w:hAnsi="Palatino"/>
          <w:color w:val="000000" w:themeColor="text1"/>
          <w:sz w:val="22"/>
          <w:szCs w:val="22"/>
        </w:rPr>
        <w:t>46.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</w:p>
    <w:p w14:paraId="5F9B0C07" w14:textId="77777777" w:rsidR="003449D0" w:rsidRPr="00D41DD2" w:rsidRDefault="003449D0" w:rsidP="00075280">
      <w:pPr>
        <w:pStyle w:val="Achievement"/>
        <w:numPr>
          <w:ilvl w:val="0"/>
          <w:numId w:val="0"/>
        </w:numPr>
        <w:spacing w:line="240" w:lineRule="auto"/>
        <w:ind w:left="240" w:hanging="240"/>
        <w:rPr>
          <w:rFonts w:cs="Times"/>
          <w:b/>
          <w:color w:val="000000" w:themeColor="text1"/>
          <w:szCs w:val="22"/>
        </w:rPr>
      </w:pPr>
    </w:p>
    <w:p w14:paraId="496D9A76" w14:textId="7BAD0276" w:rsidR="000B7CA5" w:rsidRPr="00D41DD2" w:rsidRDefault="00D818E2" w:rsidP="000B7CA5">
      <w:pPr>
        <w:pStyle w:val="Achievement"/>
        <w:numPr>
          <w:ilvl w:val="0"/>
          <w:numId w:val="0"/>
        </w:numPr>
        <w:spacing w:line="240" w:lineRule="auto"/>
        <w:ind w:left="240" w:hanging="240"/>
        <w:rPr>
          <w:rFonts w:cs="Times"/>
          <w:b/>
          <w:color w:val="000000" w:themeColor="text1"/>
          <w:szCs w:val="22"/>
        </w:rPr>
      </w:pPr>
      <w:r w:rsidRPr="00D41DD2">
        <w:rPr>
          <w:rFonts w:cs="Times"/>
          <w:b/>
          <w:color w:val="000000" w:themeColor="text1"/>
          <w:szCs w:val="22"/>
        </w:rPr>
        <w:t>Grants</w:t>
      </w:r>
      <w:r w:rsidR="00F1772C" w:rsidRPr="00D41DD2">
        <w:rPr>
          <w:rFonts w:cs="Times"/>
          <w:b/>
          <w:color w:val="000000" w:themeColor="text1"/>
          <w:szCs w:val="22"/>
        </w:rPr>
        <w:t>, co-PI</w:t>
      </w:r>
      <w:r w:rsidR="0008719E" w:rsidRPr="00D41DD2">
        <w:rPr>
          <w:rFonts w:cs="Times"/>
          <w:b/>
          <w:color w:val="000000" w:themeColor="text1"/>
          <w:szCs w:val="22"/>
        </w:rPr>
        <w:t>/PI</w:t>
      </w:r>
      <w:r w:rsidR="000B7CA5">
        <w:rPr>
          <w:rFonts w:cs="Times"/>
          <w:b/>
          <w:color w:val="000000" w:themeColor="text1"/>
          <w:szCs w:val="22"/>
        </w:rPr>
        <w:t>, received</w:t>
      </w:r>
    </w:p>
    <w:p w14:paraId="6284103B" w14:textId="219E207E" w:rsidR="009464E0" w:rsidRPr="00D41DD2" w:rsidRDefault="001E0A11" w:rsidP="00BF0D71">
      <w:pPr>
        <w:pStyle w:val="Achievement"/>
        <w:numPr>
          <w:ilvl w:val="0"/>
          <w:numId w:val="0"/>
        </w:numPr>
        <w:spacing w:after="0"/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DO</w:t>
      </w:r>
      <w:r w:rsidR="00FE4E69" w:rsidRPr="00D41DD2">
        <w:rPr>
          <w:color w:val="000000" w:themeColor="text1"/>
          <w:szCs w:val="22"/>
        </w:rPr>
        <w:t xml:space="preserve">D/Howard University </w:t>
      </w:r>
      <w:r w:rsidR="00B86FF7" w:rsidRPr="00D41DD2">
        <w:rPr>
          <w:color w:val="000000" w:themeColor="text1"/>
          <w:szCs w:val="22"/>
        </w:rPr>
        <w:t>C</w:t>
      </w:r>
      <w:r w:rsidR="00FE4E69" w:rsidRPr="00D41DD2">
        <w:rPr>
          <w:color w:val="000000" w:themeColor="text1"/>
          <w:szCs w:val="22"/>
        </w:rPr>
        <w:t xml:space="preserve">ooperative </w:t>
      </w:r>
      <w:r w:rsidR="00B86FF7" w:rsidRPr="00D41DD2">
        <w:rPr>
          <w:color w:val="000000" w:themeColor="text1"/>
          <w:szCs w:val="22"/>
        </w:rPr>
        <w:t>A</w:t>
      </w:r>
      <w:r w:rsidR="00FE4E69" w:rsidRPr="00D41DD2">
        <w:rPr>
          <w:color w:val="000000" w:themeColor="text1"/>
          <w:szCs w:val="22"/>
        </w:rPr>
        <w:t>greement (</w:t>
      </w:r>
      <w:r w:rsidR="00B86FF7" w:rsidRPr="00D41DD2">
        <w:rPr>
          <w:color w:val="000000" w:themeColor="text1"/>
          <w:szCs w:val="22"/>
        </w:rPr>
        <w:t>P</w:t>
      </w:r>
      <w:r w:rsidR="00FE4E69" w:rsidRPr="00D41DD2">
        <w:rPr>
          <w:color w:val="000000" w:themeColor="text1"/>
          <w:szCs w:val="22"/>
        </w:rPr>
        <w:t>roject 59530-MA-PIR)</w:t>
      </w:r>
      <w:r w:rsidR="00D818E2" w:rsidRPr="00D41DD2">
        <w:rPr>
          <w:rFonts w:cs="Times"/>
          <w:color w:val="000000" w:themeColor="text1"/>
          <w:szCs w:val="22"/>
        </w:rPr>
        <w:t xml:space="preserve"> </w:t>
      </w:r>
      <w:r w:rsidR="00D818E2" w:rsidRPr="00D41DD2">
        <w:rPr>
          <w:color w:val="000000" w:themeColor="text1"/>
          <w:szCs w:val="22"/>
        </w:rPr>
        <w:t>“Extracting Social Meaning from Linguistic Structures in African Languages.” AY 2011-201</w:t>
      </w:r>
      <w:r w:rsidR="00FF55D9" w:rsidRPr="00D41DD2">
        <w:rPr>
          <w:color w:val="000000" w:themeColor="text1"/>
          <w:szCs w:val="22"/>
        </w:rPr>
        <w:t>7</w:t>
      </w:r>
      <w:r w:rsidR="00D818E2" w:rsidRPr="00D41DD2">
        <w:rPr>
          <w:color w:val="000000" w:themeColor="text1"/>
          <w:szCs w:val="22"/>
        </w:rPr>
        <w:t xml:space="preserve">. </w:t>
      </w:r>
      <w:r w:rsidR="00B86FF7" w:rsidRPr="00D41DD2">
        <w:rPr>
          <w:iCs/>
          <w:color w:val="000000" w:themeColor="text1"/>
          <w:szCs w:val="22"/>
        </w:rPr>
        <w:t>Co-PI</w:t>
      </w:r>
      <w:r w:rsidR="00B86FF7" w:rsidRPr="00D41DD2">
        <w:rPr>
          <w:i/>
          <w:color w:val="000000" w:themeColor="text1"/>
          <w:szCs w:val="22"/>
        </w:rPr>
        <w:t>.</w:t>
      </w:r>
      <w:r w:rsidR="00B86FF7" w:rsidRPr="00D41DD2">
        <w:rPr>
          <w:iCs/>
          <w:color w:val="000000" w:themeColor="text1"/>
          <w:szCs w:val="22"/>
        </w:rPr>
        <w:t xml:space="preserve"> </w:t>
      </w:r>
      <w:r w:rsidR="00966B6C" w:rsidRPr="00D41DD2">
        <w:rPr>
          <w:color w:val="000000" w:themeColor="text1"/>
          <w:szCs w:val="22"/>
        </w:rPr>
        <w:t>$2,713,053.70</w:t>
      </w:r>
    </w:p>
    <w:p w14:paraId="73221742" w14:textId="77777777" w:rsidR="00BF0D71" w:rsidRPr="00D41DD2" w:rsidRDefault="00BF0D71" w:rsidP="00BF0D71">
      <w:pPr>
        <w:pStyle w:val="Achievement"/>
        <w:numPr>
          <w:ilvl w:val="0"/>
          <w:numId w:val="0"/>
        </w:numPr>
        <w:spacing w:after="0"/>
        <w:ind w:left="720"/>
        <w:rPr>
          <w:color w:val="000000" w:themeColor="text1"/>
          <w:sz w:val="10"/>
          <w:szCs w:val="10"/>
        </w:rPr>
      </w:pPr>
    </w:p>
    <w:p w14:paraId="63399A3D" w14:textId="13162489" w:rsidR="00B8222E" w:rsidRPr="00D41DD2" w:rsidRDefault="00D818E2" w:rsidP="00BF0D71">
      <w:pPr>
        <w:pStyle w:val="Achievement"/>
        <w:numPr>
          <w:ilvl w:val="0"/>
          <w:numId w:val="0"/>
        </w:numPr>
        <w:spacing w:after="0"/>
        <w:ind w:left="720"/>
        <w:rPr>
          <w:rFonts w:cs="Times"/>
          <w:color w:val="000000" w:themeColor="text1"/>
          <w:szCs w:val="22"/>
        </w:rPr>
      </w:pPr>
      <w:r w:rsidRPr="00D41DD2">
        <w:rPr>
          <w:rFonts w:cs="Times"/>
          <w:color w:val="000000" w:themeColor="text1"/>
          <w:szCs w:val="22"/>
        </w:rPr>
        <w:t xml:space="preserve">Howard University, Intramural Research Fund for Social Sciences and Humanities. AY 2008-2009. </w:t>
      </w:r>
      <w:r w:rsidR="00F1772C" w:rsidRPr="00D41DD2">
        <w:rPr>
          <w:rFonts w:cs="Times"/>
          <w:color w:val="000000" w:themeColor="text1"/>
          <w:szCs w:val="22"/>
        </w:rPr>
        <w:t xml:space="preserve">PI. </w:t>
      </w:r>
      <w:r w:rsidR="00966B6C" w:rsidRPr="00D41DD2">
        <w:rPr>
          <w:rFonts w:cs="Times"/>
          <w:color w:val="000000" w:themeColor="text1"/>
          <w:szCs w:val="22"/>
        </w:rPr>
        <w:t>$10,000.00</w:t>
      </w:r>
      <w:r w:rsidR="009464E0" w:rsidRPr="00D41DD2">
        <w:rPr>
          <w:rFonts w:cs="Times"/>
          <w:color w:val="000000" w:themeColor="text1"/>
          <w:szCs w:val="22"/>
        </w:rPr>
        <w:t>.</w:t>
      </w:r>
    </w:p>
    <w:p w14:paraId="5384669F" w14:textId="77777777" w:rsidR="00BF0D71" w:rsidRPr="00D41DD2" w:rsidRDefault="00BF0D71" w:rsidP="00754EA2">
      <w:pPr>
        <w:pStyle w:val="Achievement"/>
        <w:numPr>
          <w:ilvl w:val="0"/>
          <w:numId w:val="0"/>
        </w:numPr>
        <w:spacing w:after="0"/>
        <w:rPr>
          <w:rFonts w:cs="Times"/>
          <w:color w:val="000000" w:themeColor="text1"/>
          <w:sz w:val="10"/>
          <w:szCs w:val="10"/>
        </w:rPr>
      </w:pPr>
    </w:p>
    <w:p w14:paraId="08A0C1D7" w14:textId="40ABEAD7" w:rsidR="00754EA2" w:rsidRDefault="00D818E2" w:rsidP="00754EA2">
      <w:pPr>
        <w:pStyle w:val="Achievement"/>
        <w:numPr>
          <w:ilvl w:val="0"/>
          <w:numId w:val="0"/>
        </w:numPr>
        <w:spacing w:after="0"/>
        <w:ind w:left="720"/>
        <w:rPr>
          <w:rFonts w:cs="Times"/>
          <w:color w:val="000000" w:themeColor="text1"/>
          <w:szCs w:val="22"/>
        </w:rPr>
      </w:pPr>
      <w:r w:rsidRPr="00D41DD2">
        <w:rPr>
          <w:rFonts w:cs="Times"/>
          <w:color w:val="000000" w:themeColor="text1"/>
          <w:szCs w:val="22"/>
        </w:rPr>
        <w:t>Howard University</w:t>
      </w:r>
      <w:r w:rsidR="00DC1BF4" w:rsidRPr="00D41DD2">
        <w:rPr>
          <w:rFonts w:cs="Times"/>
          <w:color w:val="000000" w:themeColor="text1"/>
          <w:szCs w:val="22"/>
        </w:rPr>
        <w:t>,</w:t>
      </w:r>
      <w:r w:rsidRPr="00D41DD2">
        <w:rPr>
          <w:rFonts w:cs="Times"/>
          <w:color w:val="000000" w:themeColor="text1"/>
          <w:szCs w:val="22"/>
        </w:rPr>
        <w:t xml:space="preserve"> New Faculty Award. AY 2007-2008. </w:t>
      </w:r>
      <w:r w:rsidR="00966B6C" w:rsidRPr="00D41DD2">
        <w:rPr>
          <w:rFonts w:cs="Times"/>
          <w:color w:val="000000" w:themeColor="text1"/>
          <w:szCs w:val="22"/>
        </w:rPr>
        <w:t xml:space="preserve"> </w:t>
      </w:r>
      <w:r w:rsidR="00F1772C" w:rsidRPr="00D41DD2">
        <w:rPr>
          <w:rFonts w:cs="Times"/>
          <w:color w:val="000000" w:themeColor="text1"/>
          <w:szCs w:val="22"/>
        </w:rPr>
        <w:t xml:space="preserve">PI. </w:t>
      </w:r>
      <w:r w:rsidR="00966B6C" w:rsidRPr="00D41DD2">
        <w:rPr>
          <w:rFonts w:cs="Times"/>
          <w:color w:val="000000" w:themeColor="text1"/>
          <w:szCs w:val="22"/>
        </w:rPr>
        <w:t>$15,500.00</w:t>
      </w:r>
      <w:r w:rsidR="009464E0" w:rsidRPr="00D41DD2">
        <w:rPr>
          <w:rFonts w:cs="Times"/>
          <w:color w:val="000000" w:themeColor="text1"/>
          <w:szCs w:val="22"/>
        </w:rPr>
        <w:t>.</w:t>
      </w:r>
    </w:p>
    <w:p w14:paraId="5B48F6C2" w14:textId="77777777" w:rsidR="000B7CA5" w:rsidRDefault="000B7CA5" w:rsidP="000B7CA5">
      <w:pPr>
        <w:pStyle w:val="Achievement"/>
        <w:numPr>
          <w:ilvl w:val="0"/>
          <w:numId w:val="0"/>
        </w:numPr>
        <w:spacing w:line="240" w:lineRule="auto"/>
        <w:ind w:left="240" w:hanging="240"/>
        <w:rPr>
          <w:rFonts w:cs="Times"/>
          <w:b/>
          <w:color w:val="000000" w:themeColor="text1"/>
          <w:szCs w:val="22"/>
        </w:rPr>
      </w:pPr>
    </w:p>
    <w:p w14:paraId="58A685E0" w14:textId="57C5D353" w:rsidR="000B7CA5" w:rsidRPr="00D41DD2" w:rsidRDefault="000B7CA5" w:rsidP="000B7CA5">
      <w:pPr>
        <w:pStyle w:val="Achievement"/>
        <w:numPr>
          <w:ilvl w:val="0"/>
          <w:numId w:val="0"/>
        </w:numPr>
        <w:spacing w:line="240" w:lineRule="auto"/>
        <w:ind w:left="240" w:hanging="240"/>
        <w:rPr>
          <w:rFonts w:cs="Times"/>
          <w:b/>
          <w:color w:val="000000" w:themeColor="text1"/>
          <w:szCs w:val="22"/>
        </w:rPr>
      </w:pPr>
      <w:r w:rsidRPr="00D41DD2">
        <w:rPr>
          <w:rFonts w:cs="Times"/>
          <w:b/>
          <w:color w:val="000000" w:themeColor="text1"/>
          <w:szCs w:val="22"/>
        </w:rPr>
        <w:t>Grants, co-PI/PI</w:t>
      </w:r>
      <w:r>
        <w:rPr>
          <w:rFonts w:cs="Times"/>
          <w:b/>
          <w:color w:val="000000" w:themeColor="text1"/>
          <w:szCs w:val="22"/>
        </w:rPr>
        <w:t>, applied</w:t>
      </w:r>
    </w:p>
    <w:p w14:paraId="769EE0F8" w14:textId="7151C6B4" w:rsidR="00754EA2" w:rsidRPr="00E6165A" w:rsidRDefault="00E6165A" w:rsidP="00695B14">
      <w:pPr>
        <w:pStyle w:val="NormalWeb"/>
        <w:ind w:left="720"/>
        <w:rPr>
          <w:rFonts w:ascii="Palatino" w:hAnsi="Palatino"/>
        </w:rPr>
      </w:pPr>
      <w:r w:rsidRPr="00E6165A">
        <w:rPr>
          <w:rFonts w:ascii="Palatino" w:eastAsia="Times" w:hAnsi="Palatino" w:cs="Arial"/>
          <w:color w:val="000000"/>
          <w:sz w:val="22"/>
          <w:szCs w:val="22"/>
        </w:rPr>
        <w:t>“</w:t>
      </w:r>
      <w:r w:rsidRPr="00E6165A">
        <w:rPr>
          <w:rFonts w:ascii="Palatino" w:hAnsi="Palatino"/>
          <w:sz w:val="22"/>
          <w:szCs w:val="22"/>
        </w:rPr>
        <w:t>Biting back: Food and language as weapons in the Russia-Ukraine war</w:t>
      </w:r>
      <w:r>
        <w:rPr>
          <w:rFonts w:ascii="Palatino" w:hAnsi="Palatino"/>
          <w:sz w:val="22"/>
          <w:szCs w:val="22"/>
        </w:rPr>
        <w:t xml:space="preserve">. </w:t>
      </w:r>
      <w:r w:rsidR="000B7CA5">
        <w:rPr>
          <w:rFonts w:ascii="Palatino" w:eastAsia="Times" w:hAnsi="Palatino" w:cs="Arial"/>
          <w:color w:val="000000"/>
          <w:sz w:val="22"/>
          <w:szCs w:val="22"/>
        </w:rPr>
        <w:t xml:space="preserve">NEH, </w:t>
      </w:r>
      <w:r w:rsidR="000B7CA5" w:rsidRPr="000B7CA5">
        <w:rPr>
          <w:rFonts w:ascii="Palatino" w:eastAsia="Times" w:hAnsi="Palatino" w:cs="Arial"/>
          <w:color w:val="000000"/>
          <w:sz w:val="22"/>
          <w:szCs w:val="22"/>
        </w:rPr>
        <w:t>Awards for Faculty at Hispanic-Serving Institutions</w:t>
      </w:r>
      <w:r>
        <w:rPr>
          <w:rFonts w:ascii="Palatino" w:eastAsia="Times" w:hAnsi="Palatino" w:cs="Arial"/>
          <w:color w:val="000000"/>
          <w:sz w:val="22"/>
          <w:szCs w:val="22"/>
        </w:rPr>
        <w:t xml:space="preserve"> </w:t>
      </w:r>
      <w:r w:rsidR="000B7CA5" w:rsidRPr="000B7CA5">
        <w:rPr>
          <w:rFonts w:ascii="Palatino" w:eastAsia="Times" w:hAnsi="Palatino" w:cs="Arial"/>
          <w:color w:val="000000"/>
          <w:sz w:val="22"/>
          <w:szCs w:val="22"/>
        </w:rPr>
        <w:t>Awards for Faculty at</w:t>
      </w:r>
      <w:r>
        <w:rPr>
          <w:rFonts w:ascii="Palatino" w:eastAsia="Times" w:hAnsi="Palatino" w:cs="Arial"/>
          <w:color w:val="000000"/>
          <w:sz w:val="22"/>
          <w:szCs w:val="22"/>
        </w:rPr>
        <w:t xml:space="preserve"> </w:t>
      </w:r>
      <w:r w:rsidR="000B7CA5" w:rsidRPr="000B7CA5">
        <w:rPr>
          <w:rFonts w:ascii="Palatino" w:eastAsia="Times" w:hAnsi="Palatino" w:cs="Arial"/>
          <w:color w:val="000000"/>
          <w:sz w:val="22"/>
          <w:szCs w:val="22"/>
        </w:rPr>
        <w:t xml:space="preserve">Historically Black Colleges and </w:t>
      </w:r>
      <w:r w:rsidR="00650860">
        <w:rPr>
          <w:rFonts w:ascii="Palatino" w:eastAsia="Times" w:hAnsi="Palatino" w:cs="Arial"/>
          <w:color w:val="000000"/>
          <w:sz w:val="22"/>
          <w:szCs w:val="22"/>
        </w:rPr>
        <w:t xml:space="preserve"> Universities. Applied</w:t>
      </w:r>
      <w:r w:rsidR="00695B14">
        <w:rPr>
          <w:rFonts w:ascii="Palatino" w:eastAsia="Times" w:hAnsi="Palatino" w:cs="Arial"/>
          <w:color w:val="000000"/>
          <w:sz w:val="22"/>
          <w:szCs w:val="22"/>
        </w:rPr>
        <w:t>,</w:t>
      </w:r>
      <w:r w:rsidR="00650860">
        <w:rPr>
          <w:rFonts w:ascii="Palatino" w:eastAsia="Times" w:hAnsi="Palatino" w:cs="Arial"/>
          <w:color w:val="000000"/>
          <w:sz w:val="22"/>
          <w:szCs w:val="22"/>
        </w:rPr>
        <w:t xml:space="preserve"> April 2025.</w:t>
      </w:r>
    </w:p>
    <w:p w14:paraId="24888005" w14:textId="1A163A99" w:rsidR="00083446" w:rsidRPr="00D41DD2" w:rsidRDefault="00083446" w:rsidP="00E915B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cs="Times"/>
          <w:b/>
          <w:color w:val="000000" w:themeColor="text1"/>
          <w:szCs w:val="22"/>
        </w:rPr>
      </w:pPr>
      <w:r w:rsidRPr="00D41DD2">
        <w:rPr>
          <w:rFonts w:cs="Times"/>
          <w:b/>
          <w:color w:val="000000" w:themeColor="text1"/>
          <w:szCs w:val="22"/>
        </w:rPr>
        <w:t>Grants, consultant</w:t>
      </w:r>
    </w:p>
    <w:p w14:paraId="61D2BB26" w14:textId="77777777" w:rsidR="00E915B6" w:rsidRPr="00D41DD2" w:rsidRDefault="00E915B6" w:rsidP="00E915B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cs="Times"/>
          <w:b/>
          <w:color w:val="000000" w:themeColor="text1"/>
          <w:sz w:val="10"/>
          <w:szCs w:val="10"/>
        </w:rPr>
      </w:pPr>
    </w:p>
    <w:p w14:paraId="6636859B" w14:textId="1961CD36" w:rsidR="00083446" w:rsidRPr="00D41DD2" w:rsidRDefault="00CF669E" w:rsidP="00E915B6">
      <w:pPr>
        <w:pStyle w:val="NormalWeb"/>
        <w:spacing w:before="0" w:beforeAutospacing="0" w:after="0" w:afterAutospacing="0"/>
        <w:ind w:left="72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eastAsia="MS Mincho" w:hAnsi="Palatino"/>
          <w:color w:val="000000" w:themeColor="text1"/>
          <w:sz w:val="22"/>
          <w:szCs w:val="22"/>
        </w:rPr>
        <w:t>“</w:t>
      </w:r>
      <w:r w:rsidR="00083446" w:rsidRPr="00D41DD2">
        <w:rPr>
          <w:rFonts w:ascii="Palatino" w:eastAsia="MS Mincho" w:hAnsi="Palatino"/>
          <w:color w:val="000000" w:themeColor="text1"/>
          <w:sz w:val="22"/>
          <w:szCs w:val="22"/>
        </w:rPr>
        <w:t>Cultural similarities and differences in meanings and consequences of advice</w:t>
      </w:r>
      <w:r w:rsidR="00A54FA7" w:rsidRPr="00D41DD2">
        <w:rPr>
          <w:rFonts w:ascii="Palatino" w:eastAsia="MS Minch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eastAsia="MS Mincho" w:hAnsi="Palatino"/>
          <w:color w:val="000000" w:themeColor="text1"/>
          <w:sz w:val="22"/>
          <w:szCs w:val="22"/>
        </w:rPr>
        <w:t>”</w:t>
      </w:r>
      <w:r w:rsidR="00083446" w:rsidRPr="00D41DD2">
        <w:rPr>
          <w:rFonts w:ascii="Palatino" w:eastAsia="MS Mincho" w:hAnsi="Palatino"/>
          <w:color w:val="000000" w:themeColor="text1"/>
          <w:sz w:val="22"/>
          <w:szCs w:val="22"/>
        </w:rPr>
        <w:t xml:space="preserve"> </w:t>
      </w:r>
      <w:r w:rsidR="00A54FA7" w:rsidRPr="00D41DD2">
        <w:rPr>
          <w:rFonts w:ascii="Palatino" w:hAnsi="Palatino"/>
          <w:sz w:val="22"/>
          <w:szCs w:val="22"/>
        </w:rPr>
        <w:t xml:space="preserve">NSF, Grant/Award Number: #1024316; </w:t>
      </w:r>
      <w:r w:rsidR="00083446" w:rsidRPr="00D41DD2">
        <w:rPr>
          <w:rFonts w:ascii="Palatino" w:eastAsia="MS Mincho" w:hAnsi="Palatino"/>
          <w:color w:val="000000" w:themeColor="text1"/>
          <w:sz w:val="22"/>
          <w:szCs w:val="22"/>
        </w:rPr>
        <w:t xml:space="preserve">Co-PIs: Dr. Yulia Chentsova Dutton, Georgetown University and Dr. Erina MacGeorge, Pennsylvania State University. </w:t>
      </w:r>
      <w:r w:rsidR="00083446" w:rsidRPr="00D41DD2">
        <w:rPr>
          <w:rFonts w:ascii="Palatino" w:hAnsi="Palatino"/>
          <w:color w:val="000000" w:themeColor="text1"/>
          <w:sz w:val="22"/>
          <w:szCs w:val="22"/>
        </w:rPr>
        <w:t>YA 2011-2016.</w:t>
      </w:r>
    </w:p>
    <w:p w14:paraId="580A5639" w14:textId="77777777" w:rsidR="00BF0D71" w:rsidRPr="00D41DD2" w:rsidRDefault="00BF0D71" w:rsidP="00E915B6">
      <w:pPr>
        <w:pStyle w:val="NormalWeb"/>
        <w:spacing w:before="0" w:beforeAutospacing="0" w:after="0" w:afterAutospacing="0"/>
        <w:ind w:left="720"/>
        <w:rPr>
          <w:rFonts w:ascii="Palatino" w:hAnsi="Palatino"/>
          <w:sz w:val="22"/>
          <w:szCs w:val="22"/>
        </w:rPr>
      </w:pPr>
    </w:p>
    <w:p w14:paraId="361974D3" w14:textId="58936925" w:rsidR="00754EA2" w:rsidRPr="00D41DD2" w:rsidRDefault="00083446" w:rsidP="00754EA2">
      <w:pPr>
        <w:pStyle w:val="Achievement"/>
        <w:numPr>
          <w:ilvl w:val="0"/>
          <w:numId w:val="0"/>
        </w:numPr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The Sultan Qaboos University grant “The </w:t>
      </w:r>
      <w:r w:rsidR="00CF669E" w:rsidRPr="00D41DD2">
        <w:rPr>
          <w:color w:val="000000" w:themeColor="text1"/>
          <w:szCs w:val="22"/>
        </w:rPr>
        <w:t>i</w:t>
      </w:r>
      <w:r w:rsidRPr="00D41DD2">
        <w:rPr>
          <w:color w:val="000000" w:themeColor="text1"/>
          <w:szCs w:val="22"/>
        </w:rPr>
        <w:t xml:space="preserve">mpact of </w:t>
      </w:r>
      <w:r w:rsidR="00CF669E" w:rsidRPr="00D41DD2">
        <w:rPr>
          <w:color w:val="000000" w:themeColor="text1"/>
          <w:szCs w:val="22"/>
        </w:rPr>
        <w:t>s</w:t>
      </w:r>
      <w:r w:rsidRPr="00D41DD2">
        <w:rPr>
          <w:color w:val="000000" w:themeColor="text1"/>
          <w:szCs w:val="22"/>
        </w:rPr>
        <w:t xml:space="preserve">ocial </w:t>
      </w:r>
      <w:r w:rsidR="00CF669E" w:rsidRPr="00D41DD2">
        <w:rPr>
          <w:color w:val="000000" w:themeColor="text1"/>
          <w:szCs w:val="22"/>
        </w:rPr>
        <w:t>m</w:t>
      </w:r>
      <w:r w:rsidRPr="00D41DD2">
        <w:rPr>
          <w:color w:val="000000" w:themeColor="text1"/>
          <w:szCs w:val="22"/>
        </w:rPr>
        <w:t xml:space="preserve">edia on Omani </w:t>
      </w:r>
      <w:r w:rsidR="00CF669E" w:rsidRPr="00D41DD2">
        <w:rPr>
          <w:color w:val="000000" w:themeColor="text1"/>
          <w:szCs w:val="22"/>
        </w:rPr>
        <w:t>y</w:t>
      </w:r>
      <w:r w:rsidRPr="00D41DD2">
        <w:rPr>
          <w:color w:val="000000" w:themeColor="text1"/>
          <w:szCs w:val="22"/>
        </w:rPr>
        <w:t xml:space="preserve">outh: A </w:t>
      </w:r>
      <w:r w:rsidR="00CF669E" w:rsidRPr="00D41DD2">
        <w:rPr>
          <w:color w:val="000000" w:themeColor="text1"/>
          <w:szCs w:val="22"/>
        </w:rPr>
        <w:t>m</w:t>
      </w:r>
      <w:r w:rsidRPr="00D41DD2">
        <w:rPr>
          <w:color w:val="000000" w:themeColor="text1"/>
          <w:szCs w:val="22"/>
        </w:rPr>
        <w:t xml:space="preserve">ultimodal </w:t>
      </w:r>
      <w:r w:rsidR="00CF669E" w:rsidRPr="00D41DD2">
        <w:rPr>
          <w:color w:val="000000" w:themeColor="text1"/>
          <w:szCs w:val="22"/>
        </w:rPr>
        <w:t>p</w:t>
      </w:r>
      <w:r w:rsidRPr="00D41DD2">
        <w:rPr>
          <w:color w:val="000000" w:themeColor="text1"/>
          <w:szCs w:val="22"/>
        </w:rPr>
        <w:t xml:space="preserve">roject.” PI: Dr. Najma Al </w:t>
      </w:r>
      <w:proofErr w:type="spellStart"/>
      <w:r w:rsidRPr="00D41DD2">
        <w:rPr>
          <w:color w:val="000000" w:themeColor="text1"/>
          <w:szCs w:val="22"/>
        </w:rPr>
        <w:t>Zidjaly</w:t>
      </w:r>
      <w:proofErr w:type="spellEnd"/>
      <w:r w:rsidRPr="00D41DD2">
        <w:rPr>
          <w:color w:val="000000" w:themeColor="text1"/>
          <w:szCs w:val="22"/>
        </w:rPr>
        <w:t>. Fall 2016.</w:t>
      </w:r>
    </w:p>
    <w:p w14:paraId="4621D142" w14:textId="7573B236" w:rsidR="00E915B6" w:rsidRPr="00D41DD2" w:rsidRDefault="00F50475" w:rsidP="00754EA2">
      <w:pPr>
        <w:pStyle w:val="Achievement"/>
        <w:numPr>
          <w:ilvl w:val="0"/>
          <w:numId w:val="0"/>
        </w:numPr>
        <w:spacing w:after="0" w:line="240" w:lineRule="auto"/>
        <w:rPr>
          <w:rFonts w:cs="Times"/>
          <w:b/>
          <w:color w:val="000000" w:themeColor="text1"/>
          <w:szCs w:val="22"/>
        </w:rPr>
      </w:pPr>
      <w:r w:rsidRPr="00D41DD2">
        <w:rPr>
          <w:rFonts w:cs="Times"/>
          <w:b/>
          <w:color w:val="000000" w:themeColor="text1"/>
          <w:szCs w:val="22"/>
        </w:rPr>
        <w:t>Grants, writer</w:t>
      </w:r>
    </w:p>
    <w:p w14:paraId="4C0BA66E" w14:textId="77777777" w:rsidR="00E915B6" w:rsidRPr="00D41DD2" w:rsidRDefault="00E915B6" w:rsidP="00E915B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cs="Times"/>
          <w:b/>
          <w:color w:val="000000" w:themeColor="text1"/>
          <w:sz w:val="10"/>
          <w:szCs w:val="10"/>
        </w:rPr>
      </w:pPr>
    </w:p>
    <w:p w14:paraId="504F6411" w14:textId="75FCA79E" w:rsidR="00F50475" w:rsidRPr="00D41DD2" w:rsidRDefault="00F50475" w:rsidP="00E915B6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cs="Times"/>
          <w:b/>
          <w:color w:val="000000" w:themeColor="text1"/>
          <w:szCs w:val="22"/>
        </w:rPr>
      </w:pPr>
      <w:r w:rsidRPr="00D41DD2">
        <w:rPr>
          <w:color w:val="000000" w:themeColor="text1"/>
          <w:szCs w:val="22"/>
          <w:shd w:val="clear" w:color="auto" w:fill="FFFFFF"/>
        </w:rPr>
        <w:t>The </w:t>
      </w:r>
      <w:r w:rsidRPr="00D41DD2">
        <w:rPr>
          <w:rStyle w:val="Strong"/>
          <w:b w:val="0"/>
          <w:bCs w:val="0"/>
          <w:color w:val="000000" w:themeColor="text1"/>
          <w:szCs w:val="22"/>
          <w:shd w:val="clear" w:color="auto" w:fill="FFFFFF"/>
        </w:rPr>
        <w:t>John S. and James L. Knight Foundation</w:t>
      </w:r>
      <w:r w:rsidRPr="00D41DD2">
        <w:rPr>
          <w:color w:val="000000" w:themeColor="text1"/>
          <w:szCs w:val="22"/>
          <w:shd w:val="clear" w:color="auto" w:fill="FFFFFF"/>
        </w:rPr>
        <w:t xml:space="preserve"> grant to support research on how digital manipulation and disinformation on the internet impacts Black communities. Member of the interdisciplinary research team who prepared the grant proposal. $250,000.00  </w:t>
      </w:r>
    </w:p>
    <w:p w14:paraId="4F08D8BF" w14:textId="10BEC69B" w:rsidR="00F50475" w:rsidRPr="00D41DD2" w:rsidRDefault="00F50475" w:rsidP="00E915B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color w:val="000000" w:themeColor="text1"/>
          <w:szCs w:val="22"/>
        </w:rPr>
      </w:pPr>
    </w:p>
    <w:p w14:paraId="04A5837E" w14:textId="40F10C87" w:rsidR="00754EA2" w:rsidRPr="00D41DD2" w:rsidRDefault="00485D5B" w:rsidP="00754EA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cs="Times"/>
          <w:bCs/>
          <w:color w:val="000000" w:themeColor="text1"/>
          <w:szCs w:val="22"/>
        </w:rPr>
      </w:pPr>
      <w:r w:rsidRPr="00D41DD2">
        <w:rPr>
          <w:rFonts w:cs="Times"/>
          <w:b/>
          <w:color w:val="000000" w:themeColor="text1"/>
          <w:szCs w:val="22"/>
        </w:rPr>
        <w:t xml:space="preserve">Howard University </w:t>
      </w:r>
      <w:r w:rsidR="00E72648" w:rsidRPr="00D41DD2">
        <w:rPr>
          <w:rFonts w:cs="Times"/>
          <w:b/>
          <w:color w:val="000000" w:themeColor="text1"/>
          <w:szCs w:val="22"/>
        </w:rPr>
        <w:t>a</w:t>
      </w:r>
      <w:r w:rsidRPr="00D41DD2">
        <w:rPr>
          <w:rFonts w:cs="Times"/>
          <w:b/>
          <w:color w:val="000000" w:themeColor="text1"/>
          <w:szCs w:val="22"/>
        </w:rPr>
        <w:t>chievements/</w:t>
      </w:r>
      <w:r w:rsidR="00E72648" w:rsidRPr="00D41DD2">
        <w:rPr>
          <w:rFonts w:cs="Times"/>
          <w:b/>
          <w:color w:val="000000" w:themeColor="text1"/>
          <w:szCs w:val="22"/>
        </w:rPr>
        <w:t>a</w:t>
      </w:r>
      <w:r w:rsidRPr="00D41DD2">
        <w:rPr>
          <w:rFonts w:cs="Times"/>
          <w:b/>
          <w:color w:val="000000" w:themeColor="text1"/>
          <w:szCs w:val="22"/>
        </w:rPr>
        <w:t>wards</w:t>
      </w:r>
      <w:r w:rsidR="00F1772C" w:rsidRPr="00D41DD2">
        <w:rPr>
          <w:rFonts w:cs="Times"/>
          <w:b/>
          <w:color w:val="000000" w:themeColor="text1"/>
          <w:szCs w:val="22"/>
        </w:rPr>
        <w:t>/</w:t>
      </w:r>
      <w:r w:rsidR="00E72648" w:rsidRPr="00D41DD2">
        <w:rPr>
          <w:rFonts w:cs="Times"/>
          <w:b/>
          <w:color w:val="000000" w:themeColor="text1"/>
          <w:szCs w:val="22"/>
        </w:rPr>
        <w:t>h</w:t>
      </w:r>
      <w:r w:rsidR="00F1772C" w:rsidRPr="00D41DD2">
        <w:rPr>
          <w:rFonts w:cs="Times"/>
          <w:b/>
          <w:color w:val="000000" w:themeColor="text1"/>
          <w:szCs w:val="22"/>
        </w:rPr>
        <w:t>onors</w:t>
      </w:r>
      <w:r w:rsidR="00754EA2" w:rsidRPr="00D41DD2">
        <w:rPr>
          <w:rFonts w:cs="Times"/>
          <w:bCs/>
          <w:color w:val="000000" w:themeColor="text1"/>
          <w:szCs w:val="22"/>
        </w:rPr>
        <w:t xml:space="preserve"> </w:t>
      </w:r>
    </w:p>
    <w:p w14:paraId="0AE0E99B" w14:textId="77777777" w:rsidR="00995DEE" w:rsidRPr="00D41DD2" w:rsidRDefault="00995DEE" w:rsidP="00754EA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cs="Times"/>
          <w:bCs/>
          <w:color w:val="000000" w:themeColor="text1"/>
          <w:szCs w:val="22"/>
        </w:rPr>
      </w:pPr>
    </w:p>
    <w:p w14:paraId="6AE61A65" w14:textId="22AD2053" w:rsidR="00995DEE" w:rsidRPr="00D41DD2" w:rsidRDefault="00995DEE" w:rsidP="00754EA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cs="Times"/>
          <w:b/>
          <w:color w:val="000000" w:themeColor="text1"/>
          <w:szCs w:val="22"/>
        </w:rPr>
      </w:pPr>
      <w:r w:rsidRPr="00D41DD2">
        <w:rPr>
          <w:rFonts w:cs="Times"/>
          <w:bCs/>
          <w:color w:val="000000" w:themeColor="text1"/>
          <w:szCs w:val="22"/>
        </w:rPr>
        <w:tab/>
      </w:r>
      <w:r w:rsidRPr="00D41DD2">
        <w:rPr>
          <w:rFonts w:cs="Times"/>
          <w:bCs/>
          <w:color w:val="000000" w:themeColor="text1"/>
          <w:szCs w:val="22"/>
        </w:rPr>
        <w:tab/>
      </w:r>
      <w:r w:rsidRPr="00D41DD2">
        <w:rPr>
          <w:rFonts w:cs="Times"/>
          <w:bCs/>
          <w:i/>
          <w:iCs/>
          <w:color w:val="000000" w:themeColor="text1"/>
          <w:szCs w:val="22"/>
        </w:rPr>
        <w:t>Howard University, President’s Medal of Achievement,</w:t>
      </w:r>
      <w:r w:rsidRPr="00D41DD2">
        <w:rPr>
          <w:rFonts w:cs="Times"/>
          <w:bCs/>
          <w:color w:val="000000" w:themeColor="text1"/>
          <w:szCs w:val="22"/>
        </w:rPr>
        <w:t xml:space="preserve"> May 2023</w:t>
      </w:r>
    </w:p>
    <w:p w14:paraId="42AF3B2A" w14:textId="78DC21AF" w:rsidR="00F052F3" w:rsidRPr="00D41DD2" w:rsidRDefault="00F052F3" w:rsidP="00995DEE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cs="Times"/>
          <w:b/>
          <w:color w:val="000000" w:themeColor="text1"/>
          <w:sz w:val="10"/>
          <w:szCs w:val="10"/>
        </w:rPr>
      </w:pPr>
      <w:r w:rsidRPr="00D41DD2">
        <w:rPr>
          <w:rFonts w:cs="Times"/>
          <w:b/>
          <w:color w:val="000000" w:themeColor="text1"/>
          <w:szCs w:val="22"/>
        </w:rPr>
        <w:tab/>
      </w:r>
    </w:p>
    <w:p w14:paraId="6B1A71B3" w14:textId="68C1D516" w:rsidR="005D75DA" w:rsidRPr="00D41DD2" w:rsidRDefault="00F052F3" w:rsidP="00754EA2">
      <w:pPr>
        <w:pStyle w:val="Achievement"/>
        <w:numPr>
          <w:ilvl w:val="0"/>
          <w:numId w:val="0"/>
        </w:numPr>
        <w:spacing w:after="0" w:line="240" w:lineRule="auto"/>
        <w:ind w:left="245" w:firstLine="475"/>
      </w:pPr>
      <w:r w:rsidRPr="00D41DD2">
        <w:rPr>
          <w:i/>
          <w:iCs/>
        </w:rPr>
        <w:t>College of Arts and Sciences Outstanding Service Award (Professor),</w:t>
      </w:r>
      <w:r w:rsidRPr="00D41DD2">
        <w:t xml:space="preserve"> 2022-2023</w:t>
      </w:r>
    </w:p>
    <w:p w14:paraId="0E425082" w14:textId="77777777" w:rsidR="00995DEE" w:rsidRPr="00D41DD2" w:rsidRDefault="00995DEE" w:rsidP="00754EA2">
      <w:pPr>
        <w:pStyle w:val="Achievement"/>
        <w:numPr>
          <w:ilvl w:val="0"/>
          <w:numId w:val="0"/>
        </w:numPr>
        <w:spacing w:after="0" w:line="240" w:lineRule="auto"/>
        <w:ind w:left="245" w:firstLine="475"/>
        <w:rPr>
          <w:sz w:val="10"/>
          <w:szCs w:val="10"/>
        </w:rPr>
      </w:pPr>
    </w:p>
    <w:p w14:paraId="59FA5C7B" w14:textId="54923D19" w:rsidR="00995DEE" w:rsidRPr="00D41DD2" w:rsidRDefault="00995DEE" w:rsidP="00995DEE">
      <w:pPr>
        <w:pStyle w:val="Achievement"/>
        <w:numPr>
          <w:ilvl w:val="0"/>
          <w:numId w:val="0"/>
        </w:numPr>
        <w:spacing w:after="0" w:line="240" w:lineRule="auto"/>
        <w:ind w:left="245" w:firstLine="475"/>
      </w:pPr>
      <w:r w:rsidRPr="00D41DD2">
        <w:rPr>
          <w:i/>
          <w:iCs/>
        </w:rPr>
        <w:t xml:space="preserve">College of Arts and Sciences Dean's Award, </w:t>
      </w:r>
      <w:r w:rsidRPr="00D41DD2">
        <w:t>2021-2022</w:t>
      </w:r>
    </w:p>
    <w:p w14:paraId="71F1B5A3" w14:textId="77777777" w:rsidR="00E915B6" w:rsidRPr="00D41DD2" w:rsidRDefault="00E915B6" w:rsidP="00E915B6">
      <w:pPr>
        <w:pStyle w:val="NormalWeb"/>
        <w:spacing w:before="0" w:beforeAutospacing="0" w:after="0" w:afterAutospacing="0"/>
        <w:ind w:left="720"/>
        <w:rPr>
          <w:rFonts w:ascii="Palatino" w:hAnsi="Palatino"/>
          <w:bCs/>
          <w:sz w:val="10"/>
          <w:szCs w:val="10"/>
        </w:rPr>
      </w:pPr>
    </w:p>
    <w:p w14:paraId="0252E5C5" w14:textId="0D3CA88A" w:rsidR="007C54C3" w:rsidRPr="00D41DD2" w:rsidRDefault="00485D5B" w:rsidP="007C54C3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cs="Times"/>
          <w:b/>
          <w:color w:val="000000" w:themeColor="text1"/>
          <w:szCs w:val="22"/>
        </w:rPr>
      </w:pPr>
      <w:r w:rsidRPr="00D41DD2">
        <w:rPr>
          <w:rFonts w:cs="Cambria"/>
          <w:i/>
          <w:color w:val="000000" w:themeColor="text1"/>
          <w:szCs w:val="22"/>
        </w:rPr>
        <w:t>Faculty Excellence Award</w:t>
      </w:r>
      <w:r w:rsidR="007C54C3" w:rsidRPr="00D41DD2">
        <w:rPr>
          <w:rFonts w:cs="Cambria"/>
          <w:color w:val="000000" w:themeColor="text1"/>
          <w:szCs w:val="22"/>
        </w:rPr>
        <w:t xml:space="preserve"> </w:t>
      </w:r>
      <w:r w:rsidR="00B86FF7" w:rsidRPr="00D41DD2">
        <w:rPr>
          <w:rFonts w:cs="Cambria"/>
          <w:color w:val="000000" w:themeColor="text1"/>
          <w:szCs w:val="22"/>
        </w:rPr>
        <w:t>(</w:t>
      </w:r>
      <w:r w:rsidR="007C54C3" w:rsidRPr="00D41DD2">
        <w:rPr>
          <w:rFonts w:cs="Cambria"/>
          <w:color w:val="000000" w:themeColor="text1"/>
          <w:szCs w:val="22"/>
        </w:rPr>
        <w:t>in recognition for outstanding service and dedication in mentoring undergraduate students during the 2015</w:t>
      </w:r>
      <w:r w:rsidR="00A91833" w:rsidRPr="00D41DD2">
        <w:rPr>
          <w:rFonts w:cs="Cambria"/>
          <w:color w:val="000000" w:themeColor="text1"/>
          <w:szCs w:val="22"/>
        </w:rPr>
        <w:t>–</w:t>
      </w:r>
      <w:r w:rsidR="007C54C3" w:rsidRPr="00D41DD2">
        <w:rPr>
          <w:rFonts w:cs="Cambria"/>
          <w:color w:val="000000" w:themeColor="text1"/>
          <w:szCs w:val="22"/>
        </w:rPr>
        <w:t>2016 academic year</w:t>
      </w:r>
      <w:r w:rsidR="00B86FF7" w:rsidRPr="00D41DD2">
        <w:rPr>
          <w:rFonts w:cs="Cambria"/>
          <w:color w:val="000000" w:themeColor="text1"/>
          <w:szCs w:val="22"/>
        </w:rPr>
        <w:t>)</w:t>
      </w:r>
      <w:r w:rsidR="007C54C3" w:rsidRPr="00D41DD2">
        <w:rPr>
          <w:rFonts w:cs="Cambria"/>
          <w:color w:val="000000" w:themeColor="text1"/>
          <w:szCs w:val="22"/>
        </w:rPr>
        <w:t> </w:t>
      </w:r>
      <w:r w:rsidR="007C54C3" w:rsidRPr="00D41DD2">
        <w:rPr>
          <w:rFonts w:cs="Times"/>
          <w:b/>
          <w:color w:val="000000" w:themeColor="text1"/>
          <w:szCs w:val="22"/>
        </w:rPr>
        <w:t xml:space="preserve"> </w:t>
      </w:r>
    </w:p>
    <w:p w14:paraId="041613E8" w14:textId="32A80A18" w:rsidR="00D023F8" w:rsidRPr="00D41DD2" w:rsidRDefault="00485D5B" w:rsidP="00D023F8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cs="Cambria"/>
          <w:color w:val="000000" w:themeColor="text1"/>
          <w:szCs w:val="22"/>
        </w:rPr>
      </w:pPr>
      <w:r w:rsidRPr="00D41DD2">
        <w:rPr>
          <w:rFonts w:cs="Cambria"/>
          <w:color w:val="000000" w:themeColor="text1"/>
          <w:szCs w:val="22"/>
        </w:rPr>
        <w:t xml:space="preserve">College of Arts and Sciences. </w:t>
      </w:r>
    </w:p>
    <w:p w14:paraId="73980233" w14:textId="2999434F" w:rsidR="00D023F8" w:rsidRPr="00D41DD2" w:rsidRDefault="00D023F8" w:rsidP="00D023F8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cs="Cambria"/>
          <w:color w:val="000000" w:themeColor="text1"/>
          <w:sz w:val="10"/>
          <w:szCs w:val="10"/>
        </w:rPr>
      </w:pPr>
    </w:p>
    <w:p w14:paraId="0B261FF3" w14:textId="2C767CC3" w:rsidR="00485D5B" w:rsidRPr="00D41DD2" w:rsidRDefault="00D023F8" w:rsidP="00D023F8">
      <w:pPr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i/>
          <w:iCs/>
          <w:sz w:val="22"/>
          <w:szCs w:val="22"/>
        </w:rPr>
        <w:t>Research Day 2015 Winner (Humanities, Senior Faculty)</w:t>
      </w:r>
      <w:r w:rsidRPr="00D41DD2">
        <w:rPr>
          <w:rFonts w:ascii="Palatino" w:hAnsi="Palatino"/>
          <w:sz w:val="22"/>
          <w:szCs w:val="22"/>
        </w:rPr>
        <w:t xml:space="preserve">: “Shevchenko and Aldridge: The dialogic </w:t>
      </w:r>
      <w:proofErr w:type="spellStart"/>
      <w:r w:rsidRPr="00D41DD2">
        <w:rPr>
          <w:rFonts w:ascii="Palatino" w:hAnsi="Palatino"/>
          <w:sz w:val="22"/>
          <w:szCs w:val="22"/>
        </w:rPr>
        <w:t>chronotope</w:t>
      </w:r>
      <w:proofErr w:type="spellEnd"/>
      <w:r w:rsidRPr="00D41DD2">
        <w:rPr>
          <w:rFonts w:ascii="Palatino" w:hAnsi="Palatino"/>
          <w:sz w:val="22"/>
          <w:szCs w:val="22"/>
        </w:rPr>
        <w:t xml:space="preserve"> of the legendary friendship</w:t>
      </w:r>
      <w:r w:rsidR="00BD1B4A" w:rsidRPr="00D41DD2">
        <w:rPr>
          <w:rFonts w:ascii="Palatino" w:hAnsi="Palatino"/>
          <w:sz w:val="22"/>
          <w:szCs w:val="22"/>
        </w:rPr>
        <w:t>.</w:t>
      </w:r>
      <w:r w:rsidRPr="00D41DD2">
        <w:rPr>
          <w:rFonts w:ascii="Palatino" w:hAnsi="Palatino"/>
          <w:sz w:val="22"/>
          <w:szCs w:val="22"/>
        </w:rPr>
        <w:t>”</w:t>
      </w:r>
    </w:p>
    <w:p w14:paraId="206768CD" w14:textId="77777777" w:rsidR="001D6A64" w:rsidRPr="00D41DD2" w:rsidRDefault="001D6A64" w:rsidP="009C5714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Tahoma"/>
          <w:i/>
          <w:color w:val="000000" w:themeColor="text1"/>
          <w:sz w:val="10"/>
          <w:szCs w:val="10"/>
          <w:lang w:bidi="en-US"/>
        </w:rPr>
      </w:pPr>
    </w:p>
    <w:p w14:paraId="50A475F5" w14:textId="3F2598E5" w:rsidR="00485D5B" w:rsidRPr="00D41DD2" w:rsidRDefault="00485D5B" w:rsidP="009C5714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Tahoma"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Tahoma"/>
          <w:i/>
          <w:color w:val="000000" w:themeColor="text1"/>
          <w:sz w:val="22"/>
          <w:szCs w:val="22"/>
          <w:lang w:bidi="en-US"/>
        </w:rPr>
        <w:t>The 2009 Let</w:t>
      </w:r>
      <w:r w:rsidR="00E01FA1" w:rsidRPr="00D41DD2">
        <w:rPr>
          <w:rFonts w:ascii="Palatino" w:hAnsi="Palatino" w:cs="Tahoma"/>
          <w:i/>
          <w:color w:val="000000" w:themeColor="text1"/>
          <w:sz w:val="22"/>
          <w:szCs w:val="22"/>
          <w:lang w:bidi="en-US"/>
        </w:rPr>
        <w:t>tie J. Austin Teacher of The Yea</w:t>
      </w:r>
      <w:r w:rsidRPr="00D41DD2">
        <w:rPr>
          <w:rFonts w:ascii="Palatino" w:hAnsi="Palatino" w:cs="Tahoma"/>
          <w:i/>
          <w:color w:val="000000" w:themeColor="text1"/>
          <w:sz w:val="22"/>
          <w:szCs w:val="22"/>
          <w:lang w:bidi="en-US"/>
        </w:rPr>
        <w:t>r</w:t>
      </w:r>
      <w:r w:rsidR="00E01FA1" w:rsidRPr="00D41DD2">
        <w:rPr>
          <w:rFonts w:ascii="Palatino" w:hAnsi="Palatino" w:cs="Tahoma"/>
          <w:i/>
          <w:color w:val="000000" w:themeColor="text1"/>
          <w:sz w:val="22"/>
          <w:szCs w:val="22"/>
          <w:lang w:bidi="en-US"/>
        </w:rPr>
        <w:t xml:space="preserve"> Award</w:t>
      </w:r>
      <w:r w:rsidR="007C54C3" w:rsidRPr="00D41DD2">
        <w:rPr>
          <w:rFonts w:ascii="Palatino" w:hAnsi="Palatino" w:cs="Tahoma"/>
          <w:color w:val="000000" w:themeColor="text1"/>
          <w:sz w:val="22"/>
          <w:szCs w:val="22"/>
          <w:lang w:bidi="en-US"/>
        </w:rPr>
        <w:t>,</w:t>
      </w:r>
      <w:r w:rsidRPr="00D41DD2">
        <w:rPr>
          <w:rFonts w:ascii="Palatino" w:hAnsi="Palatino" w:cs="Tahoma"/>
          <w:color w:val="000000" w:themeColor="text1"/>
          <w:sz w:val="22"/>
          <w:szCs w:val="22"/>
          <w:lang w:bidi="en-US"/>
        </w:rPr>
        <w:t xml:space="preserve"> the College of Arts and Sciences Honors Associ</w:t>
      </w:r>
      <w:r w:rsidR="00E01FA1" w:rsidRPr="00D41DD2">
        <w:rPr>
          <w:rFonts w:ascii="Palatino" w:hAnsi="Palatino" w:cs="Tahoma"/>
          <w:color w:val="000000" w:themeColor="text1"/>
          <w:sz w:val="22"/>
          <w:szCs w:val="22"/>
          <w:lang w:bidi="en-US"/>
        </w:rPr>
        <w:t>ation.</w:t>
      </w:r>
    </w:p>
    <w:p w14:paraId="2C92B1A0" w14:textId="77777777" w:rsidR="00F1772C" w:rsidRPr="00D41DD2" w:rsidRDefault="00F1772C" w:rsidP="009C5714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Tahoma"/>
          <w:color w:val="000000" w:themeColor="text1"/>
          <w:sz w:val="10"/>
          <w:szCs w:val="10"/>
          <w:lang w:bidi="en-US"/>
        </w:rPr>
      </w:pPr>
    </w:p>
    <w:p w14:paraId="6A0EE9E9" w14:textId="3B29EC21" w:rsidR="00F1772C" w:rsidRPr="00D41DD2" w:rsidRDefault="00F1772C" w:rsidP="00F1772C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Tahoma"/>
          <w:sz w:val="22"/>
          <w:szCs w:val="22"/>
          <w:lang w:bidi="en-US"/>
        </w:rPr>
      </w:pPr>
      <w:r w:rsidRPr="00D41DD2">
        <w:rPr>
          <w:rFonts w:ascii="Palatino" w:hAnsi="Palatino" w:cs="Tahoma"/>
          <w:sz w:val="22"/>
          <w:szCs w:val="22"/>
          <w:lang w:bidi="en-US"/>
        </w:rPr>
        <w:t xml:space="preserve">An Honorary Member of the Golden Key International </w:t>
      </w:r>
      <w:proofErr w:type="spellStart"/>
      <w:r w:rsidRPr="00D41DD2">
        <w:rPr>
          <w:rFonts w:ascii="Palatino" w:hAnsi="Palatino" w:cs="Tahoma"/>
          <w:sz w:val="22"/>
          <w:szCs w:val="22"/>
          <w:lang w:bidi="en-US"/>
        </w:rPr>
        <w:t>Honour</w:t>
      </w:r>
      <w:proofErr w:type="spellEnd"/>
      <w:r w:rsidRPr="00D41DD2">
        <w:rPr>
          <w:rFonts w:ascii="Palatino" w:hAnsi="Palatino" w:cs="Tahoma"/>
          <w:sz w:val="22"/>
          <w:szCs w:val="22"/>
          <w:lang w:bidi="en-US"/>
        </w:rPr>
        <w:t xml:space="preserve"> Society, </w:t>
      </w:r>
      <w:r w:rsidR="0008719E" w:rsidRPr="00D41DD2">
        <w:rPr>
          <w:rFonts w:ascii="Palatino" w:hAnsi="Palatino" w:cs="Tahoma"/>
          <w:sz w:val="22"/>
          <w:szCs w:val="22"/>
          <w:lang w:bidi="en-US"/>
        </w:rPr>
        <w:t xml:space="preserve">Howard University Chapter, </w:t>
      </w:r>
      <w:r w:rsidRPr="00D41DD2">
        <w:rPr>
          <w:rFonts w:ascii="Palatino" w:hAnsi="Palatino" w:cs="Tahoma"/>
          <w:sz w:val="22"/>
          <w:szCs w:val="22"/>
          <w:lang w:bidi="en-US"/>
        </w:rPr>
        <w:t>December 7, 2009</w:t>
      </w:r>
      <w:r w:rsidR="009464E0" w:rsidRPr="00D41DD2">
        <w:rPr>
          <w:rFonts w:ascii="Palatino" w:hAnsi="Palatino" w:cs="Tahoma"/>
          <w:sz w:val="22"/>
          <w:szCs w:val="22"/>
          <w:lang w:bidi="en-US"/>
        </w:rPr>
        <w:t>.</w:t>
      </w:r>
    </w:p>
    <w:p w14:paraId="23CA5E3D" w14:textId="77777777" w:rsidR="003E49D8" w:rsidRPr="00D41DD2" w:rsidRDefault="003E49D8" w:rsidP="002A54E8">
      <w:pPr>
        <w:pStyle w:val="Achievement"/>
        <w:numPr>
          <w:ilvl w:val="0"/>
          <w:numId w:val="0"/>
        </w:numPr>
        <w:rPr>
          <w:rFonts w:cs="Times"/>
          <w:color w:val="000000" w:themeColor="text1"/>
          <w:szCs w:val="22"/>
        </w:rPr>
      </w:pPr>
    </w:p>
    <w:p w14:paraId="5F291077" w14:textId="2A4E00F7" w:rsidR="00144150" w:rsidRPr="00D41DD2" w:rsidRDefault="00B15AEA" w:rsidP="009C5714">
      <w:pPr>
        <w:jc w:val="both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 xml:space="preserve">Fellowships and </w:t>
      </w:r>
      <w:r w:rsidR="00E72648" w:rsidRPr="00D41DD2">
        <w:rPr>
          <w:rFonts w:ascii="Palatino" w:hAnsi="Palatino"/>
          <w:b/>
          <w:color w:val="000000" w:themeColor="text1"/>
          <w:sz w:val="22"/>
          <w:szCs w:val="22"/>
        </w:rPr>
        <w:t>s</w:t>
      </w:r>
      <w:r w:rsidRPr="00D41DD2">
        <w:rPr>
          <w:rFonts w:ascii="Palatino" w:hAnsi="Palatino"/>
          <w:b/>
          <w:color w:val="000000" w:themeColor="text1"/>
          <w:sz w:val="22"/>
          <w:szCs w:val="22"/>
        </w:rPr>
        <w:t>cholarships</w:t>
      </w:r>
    </w:p>
    <w:p w14:paraId="456990C1" w14:textId="77777777" w:rsidR="00B15AEA" w:rsidRPr="00D41DD2" w:rsidRDefault="00B15AEA" w:rsidP="009C5714">
      <w:pPr>
        <w:jc w:val="both"/>
        <w:rPr>
          <w:rFonts w:ascii="Palatino" w:hAnsi="Palatino"/>
          <w:b/>
          <w:color w:val="000000" w:themeColor="text1"/>
          <w:sz w:val="10"/>
          <w:szCs w:val="10"/>
        </w:rPr>
      </w:pPr>
    </w:p>
    <w:p w14:paraId="7DE308B0" w14:textId="18032BDB" w:rsidR="00485D5B" w:rsidRPr="00D41DD2" w:rsidRDefault="00B15AEA" w:rsidP="009C5714">
      <w:pPr>
        <w:pStyle w:val="Achievement"/>
        <w:numPr>
          <w:ilvl w:val="0"/>
          <w:numId w:val="0"/>
        </w:numPr>
        <w:spacing w:after="0" w:line="240" w:lineRule="auto"/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1999–2005</w:t>
      </w:r>
      <w:r w:rsidR="007C54C3" w:rsidRPr="00D41DD2">
        <w:rPr>
          <w:color w:val="000000" w:themeColor="text1"/>
          <w:szCs w:val="22"/>
        </w:rPr>
        <w:t xml:space="preserve"> </w:t>
      </w:r>
      <w:r w:rsidRPr="00D41DD2">
        <w:rPr>
          <w:color w:val="000000" w:themeColor="text1"/>
          <w:szCs w:val="22"/>
        </w:rPr>
        <w:t>Graduate School Fellowship, Georgetown University</w:t>
      </w:r>
      <w:r w:rsidR="0080294D" w:rsidRPr="00D41DD2">
        <w:rPr>
          <w:color w:val="000000" w:themeColor="text1"/>
          <w:szCs w:val="22"/>
        </w:rPr>
        <w:t>.</w:t>
      </w:r>
    </w:p>
    <w:p w14:paraId="09D13A35" w14:textId="77777777" w:rsidR="00485D5B" w:rsidRPr="00D41DD2" w:rsidRDefault="00485D5B" w:rsidP="009C5714">
      <w:pPr>
        <w:pStyle w:val="Achievement"/>
        <w:numPr>
          <w:ilvl w:val="0"/>
          <w:numId w:val="0"/>
        </w:numPr>
        <w:spacing w:after="0" w:line="240" w:lineRule="auto"/>
        <w:ind w:left="720"/>
        <w:rPr>
          <w:color w:val="000000" w:themeColor="text1"/>
          <w:sz w:val="10"/>
          <w:szCs w:val="10"/>
        </w:rPr>
      </w:pPr>
    </w:p>
    <w:p w14:paraId="3AB2B6E1" w14:textId="4CB63A5D" w:rsidR="00485D5B" w:rsidRPr="00D41DD2" w:rsidRDefault="00B15AEA" w:rsidP="009C5714">
      <w:pPr>
        <w:pStyle w:val="Achievement"/>
        <w:numPr>
          <w:ilvl w:val="0"/>
          <w:numId w:val="0"/>
        </w:numPr>
        <w:spacing w:after="0" w:line="240" w:lineRule="auto"/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1998–1999</w:t>
      </w:r>
      <w:r w:rsidR="007C54C3" w:rsidRPr="00D41DD2">
        <w:rPr>
          <w:color w:val="000000" w:themeColor="text1"/>
          <w:szCs w:val="22"/>
        </w:rPr>
        <w:t xml:space="preserve"> </w:t>
      </w:r>
      <w:r w:rsidRPr="00D41DD2">
        <w:rPr>
          <w:color w:val="000000" w:themeColor="text1"/>
          <w:szCs w:val="22"/>
        </w:rPr>
        <w:t>Evelyn Sundby Himes English Scholarship, Un</w:t>
      </w:r>
      <w:r w:rsidR="00915A7B" w:rsidRPr="00D41DD2">
        <w:rPr>
          <w:color w:val="000000" w:themeColor="text1"/>
          <w:szCs w:val="22"/>
        </w:rPr>
        <w:t>iversity of North Dakota</w:t>
      </w:r>
      <w:r w:rsidR="0080294D" w:rsidRPr="00D41DD2">
        <w:rPr>
          <w:color w:val="000000" w:themeColor="text1"/>
          <w:szCs w:val="22"/>
        </w:rPr>
        <w:t>.</w:t>
      </w:r>
    </w:p>
    <w:p w14:paraId="751EB558" w14:textId="77777777" w:rsidR="00485D5B" w:rsidRPr="00D41DD2" w:rsidRDefault="00485D5B" w:rsidP="009C5714">
      <w:pPr>
        <w:pStyle w:val="Achievement"/>
        <w:numPr>
          <w:ilvl w:val="0"/>
          <w:numId w:val="0"/>
        </w:numPr>
        <w:spacing w:after="0" w:line="240" w:lineRule="auto"/>
        <w:ind w:left="720"/>
        <w:rPr>
          <w:color w:val="000000" w:themeColor="text1"/>
          <w:sz w:val="10"/>
          <w:szCs w:val="10"/>
        </w:rPr>
      </w:pPr>
    </w:p>
    <w:p w14:paraId="012685BD" w14:textId="763FB3D6" w:rsidR="00485D5B" w:rsidRPr="00D41DD2" w:rsidRDefault="00485D5B" w:rsidP="00BF0D71">
      <w:pPr>
        <w:pStyle w:val="Achievement"/>
        <w:numPr>
          <w:ilvl w:val="0"/>
          <w:numId w:val="0"/>
        </w:numPr>
        <w:spacing w:after="0" w:line="240" w:lineRule="auto"/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1996–</w:t>
      </w:r>
      <w:r w:rsidR="00C76D9A" w:rsidRPr="00D41DD2">
        <w:rPr>
          <w:color w:val="000000" w:themeColor="text1"/>
          <w:szCs w:val="22"/>
        </w:rPr>
        <w:t xml:space="preserve">1997 </w:t>
      </w:r>
      <w:r w:rsidR="00B15AEA" w:rsidRPr="00D41DD2">
        <w:rPr>
          <w:color w:val="000000" w:themeColor="text1"/>
          <w:szCs w:val="22"/>
        </w:rPr>
        <w:t>Council of International Exchange of Scholars Fellowship, USIA</w:t>
      </w:r>
      <w:r w:rsidR="007C54C3" w:rsidRPr="00D41DD2">
        <w:rPr>
          <w:color w:val="000000" w:themeColor="text1"/>
          <w:szCs w:val="22"/>
        </w:rPr>
        <w:t>, University of North Dakota</w:t>
      </w:r>
    </w:p>
    <w:p w14:paraId="04E30CA9" w14:textId="77777777" w:rsidR="00BF0D71" w:rsidRPr="00D41DD2" w:rsidRDefault="00BF0D71" w:rsidP="00BF0D71">
      <w:pPr>
        <w:pStyle w:val="Achievement"/>
        <w:numPr>
          <w:ilvl w:val="0"/>
          <w:numId w:val="0"/>
        </w:numPr>
        <w:spacing w:after="0" w:line="240" w:lineRule="auto"/>
        <w:ind w:left="720"/>
        <w:rPr>
          <w:color w:val="000000" w:themeColor="text1"/>
          <w:sz w:val="10"/>
          <w:szCs w:val="10"/>
        </w:rPr>
      </w:pPr>
    </w:p>
    <w:p w14:paraId="5B30E393" w14:textId="60D2341C" w:rsidR="00304047" w:rsidRPr="00D41DD2" w:rsidRDefault="00915A7B" w:rsidP="00E915B6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1996</w:t>
      </w:r>
      <w:r w:rsidR="007C54C3" w:rsidRPr="00D41DD2">
        <w:rPr>
          <w:rFonts w:ascii="Palatino" w:hAnsi="Palatino"/>
          <w:color w:val="000000" w:themeColor="text1"/>
          <w:sz w:val="22"/>
          <w:szCs w:val="22"/>
        </w:rPr>
        <w:t xml:space="preserve"> (April</w:t>
      </w:r>
      <w:r w:rsidR="00A91833" w:rsidRPr="00D41DD2">
        <w:rPr>
          <w:rFonts w:ascii="Palatino" w:hAnsi="Palatino"/>
          <w:color w:val="000000" w:themeColor="text1"/>
          <w:sz w:val="22"/>
          <w:szCs w:val="22"/>
        </w:rPr>
        <w:t>–</w:t>
      </w:r>
      <w:r w:rsidR="007C54C3" w:rsidRPr="00D41DD2">
        <w:rPr>
          <w:rFonts w:ascii="Palatino" w:hAnsi="Palatino"/>
          <w:color w:val="000000" w:themeColor="text1"/>
          <w:sz w:val="22"/>
          <w:szCs w:val="22"/>
        </w:rPr>
        <w:t>May)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7C54C3" w:rsidRPr="00D41DD2">
        <w:rPr>
          <w:rFonts w:ascii="Palatino" w:hAnsi="Palatino"/>
          <w:color w:val="000000" w:themeColor="text1"/>
          <w:sz w:val="22"/>
          <w:szCs w:val="22"/>
        </w:rPr>
        <w:t xml:space="preserve">Research Fellowship, </w:t>
      </w:r>
      <w:r w:rsidR="00B15AEA" w:rsidRPr="00D41DD2">
        <w:rPr>
          <w:rFonts w:ascii="Palatino" w:hAnsi="Palatino"/>
          <w:color w:val="000000" w:themeColor="text1"/>
          <w:sz w:val="22"/>
          <w:szCs w:val="22"/>
        </w:rPr>
        <w:t>John F. Kennedy Institute of American Studies, Freie</w:t>
      </w:r>
      <w:r w:rsidR="001A407D" w:rsidRPr="00D41DD2">
        <w:rPr>
          <w:rFonts w:ascii="Palatino" w:hAnsi="Palatino"/>
          <w:color w:val="000000" w:themeColor="text1"/>
          <w:sz w:val="22"/>
          <w:szCs w:val="22"/>
        </w:rPr>
        <w:t xml:space="preserve"> Universität</w:t>
      </w:r>
      <w:r w:rsidR="00B15AEA" w:rsidRPr="00D41DD2">
        <w:rPr>
          <w:rFonts w:ascii="Palatino" w:hAnsi="Palatino"/>
          <w:color w:val="000000" w:themeColor="text1"/>
          <w:sz w:val="22"/>
          <w:szCs w:val="22"/>
        </w:rPr>
        <w:t xml:space="preserve">, Berlin. </w:t>
      </w:r>
    </w:p>
    <w:p w14:paraId="3474196D" w14:textId="77777777" w:rsidR="00304047" w:rsidRPr="00D41DD2" w:rsidRDefault="00304047" w:rsidP="009C5714">
      <w:pPr>
        <w:jc w:val="both"/>
        <w:rPr>
          <w:rFonts w:ascii="Palatino" w:hAnsi="Palatino"/>
          <w:b/>
          <w:color w:val="000000" w:themeColor="text1"/>
          <w:sz w:val="22"/>
          <w:szCs w:val="22"/>
        </w:rPr>
      </w:pPr>
    </w:p>
    <w:p w14:paraId="4DCF31E3" w14:textId="2C7F3FC2" w:rsidR="002A54E8" w:rsidRDefault="00BF0D71" w:rsidP="00141D4E">
      <w:pPr>
        <w:jc w:val="both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R</w:t>
      </w:r>
      <w:r w:rsidR="002F305A" w:rsidRPr="00D41DD2">
        <w:rPr>
          <w:rFonts w:ascii="Palatino" w:hAnsi="Palatino"/>
          <w:b/>
          <w:color w:val="000000" w:themeColor="text1"/>
          <w:sz w:val="22"/>
          <w:szCs w:val="22"/>
        </w:rPr>
        <w:t>ecent r</w:t>
      </w:r>
      <w:r w:rsidR="001E519A" w:rsidRPr="00D41DD2">
        <w:rPr>
          <w:rFonts w:ascii="Palatino" w:hAnsi="Palatino"/>
          <w:b/>
          <w:color w:val="000000" w:themeColor="text1"/>
          <w:sz w:val="22"/>
          <w:szCs w:val="22"/>
        </w:rPr>
        <w:t>efereed</w:t>
      </w:r>
      <w:r w:rsidR="001E519A" w:rsidRPr="00D41DD2">
        <w:rPr>
          <w:rStyle w:val="Strong"/>
          <w:rFonts w:ascii="Palatino" w:hAnsi="Palatino"/>
          <w:color w:val="000000" w:themeColor="text1"/>
          <w:sz w:val="22"/>
          <w:szCs w:val="22"/>
        </w:rPr>
        <w:t xml:space="preserve"> </w:t>
      </w:r>
      <w:r w:rsidR="00E72648" w:rsidRPr="00D41DD2">
        <w:rPr>
          <w:rStyle w:val="Strong"/>
          <w:rFonts w:ascii="Palatino" w:hAnsi="Palatino"/>
          <w:color w:val="000000" w:themeColor="text1"/>
          <w:sz w:val="22"/>
          <w:szCs w:val="22"/>
        </w:rPr>
        <w:t>c</w:t>
      </w:r>
      <w:r w:rsidR="004307AC" w:rsidRPr="00D41DD2">
        <w:rPr>
          <w:rStyle w:val="Strong"/>
          <w:rFonts w:ascii="Palatino" w:hAnsi="Palatino"/>
          <w:color w:val="000000" w:themeColor="text1"/>
          <w:sz w:val="22"/>
          <w:szCs w:val="22"/>
        </w:rPr>
        <w:t xml:space="preserve">onference </w:t>
      </w:r>
      <w:r w:rsidR="00E72648" w:rsidRPr="00D41DD2">
        <w:rPr>
          <w:rFonts w:ascii="Palatino" w:hAnsi="Palatino"/>
          <w:b/>
          <w:color w:val="000000" w:themeColor="text1"/>
          <w:sz w:val="22"/>
          <w:szCs w:val="22"/>
        </w:rPr>
        <w:t>p</w:t>
      </w:r>
      <w:r w:rsidR="001E519A" w:rsidRPr="00D41DD2">
        <w:rPr>
          <w:rFonts w:ascii="Palatino" w:hAnsi="Palatino"/>
          <w:b/>
          <w:color w:val="000000" w:themeColor="text1"/>
          <w:sz w:val="22"/>
          <w:szCs w:val="22"/>
        </w:rPr>
        <w:t xml:space="preserve">resentations </w:t>
      </w:r>
      <w:r w:rsidR="00205A67" w:rsidRPr="00D41DD2">
        <w:rPr>
          <w:rFonts w:ascii="Palatino" w:hAnsi="Palatino"/>
          <w:b/>
          <w:color w:val="000000" w:themeColor="text1"/>
          <w:sz w:val="22"/>
          <w:szCs w:val="22"/>
        </w:rPr>
        <w:t>(201</w:t>
      </w:r>
      <w:r w:rsidR="00E86B86" w:rsidRPr="00D41DD2">
        <w:rPr>
          <w:rFonts w:ascii="Palatino" w:hAnsi="Palatino"/>
          <w:b/>
          <w:color w:val="000000" w:themeColor="text1"/>
          <w:sz w:val="22"/>
          <w:szCs w:val="22"/>
        </w:rPr>
        <w:t>2</w:t>
      </w:r>
      <w:r w:rsidR="00205A67" w:rsidRPr="00D41DD2">
        <w:rPr>
          <w:rFonts w:ascii="Palatino" w:hAnsi="Palatino"/>
          <w:b/>
          <w:color w:val="000000" w:themeColor="text1"/>
          <w:sz w:val="22"/>
          <w:szCs w:val="22"/>
        </w:rPr>
        <w:t>-presesent)</w:t>
      </w:r>
    </w:p>
    <w:p w14:paraId="192B1997" w14:textId="77777777" w:rsidR="002A54E8" w:rsidRDefault="002A54E8" w:rsidP="002A54E8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35D42311" w14:textId="27F8BBED" w:rsidR="002A54E8" w:rsidRPr="003B0A9D" w:rsidRDefault="002A54E8" w:rsidP="003B0A9D">
      <w:pPr>
        <w:shd w:val="clear" w:color="auto" w:fill="FFFFFF"/>
        <w:ind w:left="720"/>
        <w:rPr>
          <w:rFonts w:ascii="Palatino" w:hAnsi="Palatino"/>
          <w:color w:val="000000" w:themeColor="text1"/>
          <w:sz w:val="22"/>
          <w:szCs w:val="22"/>
        </w:rPr>
      </w:pPr>
      <w:r w:rsidRPr="003B0A9D">
        <w:rPr>
          <w:rFonts w:ascii="Palatino" w:hAnsi="Palatino"/>
          <w:color w:val="000000" w:themeColor="text1"/>
          <w:sz w:val="22"/>
          <w:szCs w:val="22"/>
        </w:rPr>
        <w:t xml:space="preserve">(together with </w:t>
      </w:r>
      <w:r w:rsidRPr="003B0A9D">
        <w:rPr>
          <w:rFonts w:ascii="Palatino" w:eastAsia="Times" w:hAnsi="Palatino" w:cs="Helvetica"/>
          <w:color w:val="000000"/>
          <w:sz w:val="22"/>
          <w:szCs w:val="22"/>
        </w:rPr>
        <w:t>Cynthia, Gordon</w:t>
      </w:r>
      <w:r w:rsidRPr="003B0A9D">
        <w:rPr>
          <w:rFonts w:ascii="Palatino" w:hAnsi="Palatino"/>
          <w:color w:val="000000" w:themeColor="text1"/>
          <w:sz w:val="22"/>
          <w:szCs w:val="22"/>
        </w:rPr>
        <w:t>)</w:t>
      </w:r>
      <w:r w:rsidR="003B0A9D">
        <w:rPr>
          <w:rFonts w:ascii="Palatino" w:hAnsi="Palatino"/>
          <w:color w:val="000000" w:themeColor="text1"/>
          <w:sz w:val="22"/>
          <w:szCs w:val="22"/>
        </w:rPr>
        <w:t xml:space="preserve"> “</w:t>
      </w:r>
      <w:r w:rsidR="003B0A9D" w:rsidRPr="003B0A9D">
        <w:rPr>
          <w:rFonts w:ascii="Palatino" w:hAnsi="Palatino"/>
          <w:color w:val="000000" w:themeColor="text1"/>
          <w:sz w:val="22"/>
          <w:szCs w:val="22"/>
        </w:rPr>
        <w:t>Selling fish and moral capital: Elite authenticity</w:t>
      </w:r>
      <w:r w:rsidR="003B0A9D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3B0A9D" w:rsidRPr="003B0A9D">
        <w:rPr>
          <w:rFonts w:ascii="Palatino" w:hAnsi="Palatino"/>
          <w:color w:val="000000" w:themeColor="text1"/>
          <w:sz w:val="22"/>
          <w:szCs w:val="22"/>
        </w:rPr>
        <w:t>and generic hybridity in Whole Foods Market’s YouTube videos about seafood</w:t>
      </w:r>
      <w:r w:rsidR="003B0A9D">
        <w:rPr>
          <w:rFonts w:ascii="Palatino" w:hAnsi="Palatino"/>
          <w:color w:val="000000" w:themeColor="text1"/>
          <w:sz w:val="22"/>
          <w:szCs w:val="22"/>
        </w:rPr>
        <w:t xml:space="preserve">.” </w:t>
      </w:r>
      <w:r w:rsidRPr="003B0A9D">
        <w:rPr>
          <w:rFonts w:ascii="Palatino" w:hAnsi="Palatino"/>
          <w:color w:val="000000" w:themeColor="text1"/>
          <w:sz w:val="22"/>
          <w:szCs w:val="22"/>
        </w:rPr>
        <w:t>The 1</w:t>
      </w:r>
      <w:r w:rsidR="003B0A9D">
        <w:rPr>
          <w:rFonts w:ascii="Palatino" w:hAnsi="Palatino"/>
          <w:color w:val="000000" w:themeColor="text1"/>
          <w:sz w:val="22"/>
          <w:szCs w:val="22"/>
        </w:rPr>
        <w:t>9</w:t>
      </w:r>
      <w:r w:rsidRPr="003B0A9D">
        <w:rPr>
          <w:rFonts w:ascii="Palatino" w:hAnsi="Palatino"/>
          <w:color w:val="000000" w:themeColor="text1"/>
          <w:sz w:val="22"/>
          <w:szCs w:val="22"/>
          <w:vertAlign w:val="superscript"/>
        </w:rPr>
        <w:t>th</w:t>
      </w:r>
      <w:r w:rsidRPr="003B0A9D">
        <w:rPr>
          <w:rFonts w:ascii="Palatino" w:hAnsi="Palatino"/>
          <w:color w:val="000000" w:themeColor="text1"/>
          <w:sz w:val="22"/>
          <w:szCs w:val="22"/>
        </w:rPr>
        <w:t xml:space="preserve"> International Pragmatics Association Conference (</w:t>
      </w:r>
      <w:proofErr w:type="spellStart"/>
      <w:r w:rsidRPr="003B0A9D">
        <w:rPr>
          <w:rFonts w:ascii="Palatino" w:hAnsi="Palatino"/>
          <w:color w:val="000000" w:themeColor="text1"/>
          <w:sz w:val="22"/>
          <w:szCs w:val="22"/>
        </w:rPr>
        <w:t>IPrA</w:t>
      </w:r>
      <w:proofErr w:type="spellEnd"/>
      <w:r w:rsidRPr="003B0A9D">
        <w:rPr>
          <w:rFonts w:ascii="Palatino" w:hAnsi="Palatino"/>
          <w:color w:val="000000" w:themeColor="text1"/>
          <w:sz w:val="22"/>
          <w:szCs w:val="22"/>
        </w:rPr>
        <w:t xml:space="preserve">), </w:t>
      </w:r>
      <w:r w:rsidR="003B0A9D" w:rsidRPr="003B0A9D">
        <w:rPr>
          <w:rFonts w:ascii="Palatino" w:hAnsi="Palatino"/>
          <w:color w:val="000000" w:themeColor="text1"/>
          <w:sz w:val="22"/>
          <w:szCs w:val="22"/>
        </w:rPr>
        <w:t xml:space="preserve">Brisbane, Australia, </w:t>
      </w:r>
      <w:r w:rsidRPr="003B0A9D">
        <w:rPr>
          <w:rFonts w:ascii="Palatino" w:hAnsi="Palatino"/>
          <w:color w:val="000000" w:themeColor="text1"/>
          <w:sz w:val="22"/>
          <w:szCs w:val="22"/>
        </w:rPr>
        <w:t>June 22–</w:t>
      </w:r>
      <w:r w:rsidR="003B0A9D" w:rsidRPr="003B0A9D">
        <w:rPr>
          <w:rFonts w:ascii="Palatino" w:hAnsi="Palatino"/>
          <w:color w:val="000000" w:themeColor="text1"/>
          <w:sz w:val="22"/>
          <w:szCs w:val="22"/>
        </w:rPr>
        <w:t>27, 2025.</w:t>
      </w:r>
    </w:p>
    <w:p w14:paraId="34DA0F07" w14:textId="77777777" w:rsidR="002A54E8" w:rsidRDefault="002A54E8" w:rsidP="002A54E8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0FBC6C31" w14:textId="30ED4346" w:rsidR="002A54E8" w:rsidRPr="002A54E8" w:rsidRDefault="002A54E8" w:rsidP="002A54E8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2A54E8">
        <w:rPr>
          <w:rFonts w:ascii="Palatino" w:hAnsi="Palatino"/>
          <w:color w:val="000000" w:themeColor="text1"/>
          <w:sz w:val="22"/>
          <w:szCs w:val="22"/>
        </w:rPr>
        <w:t xml:space="preserve">(together with </w:t>
      </w:r>
      <w:r w:rsidRPr="002A54E8">
        <w:rPr>
          <w:rFonts w:ascii="Palatino" w:eastAsia="Times" w:hAnsi="Palatino" w:cs="Helvetica"/>
          <w:color w:val="000000"/>
          <w:sz w:val="22"/>
          <w:szCs w:val="22"/>
        </w:rPr>
        <w:t>Cynthia, Gordon</w:t>
      </w:r>
      <w:r w:rsidRPr="002A54E8">
        <w:rPr>
          <w:rFonts w:ascii="Palatino" w:hAnsi="Palatino"/>
          <w:color w:val="000000" w:themeColor="text1"/>
          <w:sz w:val="22"/>
          <w:szCs w:val="22"/>
        </w:rPr>
        <w:t xml:space="preserve">) </w:t>
      </w:r>
      <w:r>
        <w:rPr>
          <w:rFonts w:ascii="Palatino" w:hAnsi="Palatino"/>
          <w:color w:val="000000" w:themeColor="text1"/>
          <w:sz w:val="22"/>
          <w:szCs w:val="22"/>
        </w:rPr>
        <w:t>“</w:t>
      </w:r>
      <w:r w:rsidRPr="002A54E8">
        <w:rPr>
          <w:rFonts w:ascii="Palatino" w:hAnsi="Palatino"/>
          <w:color w:val="000000" w:themeColor="text1"/>
          <w:sz w:val="22"/>
          <w:szCs w:val="22"/>
        </w:rPr>
        <w:t>“One Hook, One Fish at a</w:t>
      </w:r>
      <w:r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2A54E8">
        <w:rPr>
          <w:rFonts w:ascii="Palatino" w:hAnsi="Palatino"/>
          <w:color w:val="000000" w:themeColor="text1"/>
          <w:sz w:val="22"/>
          <w:szCs w:val="22"/>
        </w:rPr>
        <w:t>Time</w:t>
      </w:r>
      <w:r>
        <w:rPr>
          <w:rFonts w:ascii="Palatino" w:hAnsi="Palatino"/>
          <w:color w:val="000000" w:themeColor="text1"/>
          <w:sz w:val="22"/>
          <w:szCs w:val="22"/>
        </w:rPr>
        <w:t>”</w:t>
      </w:r>
      <w:r w:rsidRPr="002A54E8">
        <w:rPr>
          <w:rFonts w:ascii="Palatino" w:hAnsi="Palatino"/>
          <w:color w:val="000000" w:themeColor="text1"/>
          <w:sz w:val="22"/>
          <w:szCs w:val="22"/>
        </w:rPr>
        <w:t xml:space="preserve">: Generic Hybridity and Elite Authenticity in Whole Foods Market's </w:t>
      </w:r>
      <w:r>
        <w:rPr>
          <w:rFonts w:ascii="Palatino" w:hAnsi="Palatino"/>
          <w:color w:val="000000" w:themeColor="text1"/>
          <w:sz w:val="22"/>
          <w:szCs w:val="22"/>
        </w:rPr>
        <w:t>“</w:t>
      </w:r>
      <w:r w:rsidRPr="002A54E8">
        <w:rPr>
          <w:rFonts w:ascii="Palatino" w:hAnsi="Palatino"/>
          <w:color w:val="000000" w:themeColor="text1"/>
          <w:sz w:val="22"/>
          <w:szCs w:val="22"/>
        </w:rPr>
        <w:t>Behind the Scenes</w:t>
      </w:r>
      <w:r>
        <w:rPr>
          <w:rFonts w:ascii="Palatino" w:hAnsi="Palatino"/>
          <w:color w:val="000000" w:themeColor="text1"/>
          <w:sz w:val="22"/>
          <w:szCs w:val="22"/>
        </w:rPr>
        <w:t>”</w:t>
      </w:r>
      <w:r w:rsidRPr="002A54E8">
        <w:rPr>
          <w:rFonts w:ascii="Palatino" w:hAnsi="Palatino"/>
          <w:color w:val="000000" w:themeColor="text1"/>
          <w:sz w:val="22"/>
          <w:szCs w:val="22"/>
        </w:rPr>
        <w:t xml:space="preserve"> </w:t>
      </w:r>
      <w:proofErr w:type="spellStart"/>
      <w:r w:rsidRPr="002A54E8">
        <w:rPr>
          <w:rFonts w:ascii="Palatino" w:hAnsi="Palatino"/>
          <w:color w:val="000000" w:themeColor="text1"/>
          <w:sz w:val="22"/>
          <w:szCs w:val="22"/>
        </w:rPr>
        <w:t>Youtube</w:t>
      </w:r>
      <w:proofErr w:type="spellEnd"/>
      <w:r w:rsidRPr="002A54E8">
        <w:rPr>
          <w:rFonts w:ascii="Palatino" w:hAnsi="Palatino"/>
          <w:color w:val="000000" w:themeColor="text1"/>
          <w:sz w:val="22"/>
          <w:szCs w:val="22"/>
        </w:rPr>
        <w:t xml:space="preserve"> Videos about Seafood,</w:t>
      </w:r>
      <w:r>
        <w:rPr>
          <w:rFonts w:ascii="Palatino" w:hAnsi="Palatino"/>
          <w:color w:val="000000" w:themeColor="text1"/>
          <w:sz w:val="22"/>
          <w:szCs w:val="22"/>
        </w:rPr>
        <w:t>”</w:t>
      </w:r>
      <w:r w:rsidRPr="002A54E8">
        <w:rPr>
          <w:rFonts w:ascii="Palatino" w:hAnsi="Palatino"/>
          <w:color w:val="000000" w:themeColor="text1"/>
          <w:sz w:val="22"/>
          <w:szCs w:val="22"/>
        </w:rPr>
        <w:t xml:space="preserve"> a presentation at </w:t>
      </w:r>
      <w:r w:rsidR="003B0A9D">
        <w:rPr>
          <w:rFonts w:ascii="Palatino" w:hAnsi="Palatino"/>
          <w:color w:val="000000" w:themeColor="text1"/>
          <w:sz w:val="22"/>
          <w:szCs w:val="22"/>
        </w:rPr>
        <w:t xml:space="preserve">the </w:t>
      </w:r>
      <w:r w:rsidRPr="002A54E8">
        <w:rPr>
          <w:rFonts w:ascii="Palatino" w:hAnsi="Palatino"/>
          <w:color w:val="000000" w:themeColor="text1"/>
          <w:sz w:val="22"/>
          <w:szCs w:val="22"/>
        </w:rPr>
        <w:t>Food History Seminar, School of Advanced Study, University of London, June 5, 2025.</w:t>
      </w:r>
    </w:p>
    <w:p w14:paraId="352BEDB8" w14:textId="77777777" w:rsidR="00141D4E" w:rsidRPr="00141D4E" w:rsidRDefault="00141D4E" w:rsidP="00141D4E">
      <w:pPr>
        <w:jc w:val="both"/>
        <w:rPr>
          <w:rFonts w:ascii="Palatino" w:hAnsi="Palatino"/>
          <w:b/>
          <w:color w:val="000000" w:themeColor="text1"/>
          <w:sz w:val="10"/>
          <w:szCs w:val="10"/>
        </w:rPr>
      </w:pPr>
    </w:p>
    <w:p w14:paraId="3E4926A6" w14:textId="77777777" w:rsidR="002A54E8" w:rsidRDefault="002A54E8" w:rsidP="00141D4E">
      <w:pPr>
        <w:pStyle w:val="Heading1"/>
        <w:shd w:val="clear" w:color="auto" w:fill="FFFFFF"/>
        <w:spacing w:before="0"/>
        <w:ind w:left="720"/>
        <w:rPr>
          <w:rFonts w:ascii="Palatino" w:hAnsi="Palatino"/>
          <w:bCs/>
          <w:i/>
          <w:iCs/>
          <w:color w:val="000000" w:themeColor="text1"/>
          <w:sz w:val="22"/>
          <w:szCs w:val="22"/>
        </w:rPr>
      </w:pPr>
    </w:p>
    <w:p w14:paraId="789A1A51" w14:textId="7F2B6185" w:rsidR="00975A3B" w:rsidRPr="00975A3B" w:rsidRDefault="00B65E39" w:rsidP="00141D4E">
      <w:pPr>
        <w:pStyle w:val="Heading1"/>
        <w:shd w:val="clear" w:color="auto" w:fill="FFFFFF"/>
        <w:spacing w:before="0"/>
        <w:ind w:left="720"/>
        <w:rPr>
          <w:rFonts w:ascii="Palatino" w:hAnsi="Palatino"/>
          <w:bCs/>
          <w:color w:val="000000" w:themeColor="text1"/>
          <w:sz w:val="22"/>
          <w:szCs w:val="22"/>
        </w:rPr>
      </w:pPr>
      <w:r w:rsidRPr="00A61EA5">
        <w:rPr>
          <w:rFonts w:ascii="Palatino" w:hAnsi="Palatino"/>
          <w:bCs/>
          <w:i/>
          <w:iCs/>
          <w:color w:val="000000" w:themeColor="text1"/>
          <w:sz w:val="22"/>
          <w:szCs w:val="22"/>
        </w:rPr>
        <w:t>Plenary</w:t>
      </w:r>
      <w:r w:rsidR="00A61EA5">
        <w:rPr>
          <w:rFonts w:ascii="Palatino" w:hAnsi="Palatino"/>
          <w:bCs/>
          <w:i/>
          <w:iCs/>
          <w:color w:val="000000" w:themeColor="text1"/>
          <w:sz w:val="22"/>
          <w:szCs w:val="22"/>
        </w:rPr>
        <w:t xml:space="preserve"> presentation</w:t>
      </w:r>
      <w:r w:rsidRPr="00975A3B">
        <w:rPr>
          <w:rFonts w:ascii="Palatino" w:hAnsi="Palatino"/>
          <w:bCs/>
          <w:color w:val="000000" w:themeColor="text1"/>
          <w:sz w:val="22"/>
          <w:szCs w:val="22"/>
        </w:rPr>
        <w:t xml:space="preserve">: </w:t>
      </w:r>
      <w:r w:rsidR="00975A3B">
        <w:rPr>
          <w:rFonts w:ascii="Palatino" w:hAnsi="Palatino"/>
          <w:bCs/>
          <w:color w:val="000000" w:themeColor="text1"/>
          <w:sz w:val="22"/>
          <w:szCs w:val="22"/>
        </w:rPr>
        <w:t>“’</w:t>
      </w:r>
      <w:r w:rsidR="00975A3B" w:rsidRPr="00975A3B">
        <w:rPr>
          <w:rFonts w:ascii="Palatino" w:hAnsi="Palatino"/>
          <w:bCs/>
          <w:color w:val="000000" w:themeColor="text1"/>
          <w:sz w:val="22"/>
          <w:szCs w:val="22"/>
        </w:rPr>
        <w:t xml:space="preserve">Victory in the borshch war is ours’:  Food and language as weapons in the </w:t>
      </w:r>
      <w:proofErr w:type="gramStart"/>
      <w:r w:rsidR="00975A3B" w:rsidRPr="00975A3B">
        <w:rPr>
          <w:rFonts w:ascii="Palatino" w:hAnsi="Palatino"/>
          <w:bCs/>
          <w:color w:val="000000" w:themeColor="text1"/>
          <w:sz w:val="22"/>
          <w:szCs w:val="22"/>
        </w:rPr>
        <w:t>Russian-Ukrainian</w:t>
      </w:r>
      <w:proofErr w:type="gramEnd"/>
      <w:r w:rsidR="00975A3B" w:rsidRPr="00975A3B">
        <w:rPr>
          <w:rFonts w:ascii="Palatino" w:hAnsi="Palatino"/>
          <w:bCs/>
          <w:color w:val="000000" w:themeColor="text1"/>
          <w:sz w:val="22"/>
          <w:szCs w:val="22"/>
        </w:rPr>
        <w:t xml:space="preserve"> military conflict.”</w:t>
      </w:r>
      <w:r w:rsidR="00975A3B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="00975A3B" w:rsidRPr="00975A3B">
        <w:rPr>
          <w:rFonts w:ascii="Palatino" w:hAnsi="Palatino"/>
          <w:bCs/>
          <w:color w:val="000000" w:themeColor="text1"/>
          <w:sz w:val="22"/>
          <w:szCs w:val="22"/>
        </w:rPr>
        <w:t xml:space="preserve">Georgetown University Round Table </w:t>
      </w:r>
      <w:r w:rsidR="00975A3B" w:rsidRPr="00975A3B">
        <w:rPr>
          <w:rFonts w:ascii="Palatino" w:hAnsi="Palatino"/>
          <w:bCs/>
          <w:color w:val="212529"/>
          <w:sz w:val="22"/>
          <w:szCs w:val="22"/>
          <w:shd w:val="clear" w:color="auto" w:fill="FFFFFF"/>
        </w:rPr>
        <w:t>on Languages and Linguistics</w:t>
      </w:r>
      <w:r w:rsidR="003E49D8">
        <w:rPr>
          <w:rFonts w:ascii="Palatino" w:hAnsi="Palatino"/>
          <w:bCs/>
          <w:color w:val="212529"/>
          <w:sz w:val="22"/>
          <w:szCs w:val="22"/>
          <w:shd w:val="clear" w:color="auto" w:fill="FFFFFF"/>
        </w:rPr>
        <w:t xml:space="preserve"> (GURT)</w:t>
      </w:r>
      <w:r w:rsidR="00975A3B">
        <w:rPr>
          <w:rFonts w:ascii="Palatino" w:hAnsi="Palatino"/>
          <w:bCs/>
          <w:color w:val="212529"/>
          <w:sz w:val="22"/>
          <w:szCs w:val="22"/>
          <w:shd w:val="clear" w:color="auto" w:fill="FFFFFF"/>
        </w:rPr>
        <w:t>, Washington, DC, March 1, 2025.</w:t>
      </w:r>
    </w:p>
    <w:p w14:paraId="070D8E8D" w14:textId="77777777" w:rsidR="00A61EA5" w:rsidRDefault="00B65E39" w:rsidP="00A61EA5">
      <w:pPr>
        <w:jc w:val="both"/>
        <w:rPr>
          <w:rFonts w:ascii="Palatino" w:hAnsi="Palatino"/>
          <w:b/>
          <w:color w:val="000000" w:themeColor="text1"/>
          <w:sz w:val="22"/>
          <w:szCs w:val="22"/>
        </w:rPr>
      </w:pPr>
      <w:r>
        <w:rPr>
          <w:rFonts w:ascii="Palatino" w:hAnsi="Palatino"/>
          <w:b/>
          <w:color w:val="000000" w:themeColor="text1"/>
          <w:sz w:val="22"/>
          <w:szCs w:val="22"/>
        </w:rPr>
        <w:tab/>
      </w:r>
    </w:p>
    <w:p w14:paraId="516EF763" w14:textId="2029DD6C" w:rsidR="00B65E39" w:rsidRPr="00A61EA5" w:rsidRDefault="002A54E8" w:rsidP="009B3285">
      <w:pPr>
        <w:ind w:left="720"/>
        <w:jc w:val="both"/>
        <w:rPr>
          <w:rFonts w:ascii="Palatino" w:hAnsi="Palatino"/>
          <w:b/>
          <w:color w:val="000000" w:themeColor="text1"/>
          <w:sz w:val="22"/>
          <w:szCs w:val="22"/>
        </w:rPr>
      </w:pPr>
      <w:r>
        <w:rPr>
          <w:rFonts w:ascii="Palatino" w:hAnsi="Palatino"/>
          <w:color w:val="000000" w:themeColor="text1"/>
          <w:sz w:val="22"/>
          <w:szCs w:val="22"/>
        </w:rPr>
        <w:t>(</w:t>
      </w:r>
      <w:r w:rsidRPr="00A61EA5">
        <w:rPr>
          <w:rFonts w:ascii="Palatino" w:hAnsi="Palatino"/>
          <w:color w:val="000000" w:themeColor="text1"/>
          <w:sz w:val="22"/>
          <w:szCs w:val="22"/>
        </w:rPr>
        <w:t xml:space="preserve">together with </w:t>
      </w:r>
      <w:proofErr w:type="spellStart"/>
      <w:r w:rsidRPr="00A61EA5">
        <w:rPr>
          <w:rFonts w:ascii="Palatino" w:eastAsia="Times" w:hAnsi="Palatino" w:cs="Helvetica"/>
          <w:color w:val="000000"/>
          <w:sz w:val="22"/>
          <w:szCs w:val="22"/>
        </w:rPr>
        <w:t>Shelome</w:t>
      </w:r>
      <w:proofErr w:type="spellEnd"/>
      <w:r w:rsidRPr="00A61EA5">
        <w:rPr>
          <w:rFonts w:ascii="Palatino" w:eastAsia="Times" w:hAnsi="Palatino" w:cs="Helvetica"/>
          <w:color w:val="000000"/>
          <w:sz w:val="22"/>
          <w:szCs w:val="22"/>
        </w:rPr>
        <w:t xml:space="preserve"> Gooden,</w:t>
      </w:r>
      <w:r>
        <w:rPr>
          <w:rFonts w:ascii="Palatino" w:eastAsia="Times" w:hAnsi="Palatino" w:cs="Helvetica"/>
          <w:color w:val="000000"/>
          <w:sz w:val="22"/>
          <w:szCs w:val="22"/>
        </w:rPr>
        <w:t xml:space="preserve"> </w:t>
      </w:r>
      <w:r w:rsidRPr="00A61EA5">
        <w:rPr>
          <w:rFonts w:ascii="Palatino" w:eastAsia="Times" w:hAnsi="Palatino" w:cs="Helvetica"/>
          <w:color w:val="000000"/>
          <w:sz w:val="22"/>
          <w:szCs w:val="22"/>
        </w:rPr>
        <w:t>Edwin</w:t>
      </w:r>
      <w:r>
        <w:rPr>
          <w:rFonts w:ascii="Palatino" w:hAnsi="Palatino"/>
          <w:b/>
          <w:color w:val="000000" w:themeColor="text1"/>
          <w:sz w:val="22"/>
          <w:szCs w:val="22"/>
        </w:rPr>
        <w:t xml:space="preserve"> </w:t>
      </w:r>
      <w:r w:rsidRPr="00A61EA5">
        <w:rPr>
          <w:rFonts w:ascii="Palatino" w:eastAsia="Times" w:hAnsi="Palatino" w:cs="Helvetica"/>
          <w:color w:val="000000"/>
          <w:sz w:val="22"/>
          <w:szCs w:val="22"/>
        </w:rPr>
        <w:t>Battistella,</w:t>
      </w:r>
      <w:r>
        <w:rPr>
          <w:rFonts w:ascii="Palatino" w:eastAsia="Times" w:hAnsi="Palatino" w:cs="Helvetica"/>
          <w:color w:val="000000"/>
          <w:sz w:val="22"/>
          <w:szCs w:val="22"/>
        </w:rPr>
        <w:t xml:space="preserve"> </w:t>
      </w:r>
      <w:r w:rsidRPr="00A61EA5">
        <w:rPr>
          <w:rFonts w:ascii="Palatino" w:eastAsia="Times" w:hAnsi="Palatino" w:cs="Helvetica"/>
          <w:color w:val="000000"/>
          <w:sz w:val="22"/>
          <w:szCs w:val="22"/>
        </w:rPr>
        <w:t>Kazuko Hiramatsu,</w:t>
      </w:r>
      <w:r>
        <w:rPr>
          <w:rFonts w:ascii="Palatino" w:eastAsia="Times" w:hAnsi="Palatino" w:cs="Helvetica"/>
          <w:color w:val="000000"/>
          <w:sz w:val="22"/>
          <w:szCs w:val="22"/>
        </w:rPr>
        <w:t xml:space="preserve"> </w:t>
      </w:r>
      <w:r w:rsidRPr="00A61EA5">
        <w:rPr>
          <w:rFonts w:ascii="Palatino" w:eastAsia="Times" w:hAnsi="Palatino" w:cs="Helvetica"/>
          <w:color w:val="000000"/>
          <w:sz w:val="22"/>
          <w:szCs w:val="22"/>
        </w:rPr>
        <w:t>Christina Bjorndahl,</w:t>
      </w:r>
      <w:r>
        <w:rPr>
          <w:rFonts w:ascii="Palatino" w:eastAsia="Times" w:hAnsi="Palatino" w:cs="Helvetica"/>
          <w:color w:val="000000"/>
          <w:sz w:val="22"/>
          <w:szCs w:val="22"/>
        </w:rPr>
        <w:t xml:space="preserve"> </w:t>
      </w:r>
      <w:r w:rsidRPr="00A61EA5">
        <w:rPr>
          <w:rFonts w:ascii="Palatino" w:eastAsia="Times" w:hAnsi="Palatino" w:cs="Helvetica"/>
          <w:color w:val="000000"/>
          <w:sz w:val="22"/>
          <w:szCs w:val="22"/>
        </w:rPr>
        <w:t>Cynthia, Gordon,</w:t>
      </w:r>
      <w:r>
        <w:rPr>
          <w:rFonts w:ascii="Palatino" w:eastAsia="Times" w:hAnsi="Palatino" w:cs="Helvetica"/>
          <w:color w:val="000000"/>
          <w:sz w:val="22"/>
          <w:szCs w:val="22"/>
        </w:rPr>
        <w:t xml:space="preserve"> </w:t>
      </w:r>
      <w:r w:rsidRPr="00A61EA5">
        <w:rPr>
          <w:rFonts w:ascii="Palatino" w:eastAsia="Times" w:hAnsi="Palatino" w:cs="Helvetica"/>
          <w:color w:val="000000"/>
          <w:sz w:val="22"/>
          <w:szCs w:val="22"/>
        </w:rPr>
        <w:t>Kristine, Hildebrandt, and David Brown</w:t>
      </w:r>
      <w:r w:rsidRPr="00A61EA5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="00A61EA5" w:rsidRPr="00A61EA5">
        <w:rPr>
          <w:rFonts w:ascii="Palatino" w:hAnsi="Palatino"/>
          <w:color w:val="000000" w:themeColor="text1"/>
          <w:sz w:val="22"/>
          <w:szCs w:val="22"/>
        </w:rPr>
        <w:t xml:space="preserve">“Linguistics in and as </w:t>
      </w:r>
      <w:r w:rsidR="00C542DA" w:rsidRPr="00A61EA5">
        <w:rPr>
          <w:rFonts w:ascii="Palatino" w:hAnsi="Palatino"/>
          <w:color w:val="000000" w:themeColor="text1"/>
          <w:sz w:val="22"/>
          <w:szCs w:val="22"/>
        </w:rPr>
        <w:t>Humanities</w:t>
      </w:r>
      <w:r w:rsidR="00A61EA5" w:rsidRPr="00A61EA5">
        <w:rPr>
          <w:rFonts w:ascii="Palatino" w:hAnsi="Palatino"/>
          <w:color w:val="000000" w:themeColor="text1"/>
          <w:sz w:val="22"/>
          <w:szCs w:val="22"/>
        </w:rPr>
        <w:t>,” a panel (</w:t>
      </w:r>
      <w:r w:rsidR="007C07D6">
        <w:rPr>
          <w:rFonts w:ascii="Palatino" w:hAnsi="Palatino"/>
          <w:color w:val="000000" w:themeColor="text1"/>
          <w:sz w:val="22"/>
          <w:szCs w:val="22"/>
        </w:rPr>
        <w:t xml:space="preserve">LSA) </w:t>
      </w:r>
      <w:r w:rsidR="00A61EA5" w:rsidRPr="00A61EA5">
        <w:rPr>
          <w:rFonts w:ascii="Palatino" w:hAnsi="Palatino"/>
          <w:color w:val="000000" w:themeColor="text1"/>
          <w:sz w:val="22"/>
          <w:szCs w:val="22"/>
        </w:rPr>
        <w:t xml:space="preserve">Linguistic </w:t>
      </w:r>
      <w:r w:rsidR="00EE762E" w:rsidRPr="00A61EA5">
        <w:rPr>
          <w:rFonts w:ascii="Palatino" w:hAnsi="Palatino"/>
          <w:color w:val="000000" w:themeColor="text1"/>
          <w:sz w:val="22"/>
          <w:szCs w:val="22"/>
        </w:rPr>
        <w:t>S</w:t>
      </w:r>
      <w:r w:rsidR="00A61EA5" w:rsidRPr="00A61EA5">
        <w:rPr>
          <w:rFonts w:ascii="Palatino" w:hAnsi="Palatino"/>
          <w:color w:val="000000" w:themeColor="text1"/>
          <w:sz w:val="22"/>
          <w:szCs w:val="22"/>
        </w:rPr>
        <w:t>ociety of America Annual Meeting, Philadelphia, PA, January 11, 2025.</w:t>
      </w:r>
    </w:p>
    <w:p w14:paraId="23F161B0" w14:textId="77777777" w:rsidR="00644839" w:rsidRPr="00D41DD2" w:rsidRDefault="00644839" w:rsidP="009C5714">
      <w:pPr>
        <w:jc w:val="both"/>
        <w:rPr>
          <w:rFonts w:ascii="Palatino" w:hAnsi="Palatino"/>
          <w:b/>
          <w:color w:val="000000" w:themeColor="text1"/>
          <w:sz w:val="22"/>
          <w:szCs w:val="22"/>
        </w:rPr>
      </w:pPr>
    </w:p>
    <w:p w14:paraId="59A5B616" w14:textId="488E98BD" w:rsidR="00754EA2" w:rsidRPr="00D41DD2" w:rsidRDefault="00754EA2" w:rsidP="00754EA2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color w:val="000000"/>
          <w:sz w:val="22"/>
          <w:szCs w:val="22"/>
        </w:rPr>
        <w:t xml:space="preserve">Eye dialect and mock language in Ukrainian online discourse: Enregistering (Russian) Moskal-talk as criticism.” ADDA 4 (Approaches to Digital Discourse Analysis), Universität Klagenfurt, Austria, October 12-14, 2023. </w:t>
      </w:r>
    </w:p>
    <w:p w14:paraId="47B6907A" w14:textId="40D6143E" w:rsidR="00754EA2" w:rsidRPr="00D41DD2" w:rsidRDefault="00754EA2" w:rsidP="009C5714">
      <w:pPr>
        <w:jc w:val="both"/>
        <w:rPr>
          <w:rFonts w:ascii="Palatino" w:hAnsi="Palatino"/>
          <w:b/>
          <w:color w:val="000000" w:themeColor="text1"/>
          <w:sz w:val="10"/>
          <w:szCs w:val="10"/>
        </w:rPr>
      </w:pPr>
    </w:p>
    <w:p w14:paraId="0E7E09E1" w14:textId="77777777" w:rsidR="003C09E2" w:rsidRPr="00D41DD2" w:rsidRDefault="00477A0C" w:rsidP="003C09E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333333"/>
          <w:sz w:val="22"/>
          <w:szCs w:val="22"/>
        </w:rPr>
        <w:t xml:space="preserve">(together with Cynthia Gordon) “The birth of a king: Whole Foods’ ‘Behind the Scenes: Parmigiano Reggiano’ as generic hybridity and elite authenticity on YouTube.” </w:t>
      </w:r>
      <w:r w:rsidRPr="00D41DD2">
        <w:rPr>
          <w:rFonts w:ascii="Palatino" w:hAnsi="Palatino"/>
          <w:color w:val="000000" w:themeColor="text1"/>
          <w:sz w:val="22"/>
          <w:szCs w:val="22"/>
        </w:rPr>
        <w:t>The 10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th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annual LANSI (</w:t>
      </w:r>
      <w:r w:rsidRPr="00D41DD2">
        <w:rPr>
          <w:rFonts w:ascii="Palatino" w:hAnsi="Palatino" w:cs="Arial"/>
          <w:bCs/>
          <w:color w:val="000000" w:themeColor="text1"/>
          <w:sz w:val="22"/>
          <w:szCs w:val="22"/>
        </w:rPr>
        <w:t>Language and Social Interaction Working Group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 conference, </w:t>
      </w:r>
      <w:r w:rsidR="00754EA2" w:rsidRPr="00D41DD2">
        <w:rPr>
          <w:rFonts w:ascii="Palatino" w:hAnsi="Palatino"/>
          <w:color w:val="000000" w:themeColor="text1"/>
          <w:sz w:val="22"/>
          <w:szCs w:val="22"/>
        </w:rPr>
        <w:t xml:space="preserve">Columbia University, New York, </w:t>
      </w:r>
      <w:r w:rsidRPr="00D41DD2">
        <w:rPr>
          <w:rFonts w:ascii="Palatino" w:hAnsi="Palatino"/>
          <w:color w:val="000000" w:themeColor="text1"/>
          <w:sz w:val="22"/>
          <w:szCs w:val="22"/>
        </w:rPr>
        <w:t>October 15, 2022.</w:t>
      </w:r>
    </w:p>
    <w:p w14:paraId="02A4C8B6" w14:textId="77777777" w:rsidR="003C09E2" w:rsidRPr="00D41DD2" w:rsidRDefault="003C09E2" w:rsidP="003C09E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68C4E678" w14:textId="77777777" w:rsidR="003C09E2" w:rsidRPr="00D41DD2" w:rsidRDefault="00CB5FF2" w:rsidP="003C09E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/>
          <w:sz w:val="22"/>
          <w:szCs w:val="22"/>
        </w:rPr>
        <w:t xml:space="preserve">“Translating expertise: Recipe writers as cooks and wordsmiths", ХVІ International Scientific Conference </w:t>
      </w:r>
      <w:r w:rsidRPr="00D41DD2">
        <w:rPr>
          <w:rFonts w:ascii="Palatino" w:hAnsi="Palatino"/>
          <w:i/>
          <w:iCs/>
          <w:color w:val="000000"/>
          <w:sz w:val="22"/>
          <w:szCs w:val="22"/>
          <w:lang w:val="uk-UA"/>
        </w:rPr>
        <w:t xml:space="preserve">Пріоритети Германської і Романської Філології </w:t>
      </w:r>
      <w:r w:rsidR="00085F6A"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(Priorities of Germanic and Romance Philology), </w:t>
      </w:r>
      <w:r w:rsidRPr="00D41DD2">
        <w:rPr>
          <w:rFonts w:ascii="Palatino" w:hAnsi="Palatino"/>
          <w:color w:val="000000"/>
          <w:sz w:val="22"/>
          <w:szCs w:val="22"/>
        </w:rPr>
        <w:t xml:space="preserve">Volyn National University, Ukraine, October 7, 2022. </w:t>
      </w:r>
    </w:p>
    <w:p w14:paraId="493D66F8" w14:textId="77777777" w:rsidR="003C09E2" w:rsidRPr="00D41DD2" w:rsidRDefault="003C09E2" w:rsidP="003C09E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361436C2" w14:textId="77777777" w:rsidR="003C09E2" w:rsidRPr="00D41DD2" w:rsidRDefault="00A455AA" w:rsidP="003C09E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“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‘Imitations of Italian Parmigiano taste like sawdust to me’: Authenticity, distinction, and (dis)alignment in online newspaper comments.” </w:t>
      </w:r>
      <w:r w:rsidRPr="00D41DD2">
        <w:rPr>
          <w:rFonts w:ascii="Palatino" w:hAnsi="Palatino"/>
          <w:sz w:val="22"/>
          <w:szCs w:val="22"/>
        </w:rPr>
        <w:t>Symposium “Whose taste matters? Authority, meaning, and culture in the linguistics of food.”</w:t>
      </w:r>
    </w:p>
    <w:p w14:paraId="3D8C0ABD" w14:textId="59DE0936" w:rsidR="00A455AA" w:rsidRPr="00D41DD2" w:rsidRDefault="00A455AA" w:rsidP="003C09E2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AILA (International Association of Applied Linguistics) World Congress, 16th August 2021, online.</w:t>
      </w:r>
    </w:p>
    <w:p w14:paraId="2634D4DD" w14:textId="60CC6A6D" w:rsidR="0033776B" w:rsidRPr="00D41DD2" w:rsidRDefault="0033776B" w:rsidP="00CC5E86">
      <w:pPr>
        <w:jc w:val="both"/>
        <w:rPr>
          <w:rFonts w:ascii="Palatino" w:hAnsi="Palatino"/>
          <w:b/>
          <w:color w:val="000000" w:themeColor="text1"/>
          <w:sz w:val="10"/>
          <w:szCs w:val="10"/>
        </w:rPr>
      </w:pPr>
    </w:p>
    <w:p w14:paraId="0C274293" w14:textId="441EE019" w:rsidR="0096785D" w:rsidRPr="00D41DD2" w:rsidRDefault="005827AE" w:rsidP="00CC5E86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 w:cs="Arial"/>
          <w:color w:val="000000" w:themeColor="text1"/>
          <w:sz w:val="22"/>
          <w:szCs w:val="22"/>
          <w:shd w:val="clear" w:color="auto" w:fill="FFFFFF"/>
        </w:rPr>
        <w:t xml:space="preserve">“Boiling down recipes and cooking up emotions: The poetics of creating multimodal involvement and social meanings on TikTok.” </w:t>
      </w:r>
      <w:r w:rsidRPr="00D41DD2">
        <w:rPr>
          <w:rFonts w:ascii="Palatino" w:hAnsi="Palatino"/>
          <w:color w:val="000000" w:themeColor="text1"/>
          <w:sz w:val="22"/>
          <w:szCs w:val="22"/>
        </w:rPr>
        <w:t>The 17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th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International Pragmatics Association Conference (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IPrA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>), June 27</w:t>
      </w:r>
      <w:r w:rsidR="00A91833" w:rsidRPr="00D41DD2">
        <w:rPr>
          <w:rFonts w:ascii="Palatino" w:hAnsi="Palatino"/>
          <w:color w:val="000000" w:themeColor="text1"/>
          <w:sz w:val="22"/>
          <w:szCs w:val="22"/>
        </w:rPr>
        <w:t>–</w:t>
      </w:r>
      <w:r w:rsidRPr="00D41DD2">
        <w:rPr>
          <w:rFonts w:ascii="Palatino" w:hAnsi="Palatino"/>
          <w:color w:val="000000" w:themeColor="text1"/>
          <w:sz w:val="22"/>
          <w:szCs w:val="22"/>
        </w:rPr>
        <w:t>July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>2, 2021, Winterthur, Switzerland.</w:t>
      </w:r>
    </w:p>
    <w:p w14:paraId="65AF6DFB" w14:textId="77777777" w:rsidR="0096785D" w:rsidRPr="00D41DD2" w:rsidRDefault="0096785D" w:rsidP="00075280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Palatino" w:hAnsi="Palatino"/>
          <w:color w:val="000000" w:themeColor="text1"/>
          <w:sz w:val="10"/>
          <w:szCs w:val="10"/>
        </w:rPr>
      </w:pPr>
    </w:p>
    <w:p w14:paraId="747DA6C9" w14:textId="7473F2E6" w:rsidR="0080294D" w:rsidRPr="00D41DD2" w:rsidRDefault="005827AE" w:rsidP="00075280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“‘</w:t>
      </w:r>
      <w:proofErr w:type="gramStart"/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So</w:t>
      </w:r>
      <w:proofErr w:type="gramEnd"/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 xml:space="preserve"> my job is translating from professional cook to home cook</w:t>
      </w:r>
      <w:r w:rsidR="0096785D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’</w:t>
      </w:r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 xml:space="preserve">: Cookbook writers talk recipes on </w:t>
      </w:r>
      <w:r w:rsidR="0096785D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‘</w:t>
      </w:r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Food to Words</w:t>
      </w:r>
      <w:r w:rsidR="0096785D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’</w:t>
      </w:r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 xml:space="preserve"> podcast</w:t>
      </w:r>
      <w:r w:rsidR="0080294D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.</w:t>
      </w:r>
      <w:r w:rsidR="0096785D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”</w:t>
      </w:r>
      <w:r w:rsidR="0096785D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80294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T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he 13th </w:t>
      </w:r>
      <w:r w:rsidR="00645E3B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M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eeting of the </w:t>
      </w:r>
      <w:r w:rsidR="004A2DAA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nternational Symposium on (</w:t>
      </w:r>
      <w:proofErr w:type="spellStart"/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Im</w:t>
      </w:r>
      <w:proofErr w:type="spellEnd"/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)Politeness and</w:t>
      </w:r>
      <w:r w:rsidR="00645E3B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the 7th </w:t>
      </w:r>
      <w:r w:rsidR="00645E3B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M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eeting of the </w:t>
      </w:r>
      <w:r w:rsidR="00645E3B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B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iannual </w:t>
      </w:r>
      <w:proofErr w:type="spellStart"/>
      <w:r w:rsidR="0096785D" w:rsidRPr="00D41DD2"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>iMean</w:t>
      </w:r>
      <w:proofErr w:type="spellEnd"/>
      <w:r w:rsidR="0096785D" w:rsidRPr="00D41DD2"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="0096785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(interaction and meaning)</w:t>
      </w:r>
      <w:r w:rsidR="004A2DAA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2D3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C</w:t>
      </w:r>
      <w:r w:rsidR="004A2DAA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onference</w:t>
      </w:r>
      <w:r w:rsidR="00645E3B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(a joint conference)</w:t>
      </w:r>
      <w:r w:rsidR="0096785D" w:rsidRPr="00D41DD2">
        <w:rPr>
          <w:rFonts w:ascii="Palatino" w:hAnsi="Palatino"/>
          <w:i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June 24</w:t>
      </w:r>
      <w:r w:rsidR="00A91833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–</w:t>
      </w:r>
      <w:r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>26, 202</w:t>
      </w:r>
      <w:r w:rsidR="0096785D" w:rsidRPr="00D41DD2">
        <w:rPr>
          <w:rFonts w:ascii="Palatino" w:hAnsi="Palatino" w:cs="Consolas"/>
          <w:color w:val="000000" w:themeColor="text1"/>
          <w:sz w:val="22"/>
          <w:szCs w:val="22"/>
          <w:shd w:val="clear" w:color="auto" w:fill="FFFFFF"/>
        </w:rPr>
        <w:t xml:space="preserve">1, Basel, </w:t>
      </w:r>
      <w:r w:rsidR="0096785D" w:rsidRPr="00D41DD2">
        <w:rPr>
          <w:rFonts w:ascii="Palatino" w:hAnsi="Palatino"/>
          <w:color w:val="000000" w:themeColor="text1"/>
          <w:sz w:val="22"/>
          <w:szCs w:val="22"/>
        </w:rPr>
        <w:t>Switzerland.</w:t>
      </w:r>
    </w:p>
    <w:p w14:paraId="7507B005" w14:textId="77777777" w:rsidR="0080294D" w:rsidRPr="00D41DD2" w:rsidRDefault="0080294D" w:rsidP="00075280">
      <w:pPr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12F2D0F7" w14:textId="77777777" w:rsidR="00BF0D71" w:rsidRPr="00D41DD2" w:rsidRDefault="0060323B" w:rsidP="00BF0D71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(</w:t>
      </w:r>
      <w:r w:rsidR="00F90D21" w:rsidRPr="00D41DD2">
        <w:rPr>
          <w:rFonts w:ascii="Palatino" w:hAnsi="Palatino"/>
          <w:sz w:val="22"/>
          <w:szCs w:val="22"/>
        </w:rPr>
        <w:t>c</w:t>
      </w:r>
      <w:r w:rsidRPr="00D41DD2">
        <w:rPr>
          <w:rFonts w:ascii="Palatino" w:hAnsi="Palatino"/>
          <w:sz w:val="22"/>
          <w:szCs w:val="22"/>
        </w:rPr>
        <w:t xml:space="preserve">ancelled due to COVID-19) </w:t>
      </w:r>
      <w:r w:rsidR="0080294D" w:rsidRPr="00D41DD2">
        <w:rPr>
          <w:rFonts w:ascii="Palatino" w:hAnsi="Palatino"/>
          <w:sz w:val="22"/>
          <w:szCs w:val="22"/>
        </w:rPr>
        <w:t>“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‘Imitations of Italian Parmigiano taste like sawdust to me</w:t>
      </w:r>
      <w:r w:rsidR="00005002" w:rsidRPr="00D41DD2">
        <w:rPr>
          <w:rFonts w:ascii="Palatino" w:hAnsi="Palatino"/>
          <w:color w:val="000000" w:themeColor="text1"/>
          <w:sz w:val="22"/>
          <w:szCs w:val="22"/>
        </w:rPr>
        <w:t>’</w:t>
      </w:r>
      <w:r w:rsidR="0080294D" w:rsidRPr="00D41DD2">
        <w:rPr>
          <w:rFonts w:ascii="Palatino" w:hAnsi="Palatino"/>
          <w:color w:val="000000" w:themeColor="text1"/>
          <w:sz w:val="22"/>
          <w:szCs w:val="22"/>
        </w:rPr>
        <w:t>: Authenticity, distinction, and (dis)alignment in online newspaper comments</w:t>
      </w:r>
      <w:r w:rsidR="00005002" w:rsidRPr="00D41DD2">
        <w:rPr>
          <w:rFonts w:ascii="Palatino" w:hAnsi="Palatino"/>
          <w:color w:val="000000" w:themeColor="text1"/>
          <w:sz w:val="22"/>
          <w:szCs w:val="22"/>
        </w:rPr>
        <w:t xml:space="preserve">.” </w:t>
      </w:r>
      <w:r w:rsidR="00005002" w:rsidRPr="00D41DD2">
        <w:rPr>
          <w:rFonts w:ascii="Palatino" w:hAnsi="Palatino"/>
          <w:sz w:val="22"/>
          <w:szCs w:val="22"/>
        </w:rPr>
        <w:t>Symposium “Whose taste matters? Authority, meaning, and culture in the linguistics of food.” AILA (International Association of Applied Linguistics) World Congress, August 8</w:t>
      </w:r>
      <w:r w:rsidR="00A91833" w:rsidRPr="00D41DD2">
        <w:rPr>
          <w:rFonts w:ascii="Palatino" w:hAnsi="Palatino"/>
          <w:sz w:val="22"/>
          <w:szCs w:val="22"/>
        </w:rPr>
        <w:t>–</w:t>
      </w:r>
      <w:r w:rsidR="00005002" w:rsidRPr="00D41DD2">
        <w:rPr>
          <w:rFonts w:ascii="Palatino" w:hAnsi="Palatino"/>
          <w:sz w:val="22"/>
          <w:szCs w:val="22"/>
        </w:rPr>
        <w:t xml:space="preserve">14, 2020, </w:t>
      </w:r>
      <w:r w:rsidRPr="00D41DD2">
        <w:rPr>
          <w:rFonts w:ascii="Palatino" w:hAnsi="Palatino"/>
          <w:sz w:val="22"/>
          <w:szCs w:val="22"/>
        </w:rPr>
        <w:t>Groningen, the Netherlands</w:t>
      </w:r>
      <w:r w:rsidR="00005002" w:rsidRPr="00D41DD2">
        <w:rPr>
          <w:rFonts w:ascii="Palatino" w:hAnsi="Palatino"/>
          <w:sz w:val="22"/>
          <w:szCs w:val="22"/>
        </w:rPr>
        <w:t>.</w:t>
      </w:r>
      <w:r w:rsidRPr="00D41DD2">
        <w:rPr>
          <w:rFonts w:ascii="Palatino" w:hAnsi="Palatino"/>
          <w:sz w:val="22"/>
          <w:szCs w:val="22"/>
        </w:rPr>
        <w:t xml:space="preserve"> </w:t>
      </w:r>
    </w:p>
    <w:p w14:paraId="65926173" w14:textId="77777777" w:rsidR="00477A0C" w:rsidRPr="00D41DD2" w:rsidRDefault="00477A0C" w:rsidP="00BF0D71">
      <w:pPr>
        <w:ind w:left="720"/>
        <w:jc w:val="both"/>
        <w:rPr>
          <w:rFonts w:ascii="Palatino" w:hAnsi="Palatino"/>
          <w:bCs/>
          <w:color w:val="000000" w:themeColor="text1"/>
          <w:sz w:val="10"/>
          <w:szCs w:val="10"/>
        </w:rPr>
      </w:pPr>
    </w:p>
    <w:p w14:paraId="432A1F5C" w14:textId="77A08EC7" w:rsidR="009C0E84" w:rsidRPr="00D41DD2" w:rsidRDefault="00B37C39" w:rsidP="00BF0D71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“Cheese matters: Negotiating taste, distinction, and alignment in online newspaper comments.” </w:t>
      </w:r>
      <w:r w:rsidRPr="00D41DD2">
        <w:rPr>
          <w:rFonts w:ascii="Palatino" w:hAnsi="Palatino"/>
          <w:color w:val="000000" w:themeColor="text1"/>
          <w:sz w:val="22"/>
          <w:szCs w:val="22"/>
        </w:rPr>
        <w:t>The 9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th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annual LANSI (</w:t>
      </w:r>
      <w:r w:rsidRPr="00D41DD2">
        <w:rPr>
          <w:rFonts w:ascii="Palatino" w:hAnsi="Palatino" w:cs="Arial"/>
          <w:bCs/>
          <w:color w:val="000000" w:themeColor="text1"/>
          <w:sz w:val="22"/>
          <w:szCs w:val="22"/>
        </w:rPr>
        <w:t>Language and Social Interaction Working Group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) </w:t>
      </w:r>
      <w:r w:rsidR="006A5A65" w:rsidRPr="00D41DD2">
        <w:rPr>
          <w:rFonts w:ascii="Palatino" w:hAnsi="Palatino"/>
          <w:color w:val="000000" w:themeColor="text1"/>
          <w:sz w:val="22"/>
          <w:szCs w:val="22"/>
        </w:rPr>
        <w:t>C</w:t>
      </w:r>
      <w:r w:rsidRPr="00D41DD2">
        <w:rPr>
          <w:rFonts w:ascii="Palatino" w:hAnsi="Palatino"/>
          <w:color w:val="000000" w:themeColor="text1"/>
          <w:sz w:val="22"/>
          <w:szCs w:val="22"/>
        </w:rPr>
        <w:t>onference, October 11, 2019</w:t>
      </w:r>
      <w:r w:rsidR="006A5A65" w:rsidRPr="00D41DD2">
        <w:rPr>
          <w:rFonts w:ascii="Palatino" w:hAnsi="Palatino"/>
          <w:color w:val="000000" w:themeColor="text1"/>
          <w:sz w:val="22"/>
          <w:szCs w:val="22"/>
        </w:rPr>
        <w:t>, Columbia University, New York.</w:t>
      </w:r>
    </w:p>
    <w:p w14:paraId="2FD5CFCE" w14:textId="77777777" w:rsidR="00953831" w:rsidRPr="00D41DD2" w:rsidRDefault="00B53E87" w:rsidP="00075280">
      <w:pPr>
        <w:jc w:val="both"/>
        <w:rPr>
          <w:rFonts w:ascii="Palatino" w:hAnsi="Palatino"/>
          <w:bCs/>
          <w:color w:val="000000" w:themeColor="text1"/>
          <w:sz w:val="10"/>
          <w:szCs w:val="10"/>
          <w:shd w:val="clear" w:color="auto" w:fill="FFFFFF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ab/>
      </w:r>
    </w:p>
    <w:p w14:paraId="004CEFCE" w14:textId="13720D5D" w:rsidR="00EC4073" w:rsidRPr="00D41DD2" w:rsidRDefault="00953831" w:rsidP="00F50475">
      <w:pPr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D9028B" w:rsidRPr="00D41DD2">
        <w:rPr>
          <w:rFonts w:ascii="Palatino" w:hAnsi="Palatino"/>
          <w:color w:val="000000" w:themeColor="text1"/>
          <w:sz w:val="22"/>
          <w:szCs w:val="22"/>
        </w:rPr>
        <w:t>“The inconvenient youth: Creating fake polyphony and (re)framing dissent in the Russian press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.” </w:t>
      </w:r>
      <w:r w:rsidR="0002385E" w:rsidRPr="00D41DD2">
        <w:rPr>
          <w:rFonts w:ascii="Palatino" w:hAnsi="Palatino"/>
          <w:color w:val="000000" w:themeColor="text1"/>
          <w:sz w:val="22"/>
          <w:szCs w:val="22"/>
        </w:rPr>
        <w:t xml:space="preserve">The 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7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Conference on Critical Approaches to Discourse Analysis Across Disciplines</w:t>
      </w:r>
      <w:r w:rsidR="00DA04A3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(CADAAD)</w:t>
      </w:r>
      <w:r w:rsidR="006A5A65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July 4, 2018</w:t>
      </w:r>
      <w:r w:rsidR="006A5A65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Aalborg University, Aalborg, Denmark.</w:t>
      </w:r>
    </w:p>
    <w:p w14:paraId="2C85E7B8" w14:textId="77777777" w:rsidR="004505D1" w:rsidRPr="00D41DD2" w:rsidRDefault="004505D1" w:rsidP="004505D1">
      <w:pPr>
        <w:jc w:val="both"/>
        <w:rPr>
          <w:rFonts w:ascii="Palatino" w:hAnsi="Palatino"/>
          <w:bCs/>
          <w:color w:val="000000" w:themeColor="text1"/>
          <w:sz w:val="10"/>
          <w:szCs w:val="10"/>
          <w:shd w:val="clear" w:color="auto" w:fill="FFFFFF"/>
        </w:rPr>
      </w:pPr>
    </w:p>
    <w:p w14:paraId="0111208B" w14:textId="4281BDDE" w:rsidR="00EC4073" w:rsidRPr="00D41DD2" w:rsidRDefault="00953831" w:rsidP="00E86B86">
      <w:pPr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lastRenderedPageBreak/>
        <w:t xml:space="preserve">“The art of the insult: (Re)creating Zaporizhian Cossacks’ letter-writing on YouTube as collective creative insurgency.” </w:t>
      </w:r>
      <w:r w:rsidR="0002385E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7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Conference on Critical Approaches to Discourse Analysis Across Disciplines</w:t>
      </w:r>
      <w:r w:rsidR="00DA04A3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(CADAAD)</w:t>
      </w:r>
      <w:r w:rsidR="006A5A65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>,</w:t>
      </w:r>
      <w:r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 July 5, 2018. Aalborg University, Aalborg, Denmark.</w:t>
      </w:r>
    </w:p>
    <w:p w14:paraId="0DE23004" w14:textId="77777777" w:rsidR="00E86B86" w:rsidRPr="00D41DD2" w:rsidRDefault="00E86B86" w:rsidP="00E86B86">
      <w:pPr>
        <w:rPr>
          <w:rFonts w:ascii="Palatino" w:hAnsi="Palatino"/>
          <w:bCs/>
          <w:color w:val="000000" w:themeColor="text1"/>
          <w:sz w:val="10"/>
          <w:szCs w:val="10"/>
          <w:shd w:val="clear" w:color="auto" w:fill="FFFFFF"/>
        </w:rPr>
      </w:pPr>
    </w:p>
    <w:p w14:paraId="3958D163" w14:textId="7F7F2E81" w:rsidR="00E86B86" w:rsidRPr="00D41DD2" w:rsidRDefault="00E86B86" w:rsidP="00E86B86">
      <w:pPr>
        <w:ind w:left="720"/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Trolling as Creative Insurgency: The Carnivalesque Delegitimization of Putin and his Supporters in Online Newspaper Commentary.”</w:t>
      </w:r>
      <w:r w:rsidRPr="00D41DD2">
        <w:rPr>
          <w:rFonts w:ascii="Palatino" w:hAnsi="Palatino" w:cs="TrebuchetMS"/>
          <w:bCs/>
          <w:color w:val="000000" w:themeColor="text1"/>
          <w:sz w:val="22"/>
          <w:szCs w:val="32"/>
          <w:lang w:bidi="en-US"/>
        </w:rPr>
        <w:t xml:space="preserve"> Georgetown University Round Table on Languages and Linguistics</w:t>
      </w:r>
      <w:r w:rsidRPr="00D41DD2">
        <w:rPr>
          <w:rFonts w:ascii="Palatino" w:hAnsi="Palatino"/>
          <w:iCs/>
          <w:color w:val="000000" w:themeColor="text1"/>
          <w:sz w:val="22"/>
          <w:szCs w:val="18"/>
        </w:rPr>
        <w:t xml:space="preserve"> (GURT)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March 10, 2018, </w:t>
      </w:r>
      <w:r w:rsidRPr="00D41DD2">
        <w:rPr>
          <w:rFonts w:ascii="Palatino" w:hAnsi="Palatino"/>
          <w:color w:val="000000" w:themeColor="text1"/>
          <w:sz w:val="22"/>
          <w:szCs w:val="22"/>
        </w:rPr>
        <w:t>Washington, DC.</w:t>
      </w:r>
    </w:p>
    <w:p w14:paraId="1F6584D4" w14:textId="77777777" w:rsidR="00E86B86" w:rsidRPr="00D41DD2" w:rsidRDefault="00E86B86" w:rsidP="00E86B86">
      <w:pPr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14A585E5" w14:textId="77777777" w:rsidR="00E86B86" w:rsidRPr="00D41DD2" w:rsidRDefault="00E86B86" w:rsidP="00E86B86">
      <w:pPr>
        <w:widowControl w:val="0"/>
        <w:autoSpaceDE w:val="0"/>
        <w:autoSpaceDN w:val="0"/>
        <w:adjustRightInd w:val="0"/>
        <w:ind w:left="720"/>
        <w:outlineLvl w:val="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“Parmesan and Patriotism on YouTube</w:t>
      </w:r>
      <w:r w:rsidRPr="00D41DD2">
        <w:rPr>
          <w:rStyle w:val="CommentReference"/>
          <w:rFonts w:ascii="Palatino" w:hAnsi="Palatino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/>
          <w:color w:val="000000" w:themeColor="text1"/>
          <w:sz w:val="22"/>
          <w:szCs w:val="22"/>
        </w:rPr>
        <w:t>Food as Ideology in Today’s Russia.” The 15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th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International Pragmatics Association Conference (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IPrA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>), July 16-21, 2017, Belfast, Ireland.</w:t>
      </w:r>
    </w:p>
    <w:p w14:paraId="2D0E639B" w14:textId="77777777" w:rsidR="00E86B86" w:rsidRPr="00D41DD2" w:rsidRDefault="00E86B86" w:rsidP="00E86B86">
      <w:pPr>
        <w:ind w:firstLine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1C0FFABE" w14:textId="77777777" w:rsidR="00E86B86" w:rsidRPr="00D41DD2" w:rsidRDefault="00E86B86" w:rsidP="00E86B86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“Embattled Tongues: Metalinguistic Commentary on YouTube as a Site for Contesting and Negotiating Ukrainian Language Ideologies.” The 3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rd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International Conference on Language, Linguistics, Literature and Translation. November 15, 2016. Muscat Oman.</w:t>
      </w:r>
    </w:p>
    <w:p w14:paraId="2C12FECD" w14:textId="77777777" w:rsidR="00E86B86" w:rsidRPr="00D41DD2" w:rsidRDefault="00E86B86" w:rsidP="00E86B86">
      <w:pPr>
        <w:jc w:val="both"/>
        <w:rPr>
          <w:rFonts w:ascii="Palatino" w:hAnsi="Palatino"/>
          <w:b/>
          <w:color w:val="000000" w:themeColor="text1"/>
          <w:sz w:val="10"/>
          <w:szCs w:val="10"/>
        </w:rPr>
      </w:pPr>
    </w:p>
    <w:p w14:paraId="6FC5C5A7" w14:textId="26A5AF30" w:rsidR="00E86B86" w:rsidRPr="00D41DD2" w:rsidRDefault="00E86B86" w:rsidP="00FA6115">
      <w:pPr>
        <w:ind w:left="720"/>
        <w:jc w:val="both"/>
        <w:rPr>
          <w:rFonts w:ascii="Palatino" w:hAnsi="Palatino" w:cs="Arial"/>
          <w:bCs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/>
          <w:color w:val="000000" w:themeColor="text1"/>
          <w:sz w:val="22"/>
        </w:rPr>
        <w:t>“</w:t>
      </w:r>
      <w:r w:rsidRPr="00D41DD2">
        <w:rPr>
          <w:rFonts w:ascii="Palatino" w:hAnsi="Palatino" w:cs="Arial"/>
          <w:bCs/>
          <w:color w:val="000000" w:themeColor="text1"/>
          <w:sz w:val="22"/>
          <w:szCs w:val="22"/>
        </w:rPr>
        <w:t xml:space="preserve">The language wars: YouTube metalinguistic commentary as a site for negotiating language attitudes and prestige in Ukraine.” </w:t>
      </w:r>
      <w:r w:rsidRPr="00D41DD2">
        <w:rPr>
          <w:rFonts w:ascii="Palatino" w:hAnsi="Palatino"/>
          <w:color w:val="000000" w:themeColor="text1"/>
          <w:sz w:val="22"/>
          <w:szCs w:val="22"/>
        </w:rPr>
        <w:t>June 16, 2016.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 w:cs="STIXGeneral-Regular"/>
          <w:bCs/>
          <w:color w:val="000000" w:themeColor="text1"/>
          <w:sz w:val="22"/>
          <w:szCs w:val="22"/>
        </w:rPr>
        <w:t>Sociolinguistics Symposium 21, Murcia, Spain.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</w:p>
    <w:p w14:paraId="113C86F1" w14:textId="77777777" w:rsidR="00E86B86" w:rsidRPr="00D41DD2" w:rsidRDefault="00E86B86" w:rsidP="00E86B86">
      <w:pPr>
        <w:jc w:val="both"/>
        <w:rPr>
          <w:rFonts w:ascii="Palatino" w:hAnsi="Palatino"/>
          <w:b/>
          <w:i/>
          <w:color w:val="000000" w:themeColor="text1"/>
          <w:sz w:val="10"/>
          <w:szCs w:val="10"/>
        </w:rPr>
      </w:pPr>
    </w:p>
    <w:p w14:paraId="5A1174FC" w14:textId="487918B8" w:rsidR="00E86B86" w:rsidRPr="00D41DD2" w:rsidRDefault="00E86B86" w:rsidP="002F305A">
      <w:pPr>
        <w:ind w:left="720"/>
        <w:jc w:val="both"/>
        <w:rPr>
          <w:rFonts w:ascii="Palatino" w:hAnsi="Palatino" w:cs="SegoeUI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/>
          <w:color w:val="000000" w:themeColor="text1"/>
          <w:sz w:val="22"/>
        </w:rPr>
        <w:t>“</w:t>
      </w:r>
      <w:r w:rsidRPr="00D41DD2">
        <w:rPr>
          <w:rFonts w:ascii="Palatino" w:hAnsi="Palatino" w:cs="SegoeUI"/>
          <w:color w:val="000000" w:themeColor="text1"/>
          <w:sz w:val="22"/>
          <w:szCs w:val="22"/>
        </w:rPr>
        <w:t>Advice as an interactional obligation in problem talk between African</w:t>
      </w:r>
      <w:r w:rsidR="006E49B7" w:rsidRPr="00D41DD2">
        <w:rPr>
          <w:rFonts w:ascii="Palatino" w:hAnsi="Palatino" w:cs="SegoeUI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 w:cs="SegoeUI"/>
          <w:color w:val="000000" w:themeColor="text1"/>
          <w:sz w:val="22"/>
          <w:szCs w:val="22"/>
        </w:rPr>
        <w:t>American,</w:t>
      </w:r>
      <w:r w:rsidR="0067254C" w:rsidRPr="00D41DD2">
        <w:rPr>
          <w:rFonts w:ascii="Palatino" w:hAnsi="Palatino" w:cs="SegoeUI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 w:cs="SegoeUI"/>
          <w:color w:val="000000" w:themeColor="text1"/>
          <w:sz w:val="22"/>
          <w:szCs w:val="22"/>
        </w:rPr>
        <w:t xml:space="preserve">Asian American, and European American friendship dyads.”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The </w:t>
      </w:r>
      <w:proofErr w:type="gramStart"/>
      <w:r w:rsidRPr="00D41DD2">
        <w:rPr>
          <w:rFonts w:ascii="Palatino" w:hAnsi="Palatino"/>
          <w:color w:val="000000" w:themeColor="text1"/>
          <w:sz w:val="22"/>
          <w:szCs w:val="22"/>
        </w:rPr>
        <w:t>5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rd</w:t>
      </w:r>
      <w:proofErr w:type="gram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annual LANSI (</w:t>
      </w:r>
      <w:r w:rsidRPr="00D41DD2">
        <w:rPr>
          <w:rFonts w:ascii="Palatino" w:hAnsi="Palatino" w:cs="Arial"/>
          <w:bCs/>
          <w:color w:val="000000" w:themeColor="text1"/>
          <w:sz w:val="22"/>
          <w:szCs w:val="22"/>
        </w:rPr>
        <w:t>Language and Social Interaction Working Group</w:t>
      </w:r>
      <w:r w:rsidRPr="00D41DD2">
        <w:rPr>
          <w:rFonts w:ascii="Palatino" w:hAnsi="Palatino"/>
          <w:color w:val="000000" w:themeColor="text1"/>
          <w:sz w:val="22"/>
          <w:szCs w:val="22"/>
        </w:rPr>
        <w:t>) conference, October 17, 2015.</w:t>
      </w:r>
    </w:p>
    <w:p w14:paraId="6AC1D28B" w14:textId="77777777" w:rsidR="00E86B86" w:rsidRPr="00D41DD2" w:rsidRDefault="00E86B86" w:rsidP="00E86B86">
      <w:pPr>
        <w:jc w:val="both"/>
        <w:rPr>
          <w:rFonts w:ascii="Palatino" w:hAnsi="Palatino"/>
          <w:b/>
          <w:i/>
          <w:color w:val="000000" w:themeColor="text1"/>
          <w:sz w:val="10"/>
          <w:szCs w:val="10"/>
        </w:rPr>
      </w:pPr>
    </w:p>
    <w:p w14:paraId="28B70706" w14:textId="4DA43BF7" w:rsidR="00E86B86" w:rsidRPr="00D41DD2" w:rsidRDefault="00E86B86" w:rsidP="002F305A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</w:rPr>
        <w:t>“</w:t>
      </w:r>
      <w:r w:rsidRPr="00D41DD2">
        <w:rPr>
          <w:rFonts w:ascii="Palatino" w:eastAsia="MS Mincho" w:hAnsi="Palatino"/>
          <w:color w:val="000000" w:themeColor="text1"/>
          <w:sz w:val="22"/>
          <w:szCs w:val="22"/>
          <w:lang w:eastAsia="ja-JP"/>
        </w:rPr>
        <w:t xml:space="preserve">Contesting gender, ethnicity, and language in an online space: A </w:t>
      </w:r>
      <w:proofErr w:type="spellStart"/>
      <w:r w:rsidRPr="00D41DD2">
        <w:rPr>
          <w:rFonts w:ascii="Palatino" w:eastAsia="MS Mincho" w:hAnsi="Palatino"/>
          <w:color w:val="000000" w:themeColor="text1"/>
          <w:sz w:val="22"/>
          <w:szCs w:val="22"/>
          <w:lang w:eastAsia="ja-JP"/>
        </w:rPr>
        <w:t>heteroglossic</w:t>
      </w:r>
      <w:proofErr w:type="spellEnd"/>
      <w:r w:rsidRPr="00D41DD2">
        <w:rPr>
          <w:rFonts w:ascii="Palatino" w:eastAsia="MS Mincho" w:hAnsi="Palatino"/>
          <w:color w:val="000000" w:themeColor="text1"/>
          <w:sz w:val="22"/>
          <w:szCs w:val="22"/>
          <w:lang w:eastAsia="ja-JP"/>
        </w:rPr>
        <w:t xml:space="preserve"> </w:t>
      </w:r>
      <w:proofErr w:type="spellStart"/>
      <w:r w:rsidRPr="00D41DD2">
        <w:rPr>
          <w:rFonts w:ascii="Palatino" w:eastAsia="MS Mincho" w:hAnsi="Palatino"/>
          <w:color w:val="000000" w:themeColor="text1"/>
          <w:sz w:val="22"/>
          <w:szCs w:val="22"/>
          <w:lang w:eastAsia="ja-JP"/>
        </w:rPr>
        <w:t>chronotope</w:t>
      </w:r>
      <w:proofErr w:type="spellEnd"/>
      <w:r w:rsidRPr="00D41DD2">
        <w:rPr>
          <w:rFonts w:ascii="Palatino" w:eastAsia="MS Mincho" w:hAnsi="Palatino"/>
          <w:color w:val="000000" w:themeColor="text1"/>
          <w:sz w:val="22"/>
          <w:szCs w:val="22"/>
          <w:lang w:eastAsia="ja-JP"/>
        </w:rPr>
        <w:t xml:space="preserve"> of the YouTube commentary about a Ukrainian performer.”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IPrA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14, (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International Pragmatics Association),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July 29, 2015, Antwerp, Belgium.</w:t>
      </w:r>
    </w:p>
    <w:p w14:paraId="55C962F2" w14:textId="77777777" w:rsidR="00E86B86" w:rsidRPr="00D41DD2" w:rsidRDefault="00E86B86" w:rsidP="00E86B86">
      <w:pPr>
        <w:jc w:val="both"/>
        <w:rPr>
          <w:rFonts w:ascii="Palatino" w:eastAsia="MS Mincho" w:hAnsi="Palatino"/>
          <w:color w:val="000000" w:themeColor="text1"/>
          <w:sz w:val="10"/>
          <w:szCs w:val="10"/>
          <w:lang w:eastAsia="ja-JP"/>
        </w:rPr>
      </w:pPr>
    </w:p>
    <w:p w14:paraId="24401DC4" w14:textId="2630FCA1" w:rsidR="002F305A" w:rsidRPr="00D41DD2" w:rsidRDefault="00E86B86" w:rsidP="00696F86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 xml:space="preserve">(together with Najma Al </w:t>
      </w:r>
      <w:proofErr w:type="spellStart"/>
      <w:r w:rsidRPr="00D41DD2">
        <w:rPr>
          <w:rFonts w:ascii="Palatino" w:hAnsi="Palatino"/>
          <w:color w:val="000000" w:themeColor="text1"/>
          <w:sz w:val="22"/>
        </w:rPr>
        <w:t>Zidjaly</w:t>
      </w:r>
      <w:proofErr w:type="spellEnd"/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 xml:space="preserve"> and Cynthia Gordon)</w:t>
      </w:r>
      <w:r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 “</w:t>
      </w:r>
      <w:r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 xml:space="preserve">Superdiversity in the palms </w:t>
      </w:r>
      <w:r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ab/>
        <w:t xml:space="preserve">of our hands: Mobile phones as ‘migrated cultural tools’ in Ukraine, Oman, and the US,” </w:t>
      </w:r>
      <w:r w:rsidRPr="00D41DD2">
        <w:rPr>
          <w:rFonts w:ascii="Palatino" w:hAnsi="Palatino" w:cs="TrebuchetMS"/>
          <w:bCs/>
          <w:color w:val="000000" w:themeColor="text1"/>
          <w:sz w:val="22"/>
          <w:szCs w:val="32"/>
          <w:lang w:bidi="en-US"/>
        </w:rPr>
        <w:t>Georgetown University Round Table on Languages and Linguistics</w:t>
      </w:r>
      <w:r w:rsidRPr="00D41DD2">
        <w:rPr>
          <w:rFonts w:ascii="Palatino" w:hAnsi="Palatino"/>
          <w:iCs/>
          <w:color w:val="000000" w:themeColor="text1"/>
          <w:sz w:val="22"/>
          <w:szCs w:val="18"/>
        </w:rPr>
        <w:t xml:space="preserve"> (GURT)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 xml:space="preserve">March 14, 2015, </w:t>
      </w:r>
      <w:r w:rsidRPr="00D41DD2">
        <w:rPr>
          <w:rFonts w:ascii="Palatino" w:hAnsi="Palatino"/>
          <w:color w:val="000000" w:themeColor="text1"/>
          <w:sz w:val="22"/>
          <w:szCs w:val="22"/>
        </w:rPr>
        <w:t>Washington, DC.</w:t>
      </w:r>
    </w:p>
    <w:p w14:paraId="7517B54A" w14:textId="77777777" w:rsidR="002F305A" w:rsidRPr="00D41DD2" w:rsidRDefault="002F305A" w:rsidP="002F305A">
      <w:pPr>
        <w:pStyle w:val="NormalWeb"/>
        <w:spacing w:before="0" w:beforeAutospacing="0" w:after="0" w:afterAutospacing="0"/>
        <w:ind w:firstLine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46E818F8" w14:textId="408577A9" w:rsidR="00E86B86" w:rsidRPr="00D41DD2" w:rsidRDefault="00E86B86" w:rsidP="002F305A">
      <w:pPr>
        <w:pStyle w:val="NormalWeb"/>
        <w:spacing w:before="0" w:beforeAutospacing="0" w:after="0" w:afterAutospacing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 xml:space="preserve">(together with </w:t>
      </w:r>
      <w:proofErr w:type="spellStart"/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>Nkonko</w:t>
      </w:r>
      <w:proofErr w:type="spellEnd"/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 xml:space="preserve"> </w:t>
      </w:r>
      <w:proofErr w:type="spellStart"/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>Kamwangamalu</w:t>
      </w:r>
      <w:proofErr w:type="spellEnd"/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>) “</w:t>
      </w:r>
      <w:r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>Linguistic diversity and language</w:t>
      </w:r>
      <w:r w:rsidR="002F305A"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>in-education practices in Kenya and South Africa: Challenges and responses in public and private spheres.”</w:t>
      </w:r>
      <w:r w:rsidRPr="00D41DD2">
        <w:rPr>
          <w:rFonts w:ascii="Palatino" w:hAnsi="Palatino" w:cs="TrebuchetMS"/>
          <w:bCs/>
          <w:color w:val="000000" w:themeColor="text1"/>
          <w:sz w:val="22"/>
          <w:szCs w:val="32"/>
          <w:lang w:bidi="en-US"/>
        </w:rPr>
        <w:t xml:space="preserve"> Georgetown University Round Table on</w:t>
      </w:r>
      <w:r w:rsidR="002F305A" w:rsidRPr="00D41DD2">
        <w:rPr>
          <w:rFonts w:ascii="Palatino" w:hAnsi="Palatino" w:cs="TrebuchetMS"/>
          <w:bCs/>
          <w:color w:val="000000" w:themeColor="text1"/>
          <w:sz w:val="22"/>
          <w:szCs w:val="32"/>
          <w:lang w:bidi="en-US"/>
        </w:rPr>
        <w:t xml:space="preserve"> </w:t>
      </w:r>
      <w:r w:rsidRPr="00D41DD2">
        <w:rPr>
          <w:rFonts w:ascii="Palatino" w:hAnsi="Palatino" w:cs="TrebuchetMS"/>
          <w:bCs/>
          <w:color w:val="000000" w:themeColor="text1"/>
          <w:sz w:val="22"/>
          <w:szCs w:val="32"/>
          <w:lang w:bidi="en-US"/>
        </w:rPr>
        <w:t>Languages and Linguistics</w:t>
      </w:r>
      <w:r w:rsidRPr="00D41DD2">
        <w:rPr>
          <w:rFonts w:ascii="Palatino" w:hAnsi="Palatino"/>
          <w:iCs/>
          <w:color w:val="000000" w:themeColor="text1"/>
          <w:sz w:val="22"/>
          <w:szCs w:val="18"/>
        </w:rPr>
        <w:t xml:space="preserve"> (GURT)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Pr="00D41DD2">
        <w:rPr>
          <w:rFonts w:ascii="Palatino" w:eastAsia="Times" w:hAnsi="Palatino"/>
          <w:iCs/>
          <w:color w:val="000000" w:themeColor="text1"/>
          <w:sz w:val="22"/>
          <w:szCs w:val="22"/>
        </w:rPr>
        <w:t xml:space="preserve">March 14, 2015, </w:t>
      </w:r>
      <w:r w:rsidRPr="00D41DD2">
        <w:rPr>
          <w:rFonts w:ascii="Palatino" w:hAnsi="Palatino"/>
          <w:color w:val="000000" w:themeColor="text1"/>
          <w:sz w:val="22"/>
          <w:szCs w:val="22"/>
        </w:rPr>
        <w:t>Washington, DC.</w:t>
      </w:r>
    </w:p>
    <w:p w14:paraId="7193E25C" w14:textId="77777777" w:rsidR="00E86B86" w:rsidRPr="00D41DD2" w:rsidRDefault="00E86B86" w:rsidP="00E86B86">
      <w:pPr>
        <w:pStyle w:val="NormalWeb"/>
        <w:spacing w:before="0" w:beforeAutospacing="0" w:after="0" w:afterAutospacing="0"/>
        <w:jc w:val="both"/>
        <w:rPr>
          <w:rFonts w:ascii="Palatino" w:eastAsia="Times" w:hAnsi="Palatino"/>
          <w:color w:val="000000" w:themeColor="text1"/>
          <w:sz w:val="10"/>
          <w:szCs w:val="10"/>
        </w:rPr>
      </w:pPr>
    </w:p>
    <w:p w14:paraId="5112AD05" w14:textId="77777777" w:rsidR="00E86B86" w:rsidRPr="00D41DD2" w:rsidRDefault="00E86B86" w:rsidP="00E86B86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STIXGeneral-Regular"/>
          <w:bCs/>
          <w:color w:val="000000" w:themeColor="text1"/>
          <w:sz w:val="22"/>
          <w:szCs w:val="22"/>
        </w:rPr>
      </w:pPr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 xml:space="preserve">(together with Cynthia Gordon and Najma Al </w:t>
      </w:r>
      <w:proofErr w:type="spellStart"/>
      <w:r w:rsidRPr="00D41DD2">
        <w:rPr>
          <w:rFonts w:ascii="Palatino" w:hAnsi="Palatino"/>
          <w:color w:val="000000" w:themeColor="text1"/>
          <w:sz w:val="22"/>
        </w:rPr>
        <w:t>Zidjaly</w:t>
      </w:r>
      <w:proofErr w:type="spellEnd"/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 xml:space="preserve">) </w:t>
      </w: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hyperlink r:id="rId13" w:history="1">
        <w:r w:rsidRPr="00D41DD2">
          <w:rPr>
            <w:rFonts w:ascii="Palatino" w:hAnsi="Palatino" w:cs="STIXGeneral-Regular"/>
            <w:bCs/>
            <w:color w:val="000000" w:themeColor="text1"/>
            <w:sz w:val="22"/>
            <w:szCs w:val="22"/>
          </w:rPr>
          <w:t>Mobile Phone Usage among College Students Across Three Cultures: The Reconstruction of Space and Time in Interaction</w:t>
        </w:r>
      </w:hyperlink>
      <w:r w:rsidRPr="00D41DD2">
        <w:rPr>
          <w:rFonts w:ascii="Palatino" w:hAnsi="Palatino" w:cs="STIXGeneral-Regular"/>
          <w:color w:val="000000" w:themeColor="text1"/>
          <w:sz w:val="22"/>
          <w:szCs w:val="22"/>
        </w:rPr>
        <w:t>.</w:t>
      </w:r>
      <w:r w:rsidRPr="00D41DD2">
        <w:rPr>
          <w:rFonts w:ascii="Palatino" w:hAnsi="Palatino"/>
          <w:color w:val="000000" w:themeColor="text1"/>
          <w:sz w:val="22"/>
          <w:szCs w:val="22"/>
        </w:rPr>
        <w:t>”</w:t>
      </w:r>
      <w:r w:rsidRPr="00D41DD2">
        <w:rPr>
          <w:rFonts w:ascii="Palatino" w:hAnsi="Palatino" w:cs="STIXGeneral-Regular"/>
          <w:bCs/>
          <w:color w:val="000000" w:themeColor="text1"/>
          <w:sz w:val="22"/>
          <w:szCs w:val="22"/>
        </w:rPr>
        <w:t xml:space="preserve"> Sociolinguistics Symposium 20, June 16, 2014, Jyv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äskylä,</w:t>
      </w:r>
      <w:r w:rsidRPr="00D41DD2">
        <w:rPr>
          <w:rFonts w:ascii="Palatino" w:hAnsi="Palatino" w:cs="STIXGeneral-Regular"/>
          <w:bCs/>
          <w:color w:val="000000" w:themeColor="text1"/>
          <w:sz w:val="22"/>
          <w:szCs w:val="22"/>
        </w:rPr>
        <w:t xml:space="preserve"> Finland.</w:t>
      </w:r>
    </w:p>
    <w:p w14:paraId="54848B3B" w14:textId="77777777" w:rsidR="00E86B86" w:rsidRPr="00D41DD2" w:rsidRDefault="00E86B86" w:rsidP="00E86B86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STIXGeneral-Regular"/>
          <w:bCs/>
          <w:color w:val="000000" w:themeColor="text1"/>
          <w:sz w:val="10"/>
          <w:szCs w:val="10"/>
        </w:rPr>
      </w:pPr>
    </w:p>
    <w:p w14:paraId="7BDE3E48" w14:textId="77777777" w:rsidR="00E86B86" w:rsidRPr="00D41DD2" w:rsidRDefault="00E86B86" w:rsidP="00E86B86">
      <w:pPr>
        <w:ind w:left="720"/>
        <w:jc w:val="both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“Going off-script: The dialogic nature of the Truth and Reconciliation hearings.” The 3</w:t>
      </w:r>
      <w:r w:rsidRPr="00D41DD2">
        <w:rPr>
          <w:rFonts w:ascii="Palatino" w:hAnsi="Palatino"/>
          <w:color w:val="000000" w:themeColor="text1"/>
          <w:sz w:val="22"/>
          <w:szCs w:val="22"/>
          <w:vertAlign w:val="superscript"/>
        </w:rPr>
        <w:t>rd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annual LANSI (</w:t>
      </w:r>
      <w:r w:rsidRPr="00D41DD2">
        <w:rPr>
          <w:rFonts w:ascii="Palatino" w:hAnsi="Palatino" w:cs="Arial"/>
          <w:bCs/>
          <w:color w:val="000000" w:themeColor="text1"/>
          <w:sz w:val="22"/>
          <w:szCs w:val="22"/>
        </w:rPr>
        <w:t>Language and Social Interaction Working Group</w:t>
      </w:r>
      <w:r w:rsidRPr="00D41DD2">
        <w:rPr>
          <w:rFonts w:ascii="Palatino" w:hAnsi="Palatino"/>
          <w:color w:val="000000" w:themeColor="text1"/>
          <w:sz w:val="22"/>
          <w:szCs w:val="22"/>
        </w:rPr>
        <w:t>) conference, October 18, 2013.</w:t>
      </w:r>
    </w:p>
    <w:p w14:paraId="180846EC" w14:textId="77777777" w:rsidR="00E86B86" w:rsidRPr="00D41DD2" w:rsidRDefault="00E86B86" w:rsidP="00E86B86">
      <w:pPr>
        <w:ind w:left="720"/>
        <w:jc w:val="both"/>
        <w:rPr>
          <w:rFonts w:ascii="Palatino" w:hAnsi="Palatino" w:cs="TimesNewRomanPSMT"/>
          <w:color w:val="000000" w:themeColor="text1"/>
          <w:sz w:val="10"/>
          <w:szCs w:val="10"/>
          <w:lang w:bidi="en-US"/>
        </w:rPr>
      </w:pPr>
    </w:p>
    <w:p w14:paraId="10957B78" w14:textId="77777777" w:rsidR="00E86B86" w:rsidRPr="00D41DD2" w:rsidRDefault="00E86B86" w:rsidP="00E86B86">
      <w:pPr>
        <w:ind w:left="720"/>
        <w:jc w:val="both"/>
        <w:rPr>
          <w:rFonts w:ascii="Palatino" w:hAnsi="Palatino" w:cs="TimesNewRomanPSMT"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 xml:space="preserve">“Verka </w:t>
      </w:r>
      <w:proofErr w:type="spellStart"/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>Serduchka</w:t>
      </w:r>
      <w:proofErr w:type="spellEnd"/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 xml:space="preserve"> as carnivalesque heteroglossia in post-Soviet Ukraine.”</w:t>
      </w:r>
    </w:p>
    <w:p w14:paraId="51AE52C1" w14:textId="77777777" w:rsidR="00E86B86" w:rsidRPr="00D41DD2" w:rsidRDefault="00E86B86" w:rsidP="00E86B86">
      <w:pPr>
        <w:ind w:left="720"/>
        <w:jc w:val="both"/>
        <w:rPr>
          <w:rFonts w:ascii="Palatino" w:hAnsi="Palatino" w:cs="TimesNewRomanPSMT"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 xml:space="preserve">ICLASP 13 (International Association of Language and Social Psychology). </w:t>
      </w:r>
      <w:r w:rsidRPr="00D41DD2">
        <w:rPr>
          <w:rFonts w:ascii="Palatino" w:hAnsi="Palatino" w:cs="Arial"/>
          <w:color w:val="000000" w:themeColor="text1"/>
          <w:sz w:val="22"/>
          <w:szCs w:val="22"/>
        </w:rPr>
        <w:t>Leeuwarden,</w:t>
      </w: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 xml:space="preserve"> the Netherlands, June 23, 2012. </w:t>
      </w:r>
    </w:p>
    <w:p w14:paraId="27A99DBE" w14:textId="77777777" w:rsidR="00E86B86" w:rsidRPr="00D41DD2" w:rsidRDefault="00E86B86" w:rsidP="00E86B86">
      <w:pPr>
        <w:ind w:left="720"/>
        <w:jc w:val="both"/>
        <w:rPr>
          <w:rFonts w:ascii="Palatino" w:hAnsi="Palatino" w:cs="TimesNewRomanPSMT"/>
          <w:color w:val="000000" w:themeColor="text1"/>
          <w:sz w:val="10"/>
          <w:szCs w:val="10"/>
          <w:lang w:bidi="en-US"/>
        </w:rPr>
      </w:pPr>
    </w:p>
    <w:p w14:paraId="59C1ADAA" w14:textId="740FC98D" w:rsidR="009A5439" w:rsidRPr="00D55714" w:rsidRDefault="00E86B86" w:rsidP="00D55714">
      <w:pPr>
        <w:ind w:left="720"/>
        <w:jc w:val="both"/>
        <w:rPr>
          <w:rFonts w:ascii="Palatino" w:hAnsi="Palatino" w:cs="Courier"/>
          <w:color w:val="000000" w:themeColor="text1"/>
          <w:sz w:val="22"/>
          <w:szCs w:val="26"/>
          <w:lang w:bidi="en-US"/>
        </w:rPr>
      </w:pPr>
      <w:r w:rsidRPr="00D41DD2">
        <w:rPr>
          <w:rFonts w:ascii="Palatino" w:hAnsi="Palatino" w:cs="Courier"/>
          <w:color w:val="000000" w:themeColor="text1"/>
          <w:sz w:val="22"/>
          <w:szCs w:val="26"/>
          <w:lang w:bidi="en-US"/>
        </w:rPr>
        <w:t xml:space="preserve">"Surzhyk as linguistic carnival in post-Soviet Ukraine.” American Association for Applied Linguistics (AAAL), Boston, Massachusetts, </w:t>
      </w:r>
      <w:proofErr w:type="gramStart"/>
      <w:r w:rsidRPr="00D41DD2">
        <w:rPr>
          <w:rFonts w:ascii="Palatino" w:hAnsi="Palatino" w:cs="Courier"/>
          <w:color w:val="000000" w:themeColor="text1"/>
          <w:sz w:val="22"/>
          <w:szCs w:val="26"/>
          <w:lang w:bidi="en-US"/>
        </w:rPr>
        <w:t>March,</w:t>
      </w:r>
      <w:proofErr w:type="gramEnd"/>
      <w:r w:rsidRPr="00D41DD2">
        <w:rPr>
          <w:rFonts w:ascii="Palatino" w:hAnsi="Palatino" w:cs="Courier"/>
          <w:color w:val="000000" w:themeColor="text1"/>
          <w:sz w:val="22"/>
          <w:szCs w:val="26"/>
          <w:lang w:bidi="en-US"/>
        </w:rPr>
        <w:t xml:space="preserve"> 27, 2012.</w:t>
      </w:r>
    </w:p>
    <w:p w14:paraId="313A1A9C" w14:textId="77777777" w:rsidR="009A5439" w:rsidRPr="00D41DD2" w:rsidRDefault="009A5439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</w:p>
    <w:p w14:paraId="2CCDAEDF" w14:textId="76302CF8" w:rsidR="00144150" w:rsidRPr="00D41DD2" w:rsidRDefault="0065026E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Howard </w:t>
      </w:r>
      <w:r w:rsidR="00E648E2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University </w:t>
      </w:r>
      <w:r w:rsidR="00E72648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s</w:t>
      </w:r>
      <w:r w:rsidR="00E648E2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ervice</w:t>
      </w:r>
    </w:p>
    <w:p w14:paraId="4C9B4DF5" w14:textId="77777777" w:rsidR="00E915B6" w:rsidRPr="00D41DD2" w:rsidRDefault="00E915B6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10"/>
          <w:szCs w:val="10"/>
        </w:rPr>
      </w:pPr>
    </w:p>
    <w:p w14:paraId="734DE9F9" w14:textId="72AEA96D" w:rsidR="00E915B6" w:rsidRPr="00D41DD2" w:rsidRDefault="00E915B6" w:rsidP="00FA6115">
      <w:pPr>
        <w:autoSpaceDE w:val="0"/>
        <w:autoSpaceDN w:val="0"/>
        <w:adjustRightInd w:val="0"/>
        <w:ind w:left="72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lastRenderedPageBreak/>
        <w:t>Member, APT</w:t>
      </w:r>
      <w:r w:rsidR="00696F86"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 xml:space="preserve"> (Appointments, Promotion, and Tenure) Committee</w:t>
      </w: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>, Graduate School</w:t>
      </w:r>
      <w:r w:rsidR="001E189D"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>,</w:t>
      </w: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 xml:space="preserve"> 2021-present</w:t>
      </w:r>
    </w:p>
    <w:p w14:paraId="69BA69D7" w14:textId="77777777" w:rsidR="00144150" w:rsidRPr="00D41DD2" w:rsidRDefault="00144150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10"/>
          <w:szCs w:val="10"/>
        </w:rPr>
      </w:pPr>
    </w:p>
    <w:p w14:paraId="49566D7C" w14:textId="3E83FBCC" w:rsidR="00E52541" w:rsidRPr="00D41DD2" w:rsidRDefault="00E648E2" w:rsidP="00E915B6">
      <w:pPr>
        <w:autoSpaceDE w:val="0"/>
        <w:autoSpaceDN w:val="0"/>
        <w:adjustRightInd w:val="0"/>
        <w:ind w:left="720"/>
        <w:jc w:val="both"/>
        <w:rPr>
          <w:rFonts w:ascii="Palatino" w:hAnsi="Palatino" w:cs="TimesNewRomanPSMT"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Courier New"/>
          <w:color w:val="000000" w:themeColor="text1"/>
          <w:sz w:val="22"/>
          <w:szCs w:val="22"/>
        </w:rPr>
        <w:t xml:space="preserve">Member, </w:t>
      </w:r>
      <w:r w:rsidR="00E72648" w:rsidRPr="00D41DD2">
        <w:rPr>
          <w:rFonts w:ascii="Palatino" w:hAnsi="Palatino" w:cs="Courier New"/>
          <w:color w:val="000000" w:themeColor="text1"/>
          <w:sz w:val="22"/>
          <w:szCs w:val="22"/>
        </w:rPr>
        <w:t xml:space="preserve">the </w:t>
      </w:r>
      <w:r w:rsidRPr="00D41DD2">
        <w:rPr>
          <w:rFonts w:ascii="Palatino" w:hAnsi="Palatino" w:cs="Courier New"/>
          <w:color w:val="000000" w:themeColor="text1"/>
          <w:sz w:val="22"/>
          <w:szCs w:val="22"/>
        </w:rPr>
        <w:t xml:space="preserve">Search Committee </w:t>
      </w: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>for the Dean of the School of Communications, 2011</w:t>
      </w:r>
      <w:r w:rsidR="00696F86"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>-</w:t>
      </w:r>
      <w:r w:rsidRPr="00D41DD2">
        <w:rPr>
          <w:rFonts w:ascii="Palatino" w:hAnsi="Palatino" w:cs="TimesNewRomanPSMT"/>
          <w:color w:val="000000" w:themeColor="text1"/>
          <w:sz w:val="22"/>
          <w:szCs w:val="22"/>
          <w:lang w:bidi="en-US"/>
        </w:rPr>
        <w:t>2013.</w:t>
      </w:r>
    </w:p>
    <w:p w14:paraId="48071967" w14:textId="77777777" w:rsidR="00A455AA" w:rsidRPr="00D41DD2" w:rsidRDefault="00A455AA" w:rsidP="009C5714">
      <w:pPr>
        <w:autoSpaceDE w:val="0"/>
        <w:autoSpaceDN w:val="0"/>
        <w:adjustRightInd w:val="0"/>
        <w:ind w:left="720"/>
        <w:jc w:val="both"/>
        <w:rPr>
          <w:rFonts w:ascii="Palatino" w:hAnsi="Palatino" w:cs="TimesNewRomanPSMT"/>
          <w:color w:val="000000" w:themeColor="text1"/>
          <w:sz w:val="22"/>
          <w:szCs w:val="22"/>
          <w:lang w:bidi="en-US"/>
        </w:rPr>
      </w:pPr>
    </w:p>
    <w:p w14:paraId="4A44E96E" w14:textId="7D0A88DE" w:rsidR="00A455AA" w:rsidRDefault="00A455AA" w:rsidP="00A455AA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Howard University, COAS, service</w:t>
      </w:r>
    </w:p>
    <w:p w14:paraId="54B385CC" w14:textId="0620B922" w:rsidR="00E10D73" w:rsidRPr="00E10D73" w:rsidRDefault="00E10D73" w:rsidP="00E10D73">
      <w:pPr>
        <w:autoSpaceDE w:val="0"/>
        <w:autoSpaceDN w:val="0"/>
        <w:adjustRightInd w:val="0"/>
        <w:ind w:firstLine="72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E10D73">
        <w:rPr>
          <w:rFonts w:ascii="Palatino" w:hAnsi="Palatino"/>
          <w:sz w:val="22"/>
          <w:szCs w:val="22"/>
        </w:rPr>
        <w:t xml:space="preserve">College of Arts and Sciences: </w:t>
      </w:r>
      <w:r w:rsidRPr="00E10D73">
        <w:rPr>
          <w:rFonts w:ascii="Palatino" w:hAnsi="Palatino"/>
          <w:color w:val="000000"/>
          <w:sz w:val="22"/>
          <w:szCs w:val="22"/>
        </w:rPr>
        <w:t>2025-2026 COAS Strategic Planning Task, member.</w:t>
      </w:r>
    </w:p>
    <w:p w14:paraId="183196D3" w14:textId="77777777" w:rsidR="00E915B6" w:rsidRPr="00D41DD2" w:rsidRDefault="00E915B6" w:rsidP="00A455AA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10"/>
          <w:szCs w:val="10"/>
        </w:rPr>
      </w:pPr>
    </w:p>
    <w:p w14:paraId="5FC21542" w14:textId="0DD91D99" w:rsidR="00B632BA" w:rsidRPr="00D41DD2" w:rsidRDefault="00A455AA" w:rsidP="00B632BA">
      <w:pPr>
        <w:autoSpaceDE w:val="0"/>
        <w:autoSpaceDN w:val="0"/>
        <w:adjustRightInd w:val="0"/>
        <w:ind w:left="720"/>
        <w:jc w:val="both"/>
        <w:rPr>
          <w:rFonts w:ascii="Palatino" w:hAnsi="Palatino" w:cs="Courier New"/>
          <w:bCs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 xml:space="preserve">Co-Chair (together with Dr. </w:t>
      </w:r>
      <w:proofErr w:type="spellStart"/>
      <w:r w:rsidR="00B632BA"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>Oritsegbubehmi</w:t>
      </w:r>
      <w:proofErr w:type="spellEnd"/>
      <w:r w:rsidR="00B632BA"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 xml:space="preserve">Ayu) of </w:t>
      </w:r>
      <w:r w:rsidR="00B632BA"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 xml:space="preserve">the </w:t>
      </w:r>
      <w:r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>APSAGE</w:t>
      </w:r>
      <w:r w:rsidR="00B632BA" w:rsidRPr="00D41DD2">
        <w:rPr>
          <w:rFonts w:ascii="Palatino" w:hAnsi="Palatino" w:cs="Courier New"/>
          <w:bCs/>
          <w:color w:val="000000" w:themeColor="text1"/>
          <w:sz w:val="22"/>
          <w:szCs w:val="22"/>
        </w:rPr>
        <w:t xml:space="preserve"> (</w:t>
      </w:r>
      <w:r w:rsidR="00B632BA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Academic Policy, Standards, and General Education) committee</w:t>
      </w:r>
      <w:r w:rsidR="001E189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</w:t>
      </w:r>
      <w:r w:rsidR="00FA6115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E189D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2021-</w:t>
      </w:r>
      <w:r w:rsidR="00D55714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2</w:t>
      </w:r>
      <w:r w:rsidR="003C09E2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023</w:t>
      </w:r>
    </w:p>
    <w:p w14:paraId="28280EDC" w14:textId="77777777" w:rsidR="00E648E2" w:rsidRPr="00D41DD2" w:rsidRDefault="00E648E2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color w:val="000000" w:themeColor="text1"/>
          <w:sz w:val="22"/>
          <w:szCs w:val="22"/>
        </w:rPr>
      </w:pPr>
    </w:p>
    <w:p w14:paraId="23CED3D5" w14:textId="216D41F7" w:rsidR="004634C2" w:rsidRPr="00D41DD2" w:rsidRDefault="00A455AA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Howard University, </w:t>
      </w:r>
      <w:r w:rsidR="00E648E2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Departmen</w:t>
      </w:r>
      <w:r w:rsidR="00F90D21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t of English </w:t>
      </w:r>
      <w:r w:rsidR="00A00F08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s</w:t>
      </w:r>
      <w:r w:rsidR="00E648E2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ervice</w:t>
      </w:r>
    </w:p>
    <w:p w14:paraId="50A157E9" w14:textId="77777777" w:rsidR="00144150" w:rsidRPr="00D41DD2" w:rsidRDefault="00144150" w:rsidP="009C5714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10"/>
          <w:szCs w:val="10"/>
        </w:rPr>
      </w:pPr>
    </w:p>
    <w:p w14:paraId="58B67510" w14:textId="3785E56A" w:rsidR="00E648E2" w:rsidRPr="00D41DD2" w:rsidRDefault="00E67BAD" w:rsidP="009C5714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Director of </w:t>
      </w:r>
      <w:r w:rsidR="00E648E2" w:rsidRPr="00D41DD2">
        <w:rPr>
          <w:rFonts w:ascii="Palatino" w:hAnsi="Palatino"/>
          <w:color w:val="000000" w:themeColor="text1"/>
          <w:sz w:val="22"/>
          <w:szCs w:val="22"/>
        </w:rPr>
        <w:t>Undergraduate Studies, 2009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="00E648E2" w:rsidRPr="00D41DD2">
        <w:rPr>
          <w:rFonts w:ascii="Palatino" w:hAnsi="Palatino"/>
          <w:color w:val="000000" w:themeColor="text1"/>
          <w:sz w:val="22"/>
          <w:szCs w:val="22"/>
        </w:rPr>
        <w:t>present</w:t>
      </w:r>
    </w:p>
    <w:p w14:paraId="6AB5C478" w14:textId="050EC7BC" w:rsidR="00E648E2" w:rsidRPr="00D41DD2" w:rsidRDefault="00E648E2" w:rsidP="009C5714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Acting</w:t>
      </w:r>
      <w:r w:rsidR="00156D54" w:rsidRPr="00D41DD2">
        <w:rPr>
          <w:rFonts w:ascii="Palatino" w:hAnsi="Palatino"/>
          <w:color w:val="000000" w:themeColor="text1"/>
          <w:sz w:val="22"/>
          <w:szCs w:val="22"/>
        </w:rPr>
        <w:t xml:space="preserve"> Director of Undergraduate Studies</w:t>
      </w:r>
      <w:r w:rsidRPr="00D41DD2">
        <w:rPr>
          <w:rFonts w:ascii="Palatino" w:hAnsi="Palatino"/>
          <w:color w:val="000000" w:themeColor="text1"/>
          <w:sz w:val="22"/>
          <w:szCs w:val="22"/>
        </w:rPr>
        <w:t>, 2008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Pr="00D41DD2">
        <w:rPr>
          <w:rFonts w:ascii="Palatino" w:hAnsi="Palatino"/>
          <w:color w:val="000000" w:themeColor="text1"/>
          <w:sz w:val="22"/>
          <w:szCs w:val="22"/>
        </w:rPr>
        <w:t>2009</w:t>
      </w:r>
      <w:r w:rsidRPr="00D41DD2">
        <w:rPr>
          <w:rFonts w:ascii="Palatino" w:hAnsi="Palatino"/>
          <w:color w:val="000000" w:themeColor="text1"/>
          <w:sz w:val="22"/>
          <w:szCs w:val="22"/>
        </w:rPr>
        <w:tab/>
      </w:r>
    </w:p>
    <w:p w14:paraId="58F187B6" w14:textId="62301BCB" w:rsidR="00406DC8" w:rsidRPr="00D41DD2" w:rsidRDefault="00406DC8" w:rsidP="00406DC8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Professional Development Coordinator, 2014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Pr="00D41DD2">
        <w:rPr>
          <w:rFonts w:ascii="Palatino" w:hAnsi="Palatino"/>
          <w:color w:val="000000" w:themeColor="text1"/>
          <w:sz w:val="22"/>
          <w:szCs w:val="22"/>
        </w:rPr>
        <w:t>present</w:t>
      </w:r>
    </w:p>
    <w:p w14:paraId="5A3F31BE" w14:textId="29237544" w:rsidR="00E648E2" w:rsidRPr="00D41DD2" w:rsidRDefault="00406DC8" w:rsidP="009C5714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T</w:t>
      </w:r>
      <w:r w:rsidR="00E648E2" w:rsidRPr="00D41DD2">
        <w:rPr>
          <w:rFonts w:ascii="Palatino" w:hAnsi="Palatino"/>
          <w:color w:val="000000" w:themeColor="text1"/>
          <w:sz w:val="22"/>
          <w:szCs w:val="22"/>
        </w:rPr>
        <w:t>he Events Co</w:t>
      </w:r>
      <w:r w:rsidR="002617EC" w:rsidRPr="00D41DD2">
        <w:rPr>
          <w:rFonts w:ascii="Palatino" w:hAnsi="Palatino"/>
          <w:color w:val="000000" w:themeColor="text1"/>
          <w:sz w:val="22"/>
          <w:szCs w:val="22"/>
        </w:rPr>
        <w:t xml:space="preserve">mmittee,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Chair, </w:t>
      </w:r>
      <w:r w:rsidR="002617EC" w:rsidRPr="00D41DD2">
        <w:rPr>
          <w:rFonts w:ascii="Palatino" w:hAnsi="Palatino"/>
          <w:color w:val="000000" w:themeColor="text1"/>
          <w:sz w:val="22"/>
          <w:szCs w:val="22"/>
        </w:rPr>
        <w:t>2006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="002617EC" w:rsidRPr="00D41DD2">
        <w:rPr>
          <w:rFonts w:ascii="Palatino" w:hAnsi="Palatino"/>
          <w:color w:val="000000" w:themeColor="text1"/>
          <w:sz w:val="22"/>
          <w:szCs w:val="22"/>
        </w:rPr>
        <w:t>2009</w:t>
      </w:r>
    </w:p>
    <w:p w14:paraId="4564336B" w14:textId="3432886A" w:rsidR="00E648E2" w:rsidRPr="00D41DD2" w:rsidRDefault="00E648E2" w:rsidP="009C5714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The Curriculum Committee, </w:t>
      </w:r>
      <w:r w:rsidR="00406DC8" w:rsidRPr="00D41DD2">
        <w:rPr>
          <w:rFonts w:ascii="Palatino" w:hAnsi="Palatino"/>
          <w:color w:val="000000" w:themeColor="text1"/>
          <w:sz w:val="22"/>
          <w:szCs w:val="22"/>
        </w:rPr>
        <w:t xml:space="preserve">Member, </w:t>
      </w:r>
      <w:r w:rsidRPr="00D41DD2">
        <w:rPr>
          <w:rFonts w:ascii="Palatino" w:hAnsi="Palatino"/>
          <w:color w:val="000000" w:themeColor="text1"/>
          <w:sz w:val="22"/>
          <w:szCs w:val="22"/>
        </w:rPr>
        <w:t>2007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Pr="00D41DD2">
        <w:rPr>
          <w:rFonts w:ascii="Palatino" w:hAnsi="Palatino"/>
          <w:color w:val="000000" w:themeColor="text1"/>
          <w:sz w:val="22"/>
          <w:szCs w:val="22"/>
        </w:rPr>
        <w:t>2009</w:t>
      </w:r>
      <w:r w:rsidR="00406DC8" w:rsidRPr="00D41DD2">
        <w:rPr>
          <w:rFonts w:ascii="Palatino" w:hAnsi="Palatino"/>
          <w:color w:val="000000" w:themeColor="text1"/>
          <w:sz w:val="22"/>
          <w:szCs w:val="22"/>
        </w:rPr>
        <w:t>; 2013-2014; 2016-2017</w:t>
      </w:r>
      <w:r w:rsidR="00C06B3A" w:rsidRPr="00D41DD2">
        <w:rPr>
          <w:rFonts w:ascii="Palatino" w:hAnsi="Palatino"/>
          <w:color w:val="000000" w:themeColor="text1"/>
          <w:sz w:val="22"/>
          <w:szCs w:val="22"/>
        </w:rPr>
        <w:t>, 2021-</w:t>
      </w:r>
      <w:r w:rsidR="001E189D" w:rsidRPr="00D41DD2">
        <w:rPr>
          <w:rFonts w:ascii="Palatino" w:hAnsi="Palatino"/>
          <w:color w:val="000000" w:themeColor="text1"/>
          <w:sz w:val="22"/>
          <w:szCs w:val="22"/>
        </w:rPr>
        <w:t>present</w:t>
      </w:r>
    </w:p>
    <w:p w14:paraId="72803A22" w14:textId="76BBA7B7" w:rsidR="00E915B6" w:rsidRPr="00D41DD2" w:rsidRDefault="00406DC8" w:rsidP="00E915B6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The Curriculum Committee, Chair, 2020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2021 </w:t>
      </w:r>
    </w:p>
    <w:p w14:paraId="30157134" w14:textId="153D7A0E" w:rsidR="00E648E2" w:rsidRPr="00D41DD2" w:rsidRDefault="00E648E2" w:rsidP="00E915B6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The Executive Committee, </w:t>
      </w:r>
      <w:r w:rsidR="00156D54" w:rsidRPr="00D41DD2">
        <w:rPr>
          <w:rFonts w:ascii="Palatino" w:hAnsi="Palatino"/>
          <w:color w:val="000000" w:themeColor="text1"/>
          <w:sz w:val="22"/>
          <w:szCs w:val="22"/>
        </w:rPr>
        <w:t xml:space="preserve">, Member, </w:t>
      </w:r>
      <w:r w:rsidR="00406DC8" w:rsidRPr="00D41DD2">
        <w:rPr>
          <w:rFonts w:ascii="Palatino" w:hAnsi="Palatino"/>
          <w:color w:val="000000" w:themeColor="text1"/>
          <w:sz w:val="22"/>
          <w:szCs w:val="22"/>
        </w:rPr>
        <w:t>2013-2014; 2017-2018; 2018-2019</w:t>
      </w:r>
    </w:p>
    <w:p w14:paraId="41A4AFDB" w14:textId="517494E1" w:rsidR="003555E2" w:rsidRPr="00D41DD2" w:rsidRDefault="003555E2" w:rsidP="009C5714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The APT Committee, </w:t>
      </w:r>
      <w:r w:rsidR="00156D54" w:rsidRPr="00D41DD2">
        <w:rPr>
          <w:rFonts w:ascii="Palatino" w:hAnsi="Palatino"/>
          <w:color w:val="000000" w:themeColor="text1"/>
          <w:sz w:val="22"/>
          <w:szCs w:val="22"/>
        </w:rPr>
        <w:t xml:space="preserve">Member, </w:t>
      </w:r>
      <w:r w:rsidRPr="00D41DD2">
        <w:rPr>
          <w:rFonts w:ascii="Palatino" w:hAnsi="Palatino"/>
          <w:color w:val="000000" w:themeColor="text1"/>
          <w:sz w:val="22"/>
          <w:szCs w:val="22"/>
        </w:rPr>
        <w:t>201</w:t>
      </w:r>
      <w:r w:rsidR="00931A21" w:rsidRPr="00D41DD2">
        <w:rPr>
          <w:rFonts w:ascii="Palatino" w:hAnsi="Palatino"/>
          <w:color w:val="000000" w:themeColor="text1"/>
          <w:sz w:val="22"/>
          <w:szCs w:val="22"/>
        </w:rPr>
        <w:t>1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Pr="00D41DD2">
        <w:rPr>
          <w:rFonts w:ascii="Palatino" w:hAnsi="Palatino"/>
          <w:color w:val="000000" w:themeColor="text1"/>
          <w:sz w:val="22"/>
          <w:szCs w:val="22"/>
        </w:rPr>
        <w:t>present</w:t>
      </w:r>
    </w:p>
    <w:p w14:paraId="590C9EA4" w14:textId="66C26841" w:rsidR="00406DC8" w:rsidRPr="00D41DD2" w:rsidRDefault="003555E2" w:rsidP="00406DC8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The Graduate Studies Committee, </w:t>
      </w:r>
      <w:r w:rsidR="00156D54" w:rsidRPr="00D41DD2">
        <w:rPr>
          <w:rFonts w:ascii="Palatino" w:hAnsi="Palatino"/>
          <w:color w:val="000000" w:themeColor="text1"/>
          <w:sz w:val="22"/>
          <w:szCs w:val="22"/>
        </w:rPr>
        <w:t xml:space="preserve">Member, </w:t>
      </w:r>
      <w:r w:rsidRPr="00D41DD2">
        <w:rPr>
          <w:rFonts w:ascii="Palatino" w:hAnsi="Palatino"/>
          <w:color w:val="000000" w:themeColor="text1"/>
          <w:sz w:val="22"/>
          <w:szCs w:val="22"/>
        </w:rPr>
        <w:t>2007</w:t>
      </w:r>
      <w:r w:rsidR="00B72C3C" w:rsidRPr="00D41DD2">
        <w:rPr>
          <w:rFonts w:ascii="Palatino" w:hAnsi="Palatino"/>
          <w:color w:val="000000" w:themeColor="text1"/>
          <w:sz w:val="22"/>
          <w:szCs w:val="22"/>
        </w:rPr>
        <w:t>–</w:t>
      </w:r>
      <w:r w:rsidRPr="00D41DD2">
        <w:rPr>
          <w:rFonts w:ascii="Palatino" w:hAnsi="Palatino"/>
          <w:color w:val="000000" w:themeColor="text1"/>
          <w:sz w:val="22"/>
          <w:szCs w:val="22"/>
        </w:rPr>
        <w:t>present</w:t>
      </w:r>
    </w:p>
    <w:p w14:paraId="51343135" w14:textId="542EDAFC" w:rsidR="002B7305" w:rsidRPr="00D41DD2" w:rsidRDefault="00406DC8" w:rsidP="00406DC8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The Burch Committee, Member,  2018-2019; 2020-2021</w:t>
      </w:r>
    </w:p>
    <w:p w14:paraId="1EB20291" w14:textId="55770AE9" w:rsidR="00156D54" w:rsidRPr="00D41DD2" w:rsidRDefault="00406DC8" w:rsidP="00205A67">
      <w:pPr>
        <w:tabs>
          <w:tab w:val="left" w:pos="171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Core Investment Area Ad Hoc Committee, Chair, 2021</w:t>
      </w:r>
      <w:r w:rsidR="00696F86" w:rsidRPr="00D41DD2">
        <w:rPr>
          <w:rFonts w:ascii="Palatino" w:hAnsi="Palatino"/>
          <w:color w:val="000000" w:themeColor="text1"/>
          <w:sz w:val="22"/>
          <w:szCs w:val="22"/>
        </w:rPr>
        <w:t>-</w:t>
      </w:r>
      <w:r w:rsidRPr="00D41DD2">
        <w:rPr>
          <w:rFonts w:ascii="Palatino" w:hAnsi="Palatino"/>
          <w:color w:val="000000" w:themeColor="text1"/>
          <w:sz w:val="22"/>
          <w:szCs w:val="22"/>
        </w:rPr>
        <w:t>presen</w:t>
      </w:r>
      <w:r w:rsidR="00205A67" w:rsidRPr="00D41DD2">
        <w:rPr>
          <w:rFonts w:ascii="Palatino" w:hAnsi="Palatino"/>
          <w:color w:val="000000" w:themeColor="text1"/>
          <w:sz w:val="22"/>
          <w:szCs w:val="22"/>
        </w:rPr>
        <w:t>t</w:t>
      </w:r>
    </w:p>
    <w:p w14:paraId="2DE4B904" w14:textId="77777777" w:rsidR="00B60D61" w:rsidRPr="00D41DD2" w:rsidRDefault="00B60D61" w:rsidP="00440DFE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</w:p>
    <w:p w14:paraId="4B345B47" w14:textId="6963C979" w:rsidR="00440DFE" w:rsidRPr="00D41DD2" w:rsidRDefault="00440DFE" w:rsidP="00440DFE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Professional </w:t>
      </w:r>
      <w:r w:rsidR="00236CC5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s</w:t>
      </w: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ervice</w:t>
      </w:r>
      <w:r w:rsidR="0008719E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 (external)</w:t>
      </w:r>
    </w:p>
    <w:p w14:paraId="4FD48563" w14:textId="77777777" w:rsidR="00406DC8" w:rsidRPr="00D41DD2" w:rsidRDefault="00406DC8" w:rsidP="00440DFE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10"/>
          <w:szCs w:val="10"/>
        </w:rPr>
      </w:pPr>
    </w:p>
    <w:p w14:paraId="5463B80C" w14:textId="77777777" w:rsidR="0095598F" w:rsidRPr="00D41DD2" w:rsidRDefault="0095598F" w:rsidP="0095598F">
      <w:pPr>
        <w:autoSpaceDE w:val="0"/>
        <w:autoSpaceDN w:val="0"/>
        <w:adjustRightInd w:val="0"/>
        <w:jc w:val="both"/>
        <w:rPr>
          <w:rFonts w:ascii="Palatino" w:hAnsi="Palatino" w:cs="Courier New"/>
          <w:bCs/>
          <w:i/>
          <w:iCs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Cs/>
          <w:i/>
          <w:iCs/>
          <w:color w:val="000000" w:themeColor="text1"/>
          <w:sz w:val="22"/>
          <w:szCs w:val="22"/>
        </w:rPr>
        <w:t>Editorial Board</w:t>
      </w:r>
    </w:p>
    <w:p w14:paraId="7FF9BF7B" w14:textId="77777777" w:rsidR="0008719E" w:rsidRPr="00D41DD2" w:rsidRDefault="0095598F" w:rsidP="00305E4E">
      <w:pPr>
        <w:ind w:left="2160" w:hanging="1440"/>
        <w:jc w:val="both"/>
        <w:rPr>
          <w:rFonts w:ascii="Palatino" w:hAnsi="Palatino"/>
          <w:i/>
          <w:iCs/>
          <w:color w:val="000000"/>
          <w:sz w:val="22"/>
          <w:szCs w:val="22"/>
        </w:rPr>
      </w:pPr>
      <w:proofErr w:type="spellStart"/>
      <w:r w:rsidRPr="00D41DD2">
        <w:rPr>
          <w:rFonts w:ascii="Palatino" w:hAnsi="Palatino"/>
          <w:i/>
          <w:iCs/>
          <w:color w:val="000000"/>
          <w:sz w:val="22"/>
          <w:szCs w:val="22"/>
        </w:rPr>
        <w:t>Актуальні</w:t>
      </w:r>
      <w:proofErr w:type="spellEnd"/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i/>
          <w:iCs/>
          <w:color w:val="000000"/>
          <w:sz w:val="22"/>
          <w:szCs w:val="22"/>
          <w:lang w:val="uk-UA"/>
        </w:rPr>
        <w:t>П</w:t>
      </w:r>
      <w:proofErr w:type="spellStart"/>
      <w:r w:rsidRPr="00D41DD2">
        <w:rPr>
          <w:rFonts w:ascii="Palatino" w:hAnsi="Palatino"/>
          <w:i/>
          <w:iCs/>
          <w:color w:val="000000"/>
          <w:sz w:val="22"/>
          <w:szCs w:val="22"/>
        </w:rPr>
        <w:t>итання</w:t>
      </w:r>
      <w:proofErr w:type="spellEnd"/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i/>
          <w:iCs/>
          <w:color w:val="000000"/>
          <w:sz w:val="22"/>
          <w:szCs w:val="22"/>
          <w:lang w:val="uk-UA"/>
        </w:rPr>
        <w:t>І</w:t>
      </w:r>
      <w:proofErr w:type="spellStart"/>
      <w:r w:rsidRPr="00D41DD2">
        <w:rPr>
          <w:rFonts w:ascii="Palatino" w:hAnsi="Palatino"/>
          <w:i/>
          <w:iCs/>
          <w:color w:val="000000"/>
          <w:sz w:val="22"/>
          <w:szCs w:val="22"/>
        </w:rPr>
        <w:t>ноземної</w:t>
      </w:r>
      <w:proofErr w:type="spellEnd"/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i/>
          <w:iCs/>
          <w:color w:val="000000"/>
          <w:sz w:val="22"/>
          <w:szCs w:val="22"/>
          <w:lang w:val="uk-UA"/>
        </w:rPr>
        <w:t>Ф</w:t>
      </w:r>
      <w:proofErr w:type="spellStart"/>
      <w:r w:rsidRPr="00D41DD2">
        <w:rPr>
          <w:rFonts w:ascii="Palatino" w:hAnsi="Palatino"/>
          <w:i/>
          <w:iCs/>
          <w:color w:val="000000"/>
          <w:sz w:val="22"/>
          <w:szCs w:val="22"/>
        </w:rPr>
        <w:t>ілології</w:t>
      </w:r>
      <w:proofErr w:type="spellEnd"/>
      <w:r w:rsidRPr="00D41DD2">
        <w:rPr>
          <w:rFonts w:ascii="Palatino" w:hAnsi="Palatino"/>
          <w:i/>
          <w:iCs/>
          <w:color w:val="000000"/>
          <w:sz w:val="22"/>
          <w:szCs w:val="22"/>
          <w:lang w:val="uk-UA"/>
        </w:rPr>
        <w:t xml:space="preserve"> (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>Current Issues of Foreign-Language</w:t>
      </w:r>
    </w:p>
    <w:p w14:paraId="2049E03E" w14:textId="00F1C672" w:rsidR="004505D1" w:rsidRPr="00D41DD2" w:rsidRDefault="0095598F" w:rsidP="001567A0">
      <w:pPr>
        <w:ind w:left="2160" w:hanging="144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i/>
          <w:iCs/>
          <w:color w:val="000000"/>
          <w:sz w:val="22"/>
          <w:szCs w:val="22"/>
        </w:rPr>
        <w:t>Philology), Ukraine</w:t>
      </w:r>
      <w:r w:rsidR="008B5F2D"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, </w:t>
      </w:r>
      <w:r w:rsidR="008B5F2D" w:rsidRPr="00D41DD2">
        <w:rPr>
          <w:rFonts w:ascii="Palatino" w:hAnsi="Palatino"/>
          <w:color w:val="000000"/>
          <w:sz w:val="22"/>
          <w:szCs w:val="22"/>
        </w:rPr>
        <w:t>2016–present</w:t>
      </w:r>
    </w:p>
    <w:p w14:paraId="6F68CB1D" w14:textId="77777777" w:rsidR="00E825AE" w:rsidRPr="00D41DD2" w:rsidRDefault="00E825AE" w:rsidP="0095598F">
      <w:pPr>
        <w:autoSpaceDE w:val="0"/>
        <w:autoSpaceDN w:val="0"/>
        <w:adjustRightInd w:val="0"/>
        <w:jc w:val="both"/>
        <w:rPr>
          <w:rFonts w:ascii="Palatino" w:hAnsi="Palatino" w:cs="Courier New"/>
          <w:i/>
          <w:color w:val="000000" w:themeColor="text1"/>
          <w:sz w:val="22"/>
          <w:szCs w:val="22"/>
        </w:rPr>
      </w:pPr>
    </w:p>
    <w:p w14:paraId="3D0CC0D3" w14:textId="77777777" w:rsidR="009F4CA0" w:rsidRPr="00D41DD2" w:rsidRDefault="009F4CA0" w:rsidP="009F4CA0">
      <w:pPr>
        <w:jc w:val="both"/>
        <w:rPr>
          <w:rFonts w:ascii="Palatino" w:hAnsi="Palatino"/>
          <w:i/>
          <w:iCs/>
          <w:color w:val="000000"/>
          <w:sz w:val="22"/>
          <w:szCs w:val="22"/>
        </w:rPr>
      </w:pPr>
      <w:r w:rsidRPr="00D41DD2">
        <w:rPr>
          <w:rFonts w:ascii="Palatino" w:hAnsi="Palatino"/>
          <w:i/>
          <w:iCs/>
          <w:color w:val="000000"/>
          <w:sz w:val="22"/>
          <w:szCs w:val="22"/>
        </w:rPr>
        <w:t>Scientific committee</w:t>
      </w:r>
    </w:p>
    <w:p w14:paraId="0307B28B" w14:textId="3A78A56B" w:rsidR="009F4CA0" w:rsidRPr="00D41DD2" w:rsidRDefault="006B1CEE" w:rsidP="009F4CA0">
      <w:pPr>
        <w:autoSpaceDE w:val="0"/>
        <w:autoSpaceDN w:val="0"/>
        <w:adjustRightInd w:val="0"/>
        <w:jc w:val="both"/>
        <w:rPr>
          <w:rFonts w:ascii="Palatino" w:hAnsi="Palatino" w:cs="Courier New"/>
          <w:i/>
          <w:color w:val="000000" w:themeColor="text1"/>
          <w:sz w:val="10"/>
          <w:szCs w:val="10"/>
        </w:rPr>
      </w:pPr>
      <w:r w:rsidRPr="00D41DD2">
        <w:rPr>
          <w:rFonts w:ascii="Palatino" w:hAnsi="Palatino" w:cs="Courier New"/>
          <w:i/>
          <w:color w:val="000000" w:themeColor="text1"/>
          <w:sz w:val="22"/>
          <w:szCs w:val="22"/>
        </w:rPr>
        <w:tab/>
      </w:r>
    </w:p>
    <w:p w14:paraId="54ED7114" w14:textId="7305DD84" w:rsidR="006B1CEE" w:rsidRPr="00D41DD2" w:rsidRDefault="006B1CEE" w:rsidP="006B1CEE">
      <w:pPr>
        <w:ind w:firstLine="720"/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</w:pPr>
      <w:r w:rsidRPr="00D41DD2">
        <w:rPr>
          <w:rStyle w:val="Strong"/>
          <w:rFonts w:ascii="Palatino" w:hAnsi="Palatino"/>
          <w:b w:val="0"/>
          <w:bCs w:val="0"/>
          <w:i/>
          <w:iCs/>
          <w:color w:val="000000" w:themeColor="text1"/>
          <w:spacing w:val="5"/>
          <w:sz w:val="22"/>
          <w:szCs w:val="22"/>
          <w:shd w:val="clear" w:color="auto" w:fill="FFFFFF"/>
        </w:rPr>
        <w:t>Linguistics of Food</w:t>
      </w:r>
      <w:r w:rsidRPr="00D41DD2"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  <w:t xml:space="preserve">, </w:t>
      </w:r>
      <w:proofErr w:type="spellStart"/>
      <w:r w:rsidRPr="00D41DD2"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  <w:t>ReN</w:t>
      </w:r>
      <w:proofErr w:type="spellEnd"/>
      <w:r w:rsidRPr="00D41DD2"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  <w:t xml:space="preserve"> (Research Network), Convener</w:t>
      </w:r>
      <w:r w:rsidR="006C1C4B" w:rsidRPr="00D41DD2"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  <w:t>,</w:t>
      </w:r>
      <w:r w:rsidRPr="00D41DD2"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  <w:t xml:space="preserve"> 2021-</w:t>
      </w:r>
      <w:r w:rsidR="006C1C4B" w:rsidRPr="00D41DD2"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  <w:t>present</w:t>
      </w:r>
    </w:p>
    <w:p w14:paraId="6ECEE8A4" w14:textId="77777777" w:rsidR="009A5439" w:rsidRPr="00D41DD2" w:rsidRDefault="009A5439" w:rsidP="009A5439">
      <w:pPr>
        <w:ind w:left="720"/>
        <w:jc w:val="both"/>
        <w:rPr>
          <w:rStyle w:val="Strong"/>
          <w:rFonts w:ascii="Palatino" w:hAnsi="Palatino"/>
          <w:b w:val="0"/>
          <w:bCs w:val="0"/>
          <w:color w:val="000000" w:themeColor="text1"/>
          <w:spacing w:val="5"/>
          <w:sz w:val="22"/>
          <w:szCs w:val="22"/>
          <w:shd w:val="clear" w:color="auto" w:fill="FFFFFF"/>
        </w:rPr>
      </w:pPr>
    </w:p>
    <w:p w14:paraId="3174748F" w14:textId="0C31D541" w:rsidR="009A5439" w:rsidRPr="00D41DD2" w:rsidRDefault="009A5439" w:rsidP="009A5439">
      <w:pPr>
        <w:ind w:left="720"/>
        <w:jc w:val="both"/>
        <w:rPr>
          <w:rFonts w:ascii="Palatino" w:hAnsi="Palatino" w:cs="Calibri"/>
          <w:bCs/>
          <w:color w:val="201F1E"/>
          <w:sz w:val="22"/>
          <w:szCs w:val="22"/>
          <w:shd w:val="clear" w:color="auto" w:fill="FFFFFF"/>
        </w:rPr>
      </w:pPr>
      <w:r w:rsidRPr="00D41DD2">
        <w:rPr>
          <w:rFonts w:ascii="Palatino" w:hAnsi="Palatino"/>
          <w:i/>
          <w:iCs/>
          <w:sz w:val="22"/>
          <w:szCs w:val="22"/>
        </w:rPr>
        <w:t>The ADDA 3 (</w:t>
      </w:r>
      <w:r w:rsidRPr="00D41DD2">
        <w:rPr>
          <w:rFonts w:ascii="Palatino" w:hAnsi="Palatino" w:cs="Calibri"/>
          <w:bCs/>
          <w:color w:val="201F1E"/>
          <w:sz w:val="22"/>
          <w:szCs w:val="22"/>
          <w:shd w:val="clear" w:color="auto" w:fill="FFFFFF"/>
        </w:rPr>
        <w:t>Approaches to Digital Discourse Analysis), May 13-15, 2022 (reviewed abstracts in December of 2021)</w:t>
      </w:r>
    </w:p>
    <w:p w14:paraId="3EFF3962" w14:textId="5BA8632C" w:rsidR="009A5439" w:rsidRPr="00D41DD2" w:rsidRDefault="009A5439" w:rsidP="006B1CEE">
      <w:pPr>
        <w:ind w:firstLine="720"/>
        <w:rPr>
          <w:rFonts w:ascii="Palatino" w:hAnsi="Palatino"/>
          <w:b/>
          <w:bCs/>
          <w:color w:val="000000" w:themeColor="text1"/>
          <w:sz w:val="22"/>
          <w:szCs w:val="22"/>
        </w:rPr>
      </w:pPr>
    </w:p>
    <w:p w14:paraId="416EDBA7" w14:textId="77777777" w:rsidR="006B1CEE" w:rsidRPr="00D41DD2" w:rsidRDefault="006B1CEE" w:rsidP="009F4CA0">
      <w:pPr>
        <w:autoSpaceDE w:val="0"/>
        <w:autoSpaceDN w:val="0"/>
        <w:adjustRightInd w:val="0"/>
        <w:jc w:val="both"/>
        <w:rPr>
          <w:rFonts w:ascii="Palatino" w:hAnsi="Palatino" w:cs="Courier New"/>
          <w:i/>
          <w:color w:val="000000" w:themeColor="text1"/>
          <w:sz w:val="22"/>
          <w:szCs w:val="22"/>
        </w:rPr>
      </w:pPr>
    </w:p>
    <w:p w14:paraId="2C69F07E" w14:textId="22D72A7B" w:rsidR="009F4CA0" w:rsidRPr="00D41DD2" w:rsidRDefault="009F4CA0" w:rsidP="009F4CA0">
      <w:pPr>
        <w:autoSpaceDE w:val="0"/>
        <w:autoSpaceDN w:val="0"/>
        <w:adjustRightInd w:val="0"/>
        <w:jc w:val="both"/>
        <w:rPr>
          <w:rFonts w:ascii="Palatino" w:hAnsi="Palatino" w:cs="Courier New"/>
          <w:i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i/>
          <w:color w:val="000000" w:themeColor="text1"/>
          <w:sz w:val="22"/>
          <w:szCs w:val="22"/>
        </w:rPr>
        <w:t>Reviewer</w:t>
      </w:r>
      <w:r w:rsidR="00304047" w:rsidRPr="00D41DD2">
        <w:rPr>
          <w:rFonts w:ascii="Palatino" w:hAnsi="Palatino" w:cs="Courier New"/>
          <w:i/>
          <w:color w:val="000000" w:themeColor="text1"/>
          <w:sz w:val="22"/>
          <w:szCs w:val="22"/>
        </w:rPr>
        <w:t xml:space="preserve"> (2012-present)</w:t>
      </w:r>
    </w:p>
    <w:p w14:paraId="773BCC11" w14:textId="26D43BBE" w:rsidR="009F4CA0" w:rsidRPr="00D41DD2" w:rsidRDefault="009F4CA0" w:rsidP="009F4CA0">
      <w:pPr>
        <w:autoSpaceDE w:val="0"/>
        <w:autoSpaceDN w:val="0"/>
        <w:adjustRightInd w:val="0"/>
        <w:ind w:left="720"/>
        <w:jc w:val="both"/>
        <w:rPr>
          <w:rFonts w:ascii="Palatino" w:hAnsi="Palatino" w:cs="Courier New"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color w:val="000000" w:themeColor="text1"/>
          <w:sz w:val="22"/>
          <w:szCs w:val="22"/>
          <w:u w:val="single"/>
        </w:rPr>
        <w:t>Academic journals</w:t>
      </w:r>
      <w:r w:rsidRPr="00D41DD2">
        <w:rPr>
          <w:rFonts w:ascii="Palatino" w:hAnsi="Palatino" w:cs="Courier New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 w:cs="SegoeUI-Light"/>
          <w:i/>
          <w:color w:val="000000" w:themeColor="text1"/>
          <w:sz w:val="22"/>
          <w:szCs w:val="22"/>
        </w:rPr>
        <w:t xml:space="preserve">International Journal of Bilingual Education and Bilingualism;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Text &amp; Talk;</w:t>
      </w:r>
      <w:r w:rsidRPr="00D41DD2">
        <w:rPr>
          <w:rFonts w:ascii="Palatino" w:hAnsi="Palatino" w:cs="SegoeUI-Light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Communication and Medicine; Communication and Sport;</w:t>
      </w:r>
      <w:r w:rsidRPr="00D41DD2">
        <w:rPr>
          <w:rFonts w:ascii="Palatino" w:hAnsi="Palatino" w:cs="SegoeUI-Light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Journal of Language and Social Psychology;</w:t>
      </w:r>
      <w:r w:rsidRPr="00D41DD2">
        <w:rPr>
          <w:rFonts w:ascii="Palatino" w:hAnsi="Palatino" w:cs="SegoeUI-Light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Journal of Pragmatics; Language Matters; Communication Theory;</w:t>
      </w:r>
      <w:r w:rsidRPr="00D41DD2">
        <w:rPr>
          <w:rFonts w:ascii="Palatino" w:hAnsi="Palatino" w:cs="SegoeUI-Light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Spanish in Context; </w:t>
      </w:r>
      <w:r w:rsidRPr="00D41DD2">
        <w:rPr>
          <w:rFonts w:ascii="Palatino" w:hAnsi="Palatino"/>
          <w:i/>
          <w:iCs/>
          <w:color w:val="201F1E"/>
          <w:sz w:val="22"/>
          <w:szCs w:val="22"/>
          <w:shd w:val="clear" w:color="auto" w:fill="FFFFFF"/>
        </w:rPr>
        <w:t xml:space="preserve">Pragmatics &amp; Cognition; </w:t>
      </w:r>
      <w:r w:rsidRPr="00D41DD2">
        <w:rPr>
          <w:rFonts w:ascii="Palatino" w:hAnsi="Palatino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CADAAD Journal; Food and Foodways, </w:t>
      </w:r>
      <w:r w:rsidR="002D0409" w:rsidRPr="00D41DD2">
        <w:rPr>
          <w:rFonts w:ascii="Palatino" w:hAnsi="Palatino"/>
          <w:i/>
          <w:color w:val="000000" w:themeColor="text1"/>
          <w:sz w:val="22"/>
          <w:szCs w:val="22"/>
        </w:rPr>
        <w:t>Discourse, Context &amp; Media</w:t>
      </w:r>
      <w:r w:rsidR="00FA6115" w:rsidRPr="00D41DD2">
        <w:rPr>
          <w:rFonts w:ascii="Palatino" w:hAnsi="Palatino"/>
          <w:bCs/>
          <w:color w:val="000000" w:themeColor="text1"/>
          <w:sz w:val="22"/>
          <w:szCs w:val="22"/>
          <w:shd w:val="clear" w:color="auto" w:fill="FFFFFF"/>
        </w:rPr>
        <w:t xml:space="preserve">; </w:t>
      </w:r>
      <w:r w:rsidR="00FA6115" w:rsidRPr="00D41DD2">
        <w:rPr>
          <w:rFonts w:ascii="Palatino" w:hAnsi="Palatino"/>
          <w:bCs/>
          <w:i/>
          <w:iCs/>
          <w:color w:val="000000" w:themeColor="text1"/>
          <w:sz w:val="22"/>
          <w:szCs w:val="22"/>
          <w:shd w:val="clear" w:color="auto" w:fill="FFFFFF"/>
        </w:rPr>
        <w:t>The International Journal of Applied Linguistics</w:t>
      </w:r>
    </w:p>
    <w:p w14:paraId="4C108E27" w14:textId="77777777" w:rsidR="009F4CA0" w:rsidRPr="00D41DD2" w:rsidRDefault="009F4CA0" w:rsidP="009F4CA0">
      <w:pPr>
        <w:autoSpaceDE w:val="0"/>
        <w:autoSpaceDN w:val="0"/>
        <w:adjustRightInd w:val="0"/>
        <w:ind w:left="720"/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1C55782D" w14:textId="5E2DC765" w:rsidR="009F4CA0" w:rsidRPr="00D41DD2" w:rsidRDefault="009F4CA0" w:rsidP="009F4CA0">
      <w:pPr>
        <w:ind w:left="720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  <w:u w:val="single"/>
        </w:rPr>
        <w:t>Academic Presses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Oxford University Press (2018), Bloomsbury Academic (2019), Cambridge University Press </w:t>
      </w:r>
      <w:r w:rsidRPr="00D41DD2">
        <w:rPr>
          <w:rFonts w:ascii="Palatino" w:hAnsi="Palatino"/>
          <w:iCs/>
          <w:color w:val="000000" w:themeColor="text1"/>
          <w:sz w:val="22"/>
          <w:szCs w:val="22"/>
        </w:rPr>
        <w:t>(2021)</w:t>
      </w:r>
      <w:r w:rsidR="003C09E2"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, </w:t>
      </w:r>
      <w:r w:rsidR="003C09E2" w:rsidRPr="00D41DD2">
        <w:rPr>
          <w:rFonts w:ascii="Palatino" w:hAnsi="Palatino"/>
          <w:i/>
          <w:color w:val="000000" w:themeColor="text1"/>
          <w:sz w:val="22"/>
          <w:szCs w:val="22"/>
        </w:rPr>
        <w:t>Routledge</w:t>
      </w:r>
      <w:r w:rsidR="003C09E2"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 (</w:t>
      </w:r>
      <w:r w:rsidR="009F77CC" w:rsidRPr="00D41DD2">
        <w:rPr>
          <w:rFonts w:ascii="Palatino" w:hAnsi="Palatino"/>
          <w:iCs/>
          <w:color w:val="000000" w:themeColor="text1"/>
          <w:sz w:val="22"/>
          <w:szCs w:val="22"/>
        </w:rPr>
        <w:t xml:space="preserve">2021, </w:t>
      </w:r>
      <w:r w:rsidR="003C09E2" w:rsidRPr="00D41DD2">
        <w:rPr>
          <w:rFonts w:ascii="Palatino" w:hAnsi="Palatino"/>
          <w:iCs/>
          <w:color w:val="000000" w:themeColor="text1"/>
          <w:sz w:val="22"/>
          <w:szCs w:val="22"/>
        </w:rPr>
        <w:t>2023</w:t>
      </w:r>
      <w:r w:rsidR="00FA6115" w:rsidRPr="00D41DD2">
        <w:rPr>
          <w:rFonts w:ascii="Palatino" w:hAnsi="Palatino"/>
          <w:iCs/>
          <w:color w:val="000000" w:themeColor="text1"/>
          <w:sz w:val="22"/>
          <w:szCs w:val="22"/>
        </w:rPr>
        <w:t>, 2024</w:t>
      </w:r>
      <w:r w:rsidR="003C09E2" w:rsidRPr="00D41DD2">
        <w:rPr>
          <w:rFonts w:ascii="Palatino" w:hAnsi="Palatino"/>
          <w:iCs/>
          <w:color w:val="000000" w:themeColor="text1"/>
          <w:sz w:val="22"/>
          <w:szCs w:val="22"/>
        </w:rPr>
        <w:t>)</w:t>
      </w:r>
      <w:r w:rsidRPr="00D41DD2">
        <w:rPr>
          <w:rFonts w:ascii="Palatino" w:hAnsi="Palatino"/>
          <w:iCs/>
          <w:color w:val="000000" w:themeColor="text1"/>
          <w:sz w:val="22"/>
          <w:szCs w:val="22"/>
        </w:rPr>
        <w:t>.</w:t>
      </w:r>
    </w:p>
    <w:p w14:paraId="15F0106C" w14:textId="77777777" w:rsidR="009F4CA0" w:rsidRPr="00D41DD2" w:rsidRDefault="009F4CA0" w:rsidP="009F4CA0">
      <w:pPr>
        <w:ind w:left="2160" w:hanging="1440"/>
        <w:rPr>
          <w:rFonts w:ascii="Palatino" w:hAnsi="Palatino"/>
          <w:i/>
          <w:color w:val="000000" w:themeColor="text1"/>
          <w:sz w:val="10"/>
          <w:szCs w:val="10"/>
        </w:rPr>
      </w:pPr>
    </w:p>
    <w:p w14:paraId="35B2A9F2" w14:textId="3EE7D671" w:rsidR="009F4CA0" w:rsidRPr="00D41DD2" w:rsidRDefault="009F4CA0" w:rsidP="009F4CA0">
      <w:pPr>
        <w:ind w:left="720"/>
        <w:rPr>
          <w:rFonts w:ascii="Palatino" w:hAnsi="Palatino"/>
          <w:bCs/>
          <w:sz w:val="22"/>
          <w:szCs w:val="22"/>
        </w:rPr>
      </w:pPr>
      <w:r w:rsidRPr="00D41DD2">
        <w:rPr>
          <w:rFonts w:ascii="Palatino" w:hAnsi="Palatino"/>
          <w:bCs/>
          <w:color w:val="000000" w:themeColor="text1"/>
          <w:sz w:val="22"/>
          <w:szCs w:val="22"/>
          <w:u w:val="single"/>
        </w:rPr>
        <w:t>Conference abstracts: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 GURT, </w:t>
      </w:r>
      <w:r w:rsidRPr="00D41DD2">
        <w:rPr>
          <w:rFonts w:ascii="Palatino" w:hAnsi="Palatino" w:cs="TrebuchetMS"/>
          <w:bCs/>
          <w:color w:val="000000" w:themeColor="text1"/>
          <w:sz w:val="22"/>
          <w:szCs w:val="22"/>
          <w:lang w:bidi="en-US"/>
        </w:rPr>
        <w:t>Georgetown University Round Table on Languages and Linguistics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(2018); AAAL, </w:t>
      </w:r>
      <w:r w:rsidRPr="00D41DD2">
        <w:rPr>
          <w:rFonts w:ascii="Palatino" w:hAnsi="Palatino" w:cs="Courier"/>
          <w:bCs/>
          <w:color w:val="000000" w:themeColor="text1"/>
          <w:sz w:val="22"/>
          <w:szCs w:val="22"/>
          <w:lang w:bidi="en-US"/>
        </w:rPr>
        <w:t>American Association for Applied Linguistics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(2015);</w:t>
      </w: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ADDA, </w:t>
      </w:r>
      <w:r w:rsidRPr="00D41DD2">
        <w:rPr>
          <w:rFonts w:ascii="Palatino" w:hAnsi="Palatino" w:cs="Calibri"/>
          <w:bCs/>
          <w:color w:val="201F1E"/>
          <w:sz w:val="22"/>
          <w:szCs w:val="22"/>
          <w:shd w:val="clear" w:color="auto" w:fill="FFFFFF"/>
        </w:rPr>
        <w:t>Approaches to Digital Discourse Analysis</w:t>
      </w:r>
      <w:r w:rsidRPr="00D41DD2">
        <w:rPr>
          <w:rFonts w:ascii="Palatino" w:hAnsi="Palatino"/>
          <w:bCs/>
          <w:sz w:val="22"/>
          <w:szCs w:val="22"/>
        </w:rPr>
        <w:t>,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 (2021)</w:t>
      </w:r>
      <w:r w:rsidR="00D55714">
        <w:rPr>
          <w:rFonts w:ascii="Palatino" w:hAnsi="Palatino"/>
          <w:bCs/>
          <w:i/>
          <w:color w:val="000000" w:themeColor="text1"/>
          <w:sz w:val="22"/>
          <w:szCs w:val="22"/>
        </w:rPr>
        <w:t xml:space="preserve">; </w:t>
      </w:r>
      <w:r w:rsidR="00D55714"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GURT, </w:t>
      </w:r>
      <w:r w:rsidR="00D55714" w:rsidRPr="00D41DD2">
        <w:rPr>
          <w:rFonts w:ascii="Palatino" w:hAnsi="Palatino" w:cs="TrebuchetMS"/>
          <w:bCs/>
          <w:color w:val="000000" w:themeColor="text1"/>
          <w:sz w:val="22"/>
          <w:szCs w:val="22"/>
          <w:lang w:bidi="en-US"/>
        </w:rPr>
        <w:t>Georgetown University Round Table on Languages and Linguistics</w:t>
      </w:r>
      <w:r w:rsidR="00D55714"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(20</w:t>
      </w:r>
      <w:r w:rsidR="00D55714">
        <w:rPr>
          <w:rFonts w:ascii="Palatino" w:hAnsi="Palatino"/>
          <w:bCs/>
          <w:color w:val="000000" w:themeColor="text1"/>
          <w:sz w:val="22"/>
          <w:szCs w:val="22"/>
        </w:rPr>
        <w:t>25</w:t>
      </w:r>
      <w:r w:rsidR="00D55714" w:rsidRPr="00D41DD2">
        <w:rPr>
          <w:rFonts w:ascii="Palatino" w:hAnsi="Palatino"/>
          <w:bCs/>
          <w:color w:val="000000" w:themeColor="text1"/>
          <w:sz w:val="22"/>
          <w:szCs w:val="22"/>
        </w:rPr>
        <w:t>)</w:t>
      </w:r>
    </w:p>
    <w:p w14:paraId="222E70EC" w14:textId="77777777" w:rsidR="009F4CA0" w:rsidRPr="00D41DD2" w:rsidRDefault="009F4CA0" w:rsidP="009F4CA0">
      <w:pPr>
        <w:autoSpaceDE w:val="0"/>
        <w:autoSpaceDN w:val="0"/>
        <w:adjustRightInd w:val="0"/>
        <w:jc w:val="both"/>
        <w:rPr>
          <w:rFonts w:ascii="Palatino" w:hAnsi="Palatino"/>
          <w:sz w:val="10"/>
          <w:szCs w:val="10"/>
        </w:rPr>
      </w:pPr>
    </w:p>
    <w:p w14:paraId="6AAED690" w14:textId="2EE907E0" w:rsidR="009F4CA0" w:rsidRPr="00D41DD2" w:rsidRDefault="009F4CA0" w:rsidP="009F4CA0">
      <w:pPr>
        <w:ind w:left="720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/>
          <w:sz w:val="22"/>
          <w:szCs w:val="22"/>
          <w:u w:val="single"/>
        </w:rPr>
        <w:lastRenderedPageBreak/>
        <w:t>Promotional file external evaluator</w:t>
      </w:r>
      <w:r w:rsidRPr="00D41DD2">
        <w:rPr>
          <w:rFonts w:ascii="Palatino" w:hAnsi="Palatino"/>
          <w:color w:val="000000"/>
          <w:sz w:val="22"/>
          <w:szCs w:val="22"/>
        </w:rPr>
        <w:t xml:space="preserve"> (Senior Lecturer/Associate Professor), the University of Sydney, Australia, 2020</w:t>
      </w:r>
      <w:r w:rsidR="00FA6115" w:rsidRPr="00D41DD2">
        <w:rPr>
          <w:rFonts w:ascii="Palatino" w:hAnsi="Palatino"/>
          <w:color w:val="000000"/>
          <w:sz w:val="22"/>
          <w:szCs w:val="22"/>
        </w:rPr>
        <w:t>; 2024)</w:t>
      </w:r>
      <w:r w:rsidRPr="00D41DD2">
        <w:rPr>
          <w:rFonts w:ascii="Palatino" w:hAnsi="Palatino"/>
          <w:color w:val="000000"/>
          <w:sz w:val="22"/>
          <w:szCs w:val="22"/>
        </w:rPr>
        <w:t>.</w:t>
      </w:r>
    </w:p>
    <w:p w14:paraId="3A566023" w14:textId="77777777" w:rsidR="0008719E" w:rsidRPr="00D41DD2" w:rsidRDefault="0008719E" w:rsidP="0008719E">
      <w:pPr>
        <w:rPr>
          <w:rFonts w:ascii="Palatino" w:hAnsi="Palatino"/>
          <w:color w:val="000000"/>
          <w:sz w:val="10"/>
          <w:szCs w:val="10"/>
        </w:rPr>
      </w:pPr>
    </w:p>
    <w:p w14:paraId="13163B4C" w14:textId="7DD98046" w:rsidR="0008719E" w:rsidRPr="00D41DD2" w:rsidRDefault="0008719E" w:rsidP="00305E4E">
      <w:pPr>
        <w:ind w:left="720"/>
        <w:rPr>
          <w:rFonts w:ascii="Palatino" w:hAnsi="Palatino"/>
          <w:bCs/>
          <w:iCs/>
          <w:sz w:val="22"/>
          <w:szCs w:val="22"/>
          <w:u w:val="single"/>
          <w:lang w:bidi="en-US"/>
        </w:rPr>
      </w:pPr>
      <w:r w:rsidRPr="00D41DD2">
        <w:rPr>
          <w:rFonts w:ascii="Palatino" w:hAnsi="Palatino"/>
          <w:bCs/>
          <w:iCs/>
          <w:sz w:val="22"/>
          <w:szCs w:val="22"/>
          <w:u w:val="single"/>
          <w:lang w:bidi="en-US"/>
        </w:rPr>
        <w:t>The American Association of University Women (AAUW) Educationa</w:t>
      </w:r>
      <w:r w:rsidR="00305E4E" w:rsidRPr="00D41DD2">
        <w:rPr>
          <w:rFonts w:ascii="Palatino" w:hAnsi="Palatino"/>
          <w:bCs/>
          <w:iCs/>
          <w:sz w:val="22"/>
          <w:szCs w:val="22"/>
          <w:u w:val="single"/>
          <w:lang w:bidi="en-US"/>
        </w:rPr>
        <w:t xml:space="preserve">l </w:t>
      </w:r>
      <w:r w:rsidRPr="00D41DD2">
        <w:rPr>
          <w:rFonts w:ascii="Palatino" w:hAnsi="Palatino"/>
          <w:bCs/>
          <w:iCs/>
          <w:sz w:val="22"/>
          <w:szCs w:val="22"/>
          <w:u w:val="single"/>
          <w:lang w:bidi="en-US"/>
        </w:rPr>
        <w:t>Foundation</w:t>
      </w:r>
      <w:r w:rsidR="00305E4E" w:rsidRPr="00D41DD2">
        <w:rPr>
          <w:rFonts w:ascii="Palatino" w:hAnsi="Palatino"/>
          <w:bCs/>
          <w:iCs/>
          <w:sz w:val="22"/>
          <w:szCs w:val="22"/>
          <w:u w:val="single"/>
          <w:lang w:bidi="en-US"/>
        </w:rPr>
        <w:t>:</w:t>
      </w:r>
      <w:r w:rsidR="00305E4E" w:rsidRPr="00D41DD2">
        <w:rPr>
          <w:rFonts w:ascii="Palatino" w:hAnsi="Palatino"/>
          <w:bCs/>
          <w:iCs/>
          <w:sz w:val="22"/>
          <w:szCs w:val="22"/>
          <w:lang w:bidi="en-US"/>
        </w:rPr>
        <w:t xml:space="preserve"> </w:t>
      </w:r>
      <w:r w:rsidRPr="00D41DD2">
        <w:rPr>
          <w:rFonts w:ascii="Palatino" w:hAnsi="Palatino"/>
          <w:bCs/>
          <w:sz w:val="22"/>
          <w:szCs w:val="22"/>
          <w:lang w:bidi="en-US"/>
        </w:rPr>
        <w:t>Panelist and reviewer: International Fellowship Selection Panel, 2009–2010.</w:t>
      </w:r>
    </w:p>
    <w:p w14:paraId="3B7CBAF1" w14:textId="77777777" w:rsidR="0008719E" w:rsidRPr="00D41DD2" w:rsidRDefault="0008719E" w:rsidP="00440DFE">
      <w:pPr>
        <w:autoSpaceDE w:val="0"/>
        <w:autoSpaceDN w:val="0"/>
        <w:adjustRightInd w:val="0"/>
        <w:jc w:val="both"/>
        <w:rPr>
          <w:rFonts w:ascii="Palatino" w:hAnsi="Palatino" w:cs="Courier New"/>
          <w:bCs/>
          <w:color w:val="000000" w:themeColor="text1"/>
          <w:sz w:val="22"/>
          <w:szCs w:val="22"/>
          <w:u w:val="single"/>
        </w:rPr>
      </w:pPr>
    </w:p>
    <w:p w14:paraId="5DEA973B" w14:textId="6F79AC8E" w:rsidR="00440DFE" w:rsidRPr="00D41DD2" w:rsidRDefault="0063733B" w:rsidP="00440DFE">
      <w:pPr>
        <w:autoSpaceDE w:val="0"/>
        <w:autoSpaceDN w:val="0"/>
        <w:adjustRightInd w:val="0"/>
        <w:jc w:val="both"/>
        <w:rPr>
          <w:rFonts w:ascii="Palatino" w:hAnsi="Palatino" w:cs="Courier New"/>
          <w:b/>
          <w:color w:val="000000" w:themeColor="text1"/>
          <w:sz w:val="22"/>
          <w:szCs w:val="22"/>
        </w:rPr>
      </w:pP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P</w:t>
      </w:r>
      <w:r w:rsidR="0008719E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rofessional </w:t>
      </w:r>
      <w:r w:rsidR="00305E4E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s</w:t>
      </w:r>
      <w:r w:rsidR="0008719E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ervice</w:t>
      </w:r>
      <w:r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/ mentoring</w:t>
      </w:r>
      <w:r w:rsidR="0008719E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, </w:t>
      </w:r>
      <w:r w:rsidR="00440DFE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>Howard University</w:t>
      </w:r>
      <w:r w:rsidR="007E60FA" w:rsidRPr="00D41DD2">
        <w:rPr>
          <w:rFonts w:ascii="Palatino" w:hAnsi="Palatino" w:cs="Courier New"/>
          <w:b/>
          <w:color w:val="000000" w:themeColor="text1"/>
          <w:sz w:val="22"/>
          <w:szCs w:val="22"/>
        </w:rPr>
        <w:t xml:space="preserve"> </w:t>
      </w:r>
    </w:p>
    <w:p w14:paraId="15B6ED21" w14:textId="77777777" w:rsidR="002B7305" w:rsidRPr="00D41DD2" w:rsidRDefault="002B7305" w:rsidP="002B7305">
      <w:pPr>
        <w:jc w:val="both"/>
        <w:rPr>
          <w:rFonts w:ascii="Palatino" w:hAnsi="Palatino"/>
          <w:sz w:val="10"/>
          <w:szCs w:val="10"/>
        </w:rPr>
      </w:pPr>
    </w:p>
    <w:p w14:paraId="58F75EC5" w14:textId="77777777" w:rsidR="00E915B6" w:rsidRPr="00D41DD2" w:rsidRDefault="00E915B6" w:rsidP="00E915B6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/>
          <w:sz w:val="22"/>
          <w:szCs w:val="22"/>
        </w:rPr>
        <w:t xml:space="preserve">Reader, </w:t>
      </w:r>
      <w:proofErr w:type="spellStart"/>
      <w:r w:rsidRPr="00D41DD2">
        <w:rPr>
          <w:rFonts w:ascii="Palatino" w:hAnsi="Palatino"/>
          <w:color w:val="000000"/>
          <w:sz w:val="22"/>
          <w:szCs w:val="22"/>
        </w:rPr>
        <w:t>Desperina</w:t>
      </w:r>
      <w:proofErr w:type="spellEnd"/>
      <w:r w:rsidRPr="00D41DD2">
        <w:rPr>
          <w:rFonts w:ascii="Palatino" w:hAnsi="Palatino"/>
          <w:color w:val="000000"/>
          <w:sz w:val="22"/>
          <w:szCs w:val="22"/>
        </w:rPr>
        <w:t xml:space="preserve"> Broaster’s </w:t>
      </w:r>
      <w:r w:rsidRPr="00D41DD2">
        <w:rPr>
          <w:rFonts w:ascii="Palatino" w:hAnsi="Palatino"/>
          <w:sz w:val="22"/>
          <w:szCs w:val="22"/>
        </w:rPr>
        <w:t xml:space="preserve">dissertation 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>Scattered Texts:</w:t>
      </w:r>
      <w:r w:rsidRPr="00D41DD2">
        <w:rPr>
          <w:rFonts w:ascii="Palatino" w:hAnsi="Palatino"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On Translation, Diaspora, Édouard </w:t>
      </w:r>
      <w:proofErr w:type="spellStart"/>
      <w:r w:rsidRPr="00D41DD2">
        <w:rPr>
          <w:rFonts w:ascii="Palatino" w:hAnsi="Palatino"/>
          <w:i/>
          <w:iCs/>
          <w:color w:val="000000"/>
          <w:sz w:val="22"/>
          <w:szCs w:val="22"/>
        </w:rPr>
        <w:t>Glissant’s</w:t>
      </w:r>
      <w:proofErr w:type="spellEnd"/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 Relationality in Dani </w:t>
      </w:r>
      <w:proofErr w:type="spellStart"/>
      <w:r w:rsidRPr="00D41DD2">
        <w:rPr>
          <w:rFonts w:ascii="Palatino" w:hAnsi="Palatino"/>
          <w:i/>
          <w:iCs/>
          <w:color w:val="000000"/>
          <w:sz w:val="22"/>
          <w:szCs w:val="22"/>
        </w:rPr>
        <w:t>Kouyaté’s</w:t>
      </w:r>
      <w:proofErr w:type="spellEnd"/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color w:val="000000"/>
          <w:sz w:val="22"/>
          <w:szCs w:val="22"/>
        </w:rPr>
        <w:t>Keita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, Amitav Ghosh’s </w:t>
      </w:r>
      <w:r w:rsidRPr="00D41DD2">
        <w:rPr>
          <w:rFonts w:ascii="Palatino" w:hAnsi="Palatino"/>
          <w:color w:val="000000"/>
          <w:sz w:val="22"/>
          <w:szCs w:val="22"/>
        </w:rPr>
        <w:t>Sea of Poppies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 xml:space="preserve">, and Zadie Smith’s </w:t>
      </w:r>
      <w:r w:rsidRPr="00D41DD2">
        <w:rPr>
          <w:rFonts w:ascii="Palatino" w:hAnsi="Palatino"/>
          <w:color w:val="000000"/>
          <w:sz w:val="22"/>
          <w:szCs w:val="22"/>
        </w:rPr>
        <w:t>White Teeth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>,</w:t>
      </w:r>
      <w:r w:rsidRPr="00D41DD2">
        <w:rPr>
          <w:rFonts w:ascii="Palatino" w:hAnsi="Palatino"/>
          <w:i/>
          <w:iCs/>
          <w:sz w:val="22"/>
          <w:szCs w:val="22"/>
        </w:rPr>
        <w:t xml:space="preserve"> </w:t>
      </w:r>
      <w:r w:rsidRPr="00D41DD2">
        <w:rPr>
          <w:rFonts w:ascii="Palatino" w:hAnsi="Palatino"/>
          <w:color w:val="000000"/>
          <w:sz w:val="22"/>
          <w:szCs w:val="22"/>
        </w:rPr>
        <w:t>2019-2022.</w:t>
      </w:r>
    </w:p>
    <w:p w14:paraId="64B056CE" w14:textId="7F814027" w:rsidR="002B7305" w:rsidRPr="00D41DD2" w:rsidRDefault="002B7305" w:rsidP="00E915B6">
      <w:pPr>
        <w:tabs>
          <w:tab w:val="left" w:pos="1710"/>
        </w:tabs>
        <w:autoSpaceDE w:val="0"/>
        <w:autoSpaceDN w:val="0"/>
        <w:adjustRightInd w:val="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5AB5AA51" w14:textId="6452CB45" w:rsidR="002B7305" w:rsidRPr="00D41DD2" w:rsidRDefault="002B7305" w:rsidP="00075280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Reader, Leah Blue’s</w:t>
      </w:r>
      <w:r w:rsidR="00305E4E" w:rsidRPr="00D41DD2">
        <w:rPr>
          <w:rFonts w:ascii="Palatino" w:hAnsi="Palatino"/>
          <w:sz w:val="22"/>
          <w:szCs w:val="22"/>
        </w:rPr>
        <w:t xml:space="preserve"> </w:t>
      </w:r>
      <w:r w:rsidRPr="00D41DD2">
        <w:rPr>
          <w:rFonts w:ascii="Palatino" w:hAnsi="Palatino"/>
          <w:sz w:val="22"/>
          <w:szCs w:val="22"/>
        </w:rPr>
        <w:t xml:space="preserve">Ph.D. dissertation </w:t>
      </w:r>
      <w:r w:rsidRPr="00D41DD2">
        <w:rPr>
          <w:rFonts w:ascii="Palatino" w:hAnsi="Palatino"/>
          <w:i/>
          <w:iCs/>
          <w:color w:val="000000"/>
          <w:sz w:val="22"/>
          <w:szCs w:val="22"/>
        </w:rPr>
        <w:t>Wayfaring Stranger: Tracing Themes of Identity, Authenticity, and Mobility from the Slave Song to the Cowboy Ballad</w:t>
      </w:r>
      <w:r w:rsidRPr="00D41DD2">
        <w:rPr>
          <w:rFonts w:ascii="Palatino" w:hAnsi="Palatino"/>
          <w:color w:val="000000"/>
          <w:sz w:val="22"/>
          <w:szCs w:val="22"/>
        </w:rPr>
        <w:t>, 2013</w:t>
      </w:r>
      <w:r w:rsidR="0008719E" w:rsidRPr="00D41DD2">
        <w:rPr>
          <w:rFonts w:ascii="Palatino" w:hAnsi="Palatino"/>
          <w:color w:val="000000"/>
          <w:sz w:val="22"/>
          <w:szCs w:val="22"/>
        </w:rPr>
        <w:t>.</w:t>
      </w:r>
    </w:p>
    <w:p w14:paraId="574CFEAA" w14:textId="77777777" w:rsidR="00E915B6" w:rsidRPr="00D41DD2" w:rsidRDefault="00E915B6" w:rsidP="00075280">
      <w:pPr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652C01ED" w14:textId="77777777" w:rsidR="00E915B6" w:rsidRPr="00D41DD2" w:rsidRDefault="00E915B6" w:rsidP="00E915B6">
      <w:pPr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 xml:space="preserve">Reader, Katie McGraw’s Ph.D. dissertation </w:t>
      </w:r>
      <w:r w:rsidRPr="00D41DD2">
        <w:rPr>
          <w:rFonts w:ascii="Palatino" w:hAnsi="Palatino"/>
          <w:i/>
          <w:sz w:val="22"/>
          <w:szCs w:val="22"/>
        </w:rPr>
        <w:t xml:space="preserve">Deconstructing the Imperial Narrative: Compulsive Re-Narrations of the Inkle and </w:t>
      </w:r>
      <w:proofErr w:type="spellStart"/>
      <w:r w:rsidRPr="00D41DD2">
        <w:rPr>
          <w:rFonts w:ascii="Palatino" w:hAnsi="Palatino"/>
          <w:i/>
          <w:sz w:val="22"/>
          <w:szCs w:val="22"/>
        </w:rPr>
        <w:t>Yarico</w:t>
      </w:r>
      <w:proofErr w:type="spellEnd"/>
      <w:r w:rsidRPr="00D41DD2">
        <w:rPr>
          <w:rFonts w:ascii="Palatino" w:hAnsi="Palatino"/>
          <w:i/>
          <w:sz w:val="22"/>
          <w:szCs w:val="22"/>
        </w:rPr>
        <w:t xml:space="preserve"> Story in the Eighteenth Century</w:t>
      </w:r>
      <w:r w:rsidRPr="00D41DD2">
        <w:rPr>
          <w:rFonts w:ascii="Palatino" w:hAnsi="Palatino"/>
          <w:sz w:val="22"/>
          <w:szCs w:val="22"/>
        </w:rPr>
        <w:t xml:space="preserve">, 2011. </w:t>
      </w:r>
    </w:p>
    <w:p w14:paraId="219EE3D5" w14:textId="77777777" w:rsidR="00590B74" w:rsidRPr="00D41DD2" w:rsidRDefault="00590B74" w:rsidP="00E915B6">
      <w:pPr>
        <w:jc w:val="both"/>
        <w:rPr>
          <w:rFonts w:ascii="Palatino" w:hAnsi="Palatino"/>
          <w:color w:val="000000"/>
          <w:sz w:val="10"/>
          <w:szCs w:val="10"/>
        </w:rPr>
      </w:pPr>
    </w:p>
    <w:p w14:paraId="5EF2BE2D" w14:textId="78978385" w:rsidR="0095598F" w:rsidRPr="00D41DD2" w:rsidRDefault="00590B74" w:rsidP="00075280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/>
          <w:sz w:val="22"/>
          <w:szCs w:val="22"/>
        </w:rPr>
        <w:t>External reviewer</w:t>
      </w:r>
      <w:r w:rsidR="0063733B" w:rsidRPr="00D41DD2">
        <w:rPr>
          <w:rFonts w:ascii="Palatino" w:hAnsi="Palatino"/>
          <w:color w:val="000000"/>
          <w:sz w:val="22"/>
          <w:szCs w:val="22"/>
        </w:rPr>
        <w:t>,</w:t>
      </w:r>
      <w:r w:rsidRPr="00D41DD2">
        <w:rPr>
          <w:rFonts w:ascii="Palatino" w:hAnsi="Palatino"/>
          <w:color w:val="000000"/>
          <w:sz w:val="22"/>
          <w:szCs w:val="22"/>
        </w:rPr>
        <w:t xml:space="preserve"> Ph.D. comprehensive examinations, School of Communications: Keisha Lindsey and </w:t>
      </w:r>
      <w:proofErr w:type="spellStart"/>
      <w:r w:rsidRPr="00D41DD2">
        <w:rPr>
          <w:rFonts w:ascii="Palatino" w:hAnsi="Palatino"/>
          <w:color w:val="000000"/>
          <w:sz w:val="22"/>
          <w:szCs w:val="22"/>
        </w:rPr>
        <w:t>Sulare</w:t>
      </w:r>
      <w:proofErr w:type="spellEnd"/>
      <w:r w:rsidRPr="00D41DD2">
        <w:rPr>
          <w:rFonts w:ascii="Palatino" w:hAnsi="Palatino"/>
          <w:color w:val="000000"/>
          <w:sz w:val="22"/>
          <w:szCs w:val="22"/>
        </w:rPr>
        <w:t xml:space="preserve"> Telford</w:t>
      </w:r>
      <w:r w:rsidR="00E915B6" w:rsidRPr="00D41DD2">
        <w:rPr>
          <w:rFonts w:ascii="Palatino" w:hAnsi="Palatino"/>
          <w:color w:val="000000"/>
          <w:sz w:val="22"/>
          <w:szCs w:val="22"/>
        </w:rPr>
        <w:t>, 2016.</w:t>
      </w:r>
    </w:p>
    <w:p w14:paraId="3B3D6C0F" w14:textId="3E675032" w:rsidR="00590B74" w:rsidRPr="00D41DD2" w:rsidRDefault="00590B74" w:rsidP="00075280">
      <w:pPr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68700568" w14:textId="5178B462" w:rsidR="00590B74" w:rsidRPr="00D41DD2" w:rsidRDefault="00590B74" w:rsidP="00075280">
      <w:pPr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color w:val="000000"/>
          <w:sz w:val="22"/>
          <w:szCs w:val="22"/>
        </w:rPr>
        <w:t xml:space="preserve">Undergraduate senior thesis advisor (English Majors): Melanie Chambliss, Aderonke Ajaia, Abdurahman Abdul, Soshana Peirre-Louis, Michael Benjamin, Keisha Brown, </w:t>
      </w:r>
      <w:r w:rsidR="004065E8" w:rsidRPr="00D41DD2">
        <w:rPr>
          <w:rFonts w:ascii="Palatino" w:hAnsi="Palatino"/>
          <w:color w:val="000000"/>
          <w:sz w:val="22"/>
          <w:szCs w:val="22"/>
        </w:rPr>
        <w:t xml:space="preserve">Britney Wilson, </w:t>
      </w:r>
      <w:r w:rsidRPr="00D41DD2">
        <w:rPr>
          <w:rFonts w:ascii="Palatino" w:hAnsi="Palatino"/>
          <w:color w:val="000000"/>
          <w:sz w:val="22"/>
          <w:szCs w:val="22"/>
        </w:rPr>
        <w:t>Celina Brown, Chelsea Irvin, Jazmyn Jackson, Deborah-Ayanna Woods</w:t>
      </w:r>
      <w:r w:rsidR="002F305A" w:rsidRPr="00D41DD2">
        <w:rPr>
          <w:rFonts w:ascii="Palatino" w:hAnsi="Palatino"/>
          <w:color w:val="000000"/>
          <w:sz w:val="22"/>
          <w:szCs w:val="22"/>
        </w:rPr>
        <w:t>, Alexiz James, Jayda Pickett.</w:t>
      </w:r>
    </w:p>
    <w:p w14:paraId="23580166" w14:textId="023A7CD3" w:rsidR="002312A1" w:rsidRPr="00D41DD2" w:rsidRDefault="002312A1" w:rsidP="00075280">
      <w:pPr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29198305" w14:textId="30D6C877" w:rsidR="00B60D61" w:rsidRPr="00D41DD2" w:rsidRDefault="002312A1" w:rsidP="003C09E2">
      <w:pPr>
        <w:autoSpaceDE w:val="0"/>
        <w:autoSpaceDN w:val="0"/>
        <w:adjustRightInd w:val="0"/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Judge and Faculty Advisor, Annual Symposium on Undergraduate Research, 2007-2009.</w:t>
      </w:r>
    </w:p>
    <w:p w14:paraId="6212AFD5" w14:textId="77777777" w:rsidR="00440DFE" w:rsidRPr="00D41DD2" w:rsidRDefault="00440DFE" w:rsidP="00FB7CD4">
      <w:pPr>
        <w:rPr>
          <w:rFonts w:ascii="Palatino" w:hAnsi="Palatino"/>
          <w:b/>
          <w:color w:val="000000" w:themeColor="text1"/>
          <w:sz w:val="22"/>
          <w:szCs w:val="22"/>
        </w:rPr>
      </w:pPr>
    </w:p>
    <w:p w14:paraId="74C1F2AA" w14:textId="22451BDC" w:rsidR="00144150" w:rsidRPr="00D41DD2" w:rsidRDefault="00FB7CD4" w:rsidP="00FB7CD4">
      <w:pPr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Teaching Experience</w:t>
      </w:r>
    </w:p>
    <w:p w14:paraId="13C2D7C7" w14:textId="246C86CA" w:rsidR="00144150" w:rsidRPr="00D41DD2" w:rsidRDefault="00FB7CD4" w:rsidP="00595BEE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8640"/>
        </w:tabs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  <w:u w:val="single"/>
        </w:rPr>
        <w:t>Howard University</w:t>
      </w:r>
      <w:r w:rsidRPr="00D41DD2">
        <w:rPr>
          <w:color w:val="000000" w:themeColor="text1"/>
          <w:szCs w:val="22"/>
        </w:rPr>
        <w:t xml:space="preserve">    </w:t>
      </w:r>
      <w:r w:rsidR="00F93E16" w:rsidRPr="00D41DD2">
        <w:rPr>
          <w:color w:val="000000" w:themeColor="text1"/>
          <w:szCs w:val="22"/>
        </w:rPr>
        <w:tab/>
      </w:r>
    </w:p>
    <w:p w14:paraId="1157CDD0" w14:textId="77777777" w:rsidR="00595BEE" w:rsidRPr="00D41DD2" w:rsidRDefault="00595BEE" w:rsidP="00F93E16">
      <w:pPr>
        <w:rPr>
          <w:rFonts w:ascii="Palatino" w:hAnsi="Palatino"/>
          <w:i/>
          <w:color w:val="000000" w:themeColor="text1"/>
          <w:sz w:val="22"/>
          <w:szCs w:val="22"/>
        </w:rPr>
      </w:pPr>
    </w:p>
    <w:p w14:paraId="34DCB0E1" w14:textId="35762AE1" w:rsidR="00F93E16" w:rsidRPr="00D41DD2" w:rsidRDefault="00F93E16" w:rsidP="00F93E16">
      <w:pPr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>Graduate courses:</w:t>
      </w:r>
    </w:p>
    <w:p w14:paraId="117A7B70" w14:textId="77777777" w:rsidR="00FB7CD4" w:rsidRPr="00D41DD2" w:rsidRDefault="00FB7CD4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ENGG 204a: </w:t>
      </w:r>
      <w:r w:rsidRPr="00D41DD2">
        <w:rPr>
          <w:i/>
          <w:color w:val="000000" w:themeColor="text1"/>
          <w:szCs w:val="22"/>
        </w:rPr>
        <w:t>Linguistics and Literature</w:t>
      </w:r>
    </w:p>
    <w:p w14:paraId="18713AD5" w14:textId="7EC39B9B" w:rsidR="00EC4073" w:rsidRPr="00D41DD2" w:rsidRDefault="00FB7CD4" w:rsidP="003C09E2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ENGG 204b: </w:t>
      </w:r>
      <w:r w:rsidRPr="00D41DD2">
        <w:rPr>
          <w:i/>
          <w:color w:val="000000" w:themeColor="text1"/>
          <w:szCs w:val="22"/>
        </w:rPr>
        <w:t>Linguistics</w:t>
      </w:r>
      <w:r w:rsidR="00D17B46" w:rsidRPr="00D41DD2">
        <w:rPr>
          <w:i/>
          <w:color w:val="000000" w:themeColor="text1"/>
          <w:szCs w:val="22"/>
        </w:rPr>
        <w:t xml:space="preserve"> </w:t>
      </w:r>
      <w:r w:rsidRPr="00D41DD2">
        <w:rPr>
          <w:i/>
          <w:color w:val="000000" w:themeColor="text1"/>
          <w:szCs w:val="22"/>
        </w:rPr>
        <w:t>for Graduate Students</w:t>
      </w:r>
      <w:r w:rsidR="00D17B46" w:rsidRPr="00D41DD2">
        <w:rPr>
          <w:i/>
          <w:color w:val="000000" w:themeColor="text1"/>
          <w:szCs w:val="22"/>
        </w:rPr>
        <w:t xml:space="preserve"> of Englis</w:t>
      </w:r>
      <w:r w:rsidR="003C09E2" w:rsidRPr="00D41DD2">
        <w:rPr>
          <w:i/>
          <w:color w:val="000000" w:themeColor="text1"/>
          <w:szCs w:val="22"/>
        </w:rPr>
        <w:t>h</w:t>
      </w:r>
    </w:p>
    <w:p w14:paraId="1157B2DE" w14:textId="7C2AFE78" w:rsidR="00F93E16" w:rsidRPr="00D41DD2" w:rsidRDefault="00F93E16" w:rsidP="00F93E16">
      <w:pPr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>Undergraduate courses:</w:t>
      </w:r>
    </w:p>
    <w:p w14:paraId="6C75A844" w14:textId="77777777" w:rsidR="00FB7CD4" w:rsidRPr="00D41DD2" w:rsidRDefault="00FB7CD4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color w:val="000000" w:themeColor="text1"/>
          <w:szCs w:val="22"/>
        </w:rPr>
      </w:pPr>
      <w:r w:rsidRPr="00D41DD2">
        <w:rPr>
          <w:i/>
          <w:color w:val="000000" w:themeColor="text1"/>
          <w:szCs w:val="22"/>
        </w:rPr>
        <w:t xml:space="preserve">• </w:t>
      </w:r>
      <w:r w:rsidRPr="00D41DD2">
        <w:rPr>
          <w:color w:val="000000" w:themeColor="text1"/>
          <w:szCs w:val="22"/>
        </w:rPr>
        <w:t xml:space="preserve">ENGL 002, ENGL 076: </w:t>
      </w:r>
      <w:r w:rsidRPr="00D41DD2">
        <w:rPr>
          <w:i/>
          <w:color w:val="000000" w:themeColor="text1"/>
          <w:szCs w:val="22"/>
        </w:rPr>
        <w:t>Composition</w:t>
      </w:r>
    </w:p>
    <w:p w14:paraId="78C52CB0" w14:textId="5186A16E" w:rsidR="00FB7CD4" w:rsidRPr="00D41DD2" w:rsidRDefault="00FB7CD4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color w:val="000000" w:themeColor="text1"/>
          <w:szCs w:val="22"/>
        </w:rPr>
      </w:pPr>
      <w:r w:rsidRPr="00D41DD2">
        <w:rPr>
          <w:i/>
          <w:color w:val="000000" w:themeColor="text1"/>
          <w:szCs w:val="22"/>
        </w:rPr>
        <w:t xml:space="preserve">• </w:t>
      </w:r>
      <w:r w:rsidRPr="00D41DD2">
        <w:rPr>
          <w:color w:val="000000" w:themeColor="text1"/>
          <w:szCs w:val="22"/>
        </w:rPr>
        <w:t xml:space="preserve">ENGL 110: </w:t>
      </w:r>
      <w:r w:rsidRPr="00D41DD2">
        <w:rPr>
          <w:i/>
          <w:color w:val="000000" w:themeColor="text1"/>
          <w:szCs w:val="22"/>
        </w:rPr>
        <w:t>Language</w:t>
      </w:r>
      <w:r w:rsidR="00D17B46" w:rsidRPr="00D41DD2">
        <w:rPr>
          <w:i/>
          <w:color w:val="000000" w:themeColor="text1"/>
          <w:szCs w:val="22"/>
        </w:rPr>
        <w:t>/Linguistics</w:t>
      </w:r>
      <w:r w:rsidRPr="00D41DD2">
        <w:rPr>
          <w:i/>
          <w:color w:val="000000" w:themeColor="text1"/>
          <w:szCs w:val="22"/>
        </w:rPr>
        <w:t xml:space="preserve"> Foundations</w:t>
      </w:r>
    </w:p>
    <w:p w14:paraId="3F506309" w14:textId="77777777" w:rsidR="00FB7CD4" w:rsidRPr="00D41DD2" w:rsidRDefault="00FB7CD4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ENGL 114: </w:t>
      </w:r>
      <w:r w:rsidRPr="00D41DD2">
        <w:rPr>
          <w:i/>
          <w:color w:val="000000" w:themeColor="text1"/>
          <w:szCs w:val="22"/>
        </w:rPr>
        <w:t>College Grammar</w:t>
      </w:r>
    </w:p>
    <w:p w14:paraId="09F416EE" w14:textId="38BD949A" w:rsidR="00FB7CD4" w:rsidRPr="00D41DD2" w:rsidRDefault="008631BE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• ENGL 296</w:t>
      </w:r>
      <w:r w:rsidR="003C09E2" w:rsidRPr="00D41DD2">
        <w:rPr>
          <w:color w:val="000000" w:themeColor="text1"/>
          <w:szCs w:val="22"/>
        </w:rPr>
        <w:t>/</w:t>
      </w:r>
      <w:r w:rsidRPr="00D41DD2">
        <w:rPr>
          <w:color w:val="000000" w:themeColor="text1"/>
          <w:szCs w:val="22"/>
        </w:rPr>
        <w:t>ENGL 092</w:t>
      </w:r>
      <w:r w:rsidR="00FB7CD4" w:rsidRPr="00D41DD2">
        <w:rPr>
          <w:color w:val="000000" w:themeColor="text1"/>
          <w:szCs w:val="22"/>
        </w:rPr>
        <w:t xml:space="preserve"> </w:t>
      </w:r>
      <w:r w:rsidR="00FB7CD4" w:rsidRPr="00D41DD2">
        <w:rPr>
          <w:i/>
          <w:color w:val="000000" w:themeColor="text1"/>
          <w:szCs w:val="22"/>
        </w:rPr>
        <w:t>Senior Thesis</w:t>
      </w:r>
      <w:r w:rsidRPr="00D41DD2">
        <w:rPr>
          <w:i/>
          <w:color w:val="000000" w:themeColor="text1"/>
          <w:szCs w:val="22"/>
        </w:rPr>
        <w:t>/Honors for Seniors</w:t>
      </w:r>
    </w:p>
    <w:p w14:paraId="742066F3" w14:textId="3D6784EC" w:rsidR="00FB7CD4" w:rsidRPr="00D41DD2" w:rsidRDefault="00FB7CD4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• ENGL 26</w:t>
      </w:r>
      <w:r w:rsidR="00D17B46" w:rsidRPr="00D41DD2">
        <w:rPr>
          <w:color w:val="000000" w:themeColor="text1"/>
          <w:szCs w:val="22"/>
        </w:rPr>
        <w:t>X</w:t>
      </w:r>
      <w:r w:rsidRPr="00D41DD2">
        <w:rPr>
          <w:color w:val="000000" w:themeColor="text1"/>
          <w:szCs w:val="22"/>
        </w:rPr>
        <w:t xml:space="preserve">: </w:t>
      </w:r>
      <w:r w:rsidRPr="00D41DD2">
        <w:rPr>
          <w:i/>
          <w:color w:val="000000" w:themeColor="text1"/>
          <w:szCs w:val="22"/>
        </w:rPr>
        <w:t xml:space="preserve">Topics in Linguistics: </w:t>
      </w:r>
      <w:r w:rsidR="008631BE" w:rsidRPr="00D41DD2">
        <w:rPr>
          <w:i/>
          <w:color w:val="000000" w:themeColor="text1"/>
          <w:szCs w:val="22"/>
        </w:rPr>
        <w:t>Language and Food</w:t>
      </w:r>
    </w:p>
    <w:p w14:paraId="08F1EFFC" w14:textId="43716DBA" w:rsidR="00B470CC" w:rsidRPr="00D41DD2" w:rsidRDefault="008631BE" w:rsidP="00B470CC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• ENGL 26</w:t>
      </w:r>
      <w:r w:rsidR="00D17B46" w:rsidRPr="00D41DD2">
        <w:rPr>
          <w:color w:val="000000" w:themeColor="text1"/>
          <w:szCs w:val="22"/>
        </w:rPr>
        <w:t>X</w:t>
      </w:r>
      <w:r w:rsidRPr="00D41DD2">
        <w:rPr>
          <w:color w:val="000000" w:themeColor="text1"/>
          <w:szCs w:val="22"/>
        </w:rPr>
        <w:t xml:space="preserve">: </w:t>
      </w:r>
      <w:r w:rsidRPr="00D41DD2">
        <w:rPr>
          <w:i/>
          <w:color w:val="000000" w:themeColor="text1"/>
          <w:szCs w:val="22"/>
        </w:rPr>
        <w:t>Topics in Linguistics: Discourse Analysis</w:t>
      </w:r>
    </w:p>
    <w:p w14:paraId="508966D8" w14:textId="0B29FDB2" w:rsidR="00B470CC" w:rsidRPr="00D41DD2" w:rsidRDefault="00FB7CD4" w:rsidP="00B470CC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• ENGL 26</w:t>
      </w:r>
      <w:r w:rsidR="00D17B46" w:rsidRPr="00D41DD2">
        <w:rPr>
          <w:color w:val="000000" w:themeColor="text1"/>
          <w:szCs w:val="22"/>
        </w:rPr>
        <w:t>X</w:t>
      </w:r>
      <w:r w:rsidRPr="00D41DD2">
        <w:rPr>
          <w:color w:val="000000" w:themeColor="text1"/>
          <w:szCs w:val="22"/>
        </w:rPr>
        <w:t xml:space="preserve">: </w:t>
      </w:r>
      <w:r w:rsidRPr="00D41DD2">
        <w:rPr>
          <w:i/>
          <w:color w:val="000000" w:themeColor="text1"/>
          <w:szCs w:val="22"/>
        </w:rPr>
        <w:t>Topics in Linguistics: Forensic Linguistics</w:t>
      </w:r>
    </w:p>
    <w:p w14:paraId="4E4774F7" w14:textId="590A289C" w:rsidR="00FB7CD4" w:rsidRPr="00D41DD2" w:rsidRDefault="00FB7CD4" w:rsidP="00B470CC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>• ENGL 26</w:t>
      </w:r>
      <w:r w:rsidR="00D17B46" w:rsidRPr="00D41DD2">
        <w:rPr>
          <w:color w:val="000000" w:themeColor="text1"/>
          <w:szCs w:val="22"/>
        </w:rPr>
        <w:t>X</w:t>
      </w:r>
      <w:r w:rsidRPr="00D41DD2">
        <w:rPr>
          <w:color w:val="000000" w:themeColor="text1"/>
          <w:szCs w:val="22"/>
        </w:rPr>
        <w:t xml:space="preserve">: </w:t>
      </w:r>
      <w:r w:rsidRPr="00D41DD2">
        <w:rPr>
          <w:i/>
          <w:color w:val="000000" w:themeColor="text1"/>
          <w:szCs w:val="22"/>
        </w:rPr>
        <w:t>Topics in Linguistics: Narrative Analysis</w:t>
      </w:r>
    </w:p>
    <w:p w14:paraId="265F02C5" w14:textId="6522DE80" w:rsidR="00FB7CD4" w:rsidRPr="00D41DD2" w:rsidRDefault="00FB7CD4" w:rsidP="00FB7CD4">
      <w:pPr>
        <w:pStyle w:val="CompanyNameOne"/>
        <w:tabs>
          <w:tab w:val="clear" w:pos="1440"/>
          <w:tab w:val="clear" w:pos="6480"/>
          <w:tab w:val="right" w:pos="-12412"/>
          <w:tab w:val="left" w:pos="450"/>
          <w:tab w:val="left" w:pos="1350"/>
          <w:tab w:val="right" w:pos="72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</w:t>
      </w:r>
      <w:r w:rsidR="00E47134" w:rsidRPr="00D41DD2">
        <w:rPr>
          <w:color w:val="000000" w:themeColor="text1"/>
          <w:szCs w:val="22"/>
        </w:rPr>
        <w:t>ENGL 26</w:t>
      </w:r>
      <w:r w:rsidR="00D17B46" w:rsidRPr="00D41DD2">
        <w:rPr>
          <w:color w:val="000000" w:themeColor="text1"/>
          <w:szCs w:val="22"/>
        </w:rPr>
        <w:t>X</w:t>
      </w:r>
      <w:r w:rsidR="00F93E16" w:rsidRPr="00D41DD2">
        <w:rPr>
          <w:color w:val="000000" w:themeColor="text1"/>
          <w:szCs w:val="22"/>
        </w:rPr>
        <w:t xml:space="preserve">: </w:t>
      </w:r>
      <w:r w:rsidR="00F93E16" w:rsidRPr="00D41DD2">
        <w:rPr>
          <w:i/>
          <w:color w:val="000000" w:themeColor="text1"/>
          <w:szCs w:val="22"/>
        </w:rPr>
        <w:t>Topics in Linguistics: Social</w:t>
      </w:r>
      <w:r w:rsidR="00973510" w:rsidRPr="00D41DD2">
        <w:rPr>
          <w:i/>
          <w:color w:val="000000" w:themeColor="text1"/>
          <w:szCs w:val="22"/>
        </w:rPr>
        <w:t xml:space="preserve"> </w:t>
      </w:r>
      <w:r w:rsidR="00F93E16" w:rsidRPr="00D41DD2">
        <w:rPr>
          <w:i/>
          <w:color w:val="000000" w:themeColor="text1"/>
          <w:szCs w:val="22"/>
        </w:rPr>
        <w:t>Media, Language, and Everyday Life</w:t>
      </w:r>
    </w:p>
    <w:p w14:paraId="5D82A6CD" w14:textId="77777777" w:rsidR="00DD450A" w:rsidRPr="00D41DD2" w:rsidRDefault="00DD450A" w:rsidP="00C902B7">
      <w:pPr>
        <w:tabs>
          <w:tab w:val="left" w:pos="450"/>
        </w:tabs>
        <w:rPr>
          <w:rFonts w:ascii="Palatino" w:hAnsi="Palatino"/>
          <w:color w:val="000000" w:themeColor="text1"/>
          <w:sz w:val="10"/>
          <w:szCs w:val="10"/>
        </w:rPr>
      </w:pPr>
    </w:p>
    <w:p w14:paraId="0F729FF9" w14:textId="383FCF39" w:rsidR="00144150" w:rsidRPr="00D41DD2" w:rsidRDefault="00FB7CD4" w:rsidP="00103119">
      <w:pPr>
        <w:pStyle w:val="CompanyNameOne"/>
        <w:tabs>
          <w:tab w:val="clear" w:pos="1440"/>
          <w:tab w:val="right" w:pos="-12412"/>
          <w:tab w:val="left" w:pos="450"/>
          <w:tab w:val="left" w:pos="1350"/>
        </w:tabs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  <w:u w:val="single"/>
        </w:rPr>
        <w:t>Georgetown University</w:t>
      </w:r>
      <w:r w:rsidRPr="00D41DD2">
        <w:rPr>
          <w:color w:val="000000" w:themeColor="text1"/>
          <w:szCs w:val="22"/>
        </w:rPr>
        <w:tab/>
        <w:t xml:space="preserve">                                                                        </w:t>
      </w:r>
    </w:p>
    <w:p w14:paraId="3B6FB9D2" w14:textId="77777777" w:rsidR="00F93E16" w:rsidRPr="00D41DD2" w:rsidRDefault="00F93E16" w:rsidP="00F93E16">
      <w:pPr>
        <w:pStyle w:val="CompanyNameOne"/>
        <w:tabs>
          <w:tab w:val="clear" w:pos="1440"/>
          <w:tab w:val="right" w:pos="-12412"/>
          <w:tab w:val="left" w:pos="450"/>
          <w:tab w:val="left" w:pos="1350"/>
          <w:tab w:val="left" w:pos="36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LING 001: </w:t>
      </w:r>
      <w:r w:rsidRPr="00D41DD2">
        <w:rPr>
          <w:i/>
          <w:color w:val="000000" w:themeColor="text1"/>
          <w:szCs w:val="22"/>
        </w:rPr>
        <w:t>Introduction to Language</w:t>
      </w:r>
    </w:p>
    <w:p w14:paraId="48388721" w14:textId="77777777" w:rsidR="00F93E16" w:rsidRPr="00D41DD2" w:rsidRDefault="00F93E16" w:rsidP="00F93E16">
      <w:pPr>
        <w:pStyle w:val="JobTitle"/>
        <w:tabs>
          <w:tab w:val="left" w:pos="450"/>
        </w:tabs>
        <w:spacing w:line="240" w:lineRule="auto"/>
        <w:ind w:left="720"/>
        <w:rPr>
          <w:i w:val="0"/>
          <w:color w:val="000000" w:themeColor="text1"/>
          <w:sz w:val="22"/>
          <w:szCs w:val="22"/>
        </w:rPr>
      </w:pPr>
      <w:r w:rsidRPr="00D41DD2">
        <w:rPr>
          <w:i w:val="0"/>
          <w:color w:val="000000" w:themeColor="text1"/>
          <w:sz w:val="22"/>
          <w:szCs w:val="22"/>
        </w:rPr>
        <w:t xml:space="preserve">• LING 283: </w:t>
      </w:r>
      <w:r w:rsidRPr="00D41DD2">
        <w:rPr>
          <w:color w:val="000000" w:themeColor="text1"/>
          <w:sz w:val="22"/>
          <w:szCs w:val="22"/>
        </w:rPr>
        <w:t>Language and Social Life</w:t>
      </w:r>
    </w:p>
    <w:p w14:paraId="3BA4CEA9" w14:textId="77777777" w:rsidR="00FB7CD4" w:rsidRPr="00D41DD2" w:rsidRDefault="00FB7CD4" w:rsidP="00FB7CD4">
      <w:pPr>
        <w:pStyle w:val="CompanyNameOne"/>
        <w:tabs>
          <w:tab w:val="clear" w:pos="1440"/>
          <w:tab w:val="right" w:pos="-12412"/>
          <w:tab w:val="left" w:pos="450"/>
          <w:tab w:val="left" w:pos="1350"/>
          <w:tab w:val="left" w:pos="3600"/>
        </w:tabs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LING 343: </w:t>
      </w:r>
      <w:r w:rsidRPr="00D41DD2">
        <w:rPr>
          <w:i/>
          <w:color w:val="000000" w:themeColor="text1"/>
          <w:szCs w:val="22"/>
        </w:rPr>
        <w:t>Women, Men, and Language</w:t>
      </w:r>
    </w:p>
    <w:p w14:paraId="3C9902C9" w14:textId="77777777" w:rsidR="00F93E16" w:rsidRPr="00D41DD2" w:rsidRDefault="00FB7CD4" w:rsidP="00144150">
      <w:pPr>
        <w:pStyle w:val="CompanyNameOne"/>
        <w:tabs>
          <w:tab w:val="clear" w:pos="1440"/>
          <w:tab w:val="right" w:pos="-12412"/>
          <w:tab w:val="left" w:pos="450"/>
          <w:tab w:val="left" w:pos="1350"/>
          <w:tab w:val="left" w:pos="3600"/>
        </w:tabs>
        <w:ind w:left="720"/>
        <w:rPr>
          <w:i/>
          <w:color w:val="000000" w:themeColor="text1"/>
          <w:szCs w:val="22"/>
        </w:rPr>
      </w:pPr>
      <w:r w:rsidRPr="00D41DD2">
        <w:rPr>
          <w:color w:val="000000" w:themeColor="text1"/>
          <w:szCs w:val="22"/>
        </w:rPr>
        <w:t xml:space="preserve">• LING 495: </w:t>
      </w:r>
      <w:r w:rsidRPr="00D41DD2">
        <w:rPr>
          <w:i/>
          <w:color w:val="000000" w:themeColor="text1"/>
          <w:szCs w:val="22"/>
        </w:rPr>
        <w:t>Ethnography of Communication</w:t>
      </w:r>
    </w:p>
    <w:p w14:paraId="550CA73E" w14:textId="77777777" w:rsidR="00144150" w:rsidRPr="00D41DD2" w:rsidRDefault="00144150" w:rsidP="00144150">
      <w:pPr>
        <w:rPr>
          <w:rFonts w:ascii="Palatino" w:hAnsi="Palatino"/>
          <w:color w:val="000000" w:themeColor="text1"/>
          <w:sz w:val="10"/>
          <w:szCs w:val="10"/>
        </w:rPr>
      </w:pPr>
    </w:p>
    <w:p w14:paraId="765B4A8D" w14:textId="76C2292C" w:rsidR="00F93E16" w:rsidRPr="00D41DD2" w:rsidRDefault="00FB7CD4" w:rsidP="003C09E2">
      <w:pPr>
        <w:pStyle w:val="CompanyNameOne"/>
        <w:tabs>
          <w:tab w:val="clear" w:pos="1440"/>
          <w:tab w:val="right" w:pos="-12412"/>
          <w:tab w:val="left" w:pos="720"/>
        </w:tabs>
        <w:spacing w:line="240" w:lineRule="auto"/>
        <w:ind w:left="720"/>
        <w:rPr>
          <w:color w:val="000000" w:themeColor="text1"/>
          <w:szCs w:val="22"/>
        </w:rPr>
      </w:pPr>
      <w:r w:rsidRPr="00D41DD2">
        <w:rPr>
          <w:color w:val="000000" w:themeColor="text1"/>
          <w:szCs w:val="22"/>
          <w:u w:val="single"/>
        </w:rPr>
        <w:t>American University</w:t>
      </w:r>
      <w:r w:rsidRPr="00D41DD2">
        <w:rPr>
          <w:color w:val="000000" w:themeColor="text1"/>
          <w:szCs w:val="22"/>
        </w:rPr>
        <w:tab/>
        <w:t xml:space="preserve">                                                                             </w:t>
      </w:r>
    </w:p>
    <w:p w14:paraId="27480A78" w14:textId="77777777" w:rsidR="00FB7CD4" w:rsidRPr="00D41DD2" w:rsidRDefault="00FB7CD4" w:rsidP="001357FD">
      <w:pPr>
        <w:tabs>
          <w:tab w:val="left" w:pos="720"/>
        </w:tabs>
        <w:ind w:left="720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lastRenderedPageBreak/>
        <w:t xml:space="preserve">• SIS 140: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Cross-Cultural Communication</w:t>
      </w:r>
    </w:p>
    <w:p w14:paraId="11C67231" w14:textId="59544124" w:rsidR="00FB7CD4" w:rsidRPr="00D41DD2" w:rsidRDefault="00FB7CD4" w:rsidP="00FB7CD4">
      <w:pPr>
        <w:tabs>
          <w:tab w:val="left" w:pos="720"/>
        </w:tabs>
        <w:ind w:left="720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• RUSS 548: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Russian Culture through Film</w:t>
      </w:r>
    </w:p>
    <w:p w14:paraId="24C12C9F" w14:textId="77777777" w:rsidR="00304047" w:rsidRPr="00D41DD2" w:rsidRDefault="00304047" w:rsidP="00103119">
      <w:pPr>
        <w:pStyle w:val="CompanyName"/>
        <w:tabs>
          <w:tab w:val="clear" w:pos="1440"/>
          <w:tab w:val="clear" w:pos="6480"/>
          <w:tab w:val="left" w:pos="720"/>
          <w:tab w:val="right" w:pos="6570"/>
        </w:tabs>
        <w:spacing w:before="0" w:line="240" w:lineRule="auto"/>
        <w:rPr>
          <w:szCs w:val="22"/>
          <w:u w:val="single"/>
        </w:rPr>
      </w:pPr>
    </w:p>
    <w:p w14:paraId="3397238C" w14:textId="6C78138E" w:rsidR="00C673E3" w:rsidRPr="00D41DD2" w:rsidRDefault="00C673E3" w:rsidP="003C09E2">
      <w:pPr>
        <w:pStyle w:val="CompanyName"/>
        <w:tabs>
          <w:tab w:val="clear" w:pos="1440"/>
          <w:tab w:val="clear" w:pos="6480"/>
          <w:tab w:val="left" w:pos="720"/>
          <w:tab w:val="right" w:pos="6570"/>
        </w:tabs>
        <w:spacing w:before="0" w:line="240" w:lineRule="auto"/>
        <w:ind w:left="720"/>
        <w:rPr>
          <w:szCs w:val="22"/>
        </w:rPr>
      </w:pPr>
      <w:r w:rsidRPr="00D41DD2">
        <w:rPr>
          <w:szCs w:val="22"/>
          <w:u w:val="single"/>
        </w:rPr>
        <w:t>University of North Dakota</w:t>
      </w:r>
      <w:r w:rsidRPr="00D41DD2">
        <w:rPr>
          <w:szCs w:val="22"/>
        </w:rPr>
        <w:t xml:space="preserve">                 </w:t>
      </w:r>
      <w:r w:rsidRPr="00D41DD2">
        <w:rPr>
          <w:szCs w:val="22"/>
        </w:rPr>
        <w:tab/>
        <w:t xml:space="preserve">                                          </w:t>
      </w:r>
    </w:p>
    <w:p w14:paraId="2F70E371" w14:textId="77777777" w:rsidR="00C673E3" w:rsidRPr="00D41DD2" w:rsidRDefault="00C673E3" w:rsidP="001357FD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Cs w:val="22"/>
        </w:rPr>
      </w:pPr>
      <w:r w:rsidRPr="00D41DD2">
        <w:rPr>
          <w:szCs w:val="22"/>
        </w:rPr>
        <w:t xml:space="preserve">• </w:t>
      </w:r>
      <w:r w:rsidRPr="00D41DD2">
        <w:rPr>
          <w:i/>
          <w:szCs w:val="22"/>
        </w:rPr>
        <w:t>Composition 101 and 102</w:t>
      </w:r>
      <w:r w:rsidRPr="00D41DD2">
        <w:rPr>
          <w:szCs w:val="22"/>
        </w:rPr>
        <w:t xml:space="preserve"> </w:t>
      </w:r>
    </w:p>
    <w:p w14:paraId="18D23733" w14:textId="3616B011" w:rsidR="00C673E3" w:rsidRPr="00D41DD2" w:rsidRDefault="00C673E3" w:rsidP="00C673E3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Cs w:val="22"/>
        </w:rPr>
      </w:pPr>
      <w:r w:rsidRPr="00D41DD2">
        <w:rPr>
          <w:szCs w:val="22"/>
        </w:rPr>
        <w:t xml:space="preserve">• </w:t>
      </w:r>
      <w:r w:rsidRPr="00D41DD2">
        <w:rPr>
          <w:i/>
          <w:szCs w:val="22"/>
        </w:rPr>
        <w:t>Introduction to Sociolinguistics</w:t>
      </w:r>
      <w:r w:rsidRPr="00D41DD2">
        <w:rPr>
          <w:szCs w:val="22"/>
        </w:rPr>
        <w:t xml:space="preserve">, </w:t>
      </w:r>
      <w:r w:rsidR="00595BEE" w:rsidRPr="00D41DD2">
        <w:rPr>
          <w:szCs w:val="22"/>
        </w:rPr>
        <w:t xml:space="preserve">the </w:t>
      </w:r>
      <w:r w:rsidRPr="00D41DD2">
        <w:rPr>
          <w:szCs w:val="22"/>
        </w:rPr>
        <w:t>S</w:t>
      </w:r>
      <w:r w:rsidR="00595BEE" w:rsidRPr="00D41DD2">
        <w:rPr>
          <w:szCs w:val="22"/>
        </w:rPr>
        <w:t xml:space="preserve">ummer </w:t>
      </w:r>
      <w:r w:rsidRPr="00D41DD2">
        <w:rPr>
          <w:szCs w:val="22"/>
        </w:rPr>
        <w:t>I</w:t>
      </w:r>
      <w:r w:rsidR="00595BEE" w:rsidRPr="00D41DD2">
        <w:rPr>
          <w:szCs w:val="22"/>
        </w:rPr>
        <w:t xml:space="preserve">nstitute of </w:t>
      </w:r>
      <w:r w:rsidRPr="00D41DD2">
        <w:rPr>
          <w:szCs w:val="22"/>
        </w:rPr>
        <w:t>L</w:t>
      </w:r>
      <w:r w:rsidR="00595BEE" w:rsidRPr="00D41DD2">
        <w:rPr>
          <w:szCs w:val="22"/>
        </w:rPr>
        <w:t>inguistics (SIL)</w:t>
      </w:r>
      <w:r w:rsidRPr="00D41DD2">
        <w:rPr>
          <w:szCs w:val="22"/>
        </w:rPr>
        <w:t xml:space="preserve"> 1998 </w:t>
      </w:r>
    </w:p>
    <w:p w14:paraId="539C6E80" w14:textId="0925CC6A" w:rsidR="00C673E3" w:rsidRPr="00D41DD2" w:rsidRDefault="00C673E3" w:rsidP="00C673E3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Cs w:val="22"/>
        </w:rPr>
      </w:pPr>
      <w:r w:rsidRPr="00D41DD2">
        <w:rPr>
          <w:szCs w:val="22"/>
        </w:rPr>
        <w:t xml:space="preserve">• </w:t>
      </w:r>
      <w:r w:rsidRPr="00D41DD2">
        <w:rPr>
          <w:i/>
          <w:szCs w:val="22"/>
        </w:rPr>
        <w:t>Russian language and culture</w:t>
      </w:r>
      <w:r w:rsidRPr="00D41DD2">
        <w:rPr>
          <w:szCs w:val="22"/>
        </w:rPr>
        <w:t>, Upward Bound Program, 1998</w:t>
      </w:r>
    </w:p>
    <w:p w14:paraId="66943BD7" w14:textId="6BE2FB6B" w:rsidR="006E49B7" w:rsidRPr="00D41DD2" w:rsidRDefault="006E49B7" w:rsidP="009F77CC">
      <w:pPr>
        <w:pStyle w:val="CompanyName"/>
        <w:tabs>
          <w:tab w:val="clear" w:pos="1440"/>
          <w:tab w:val="clear" w:pos="6480"/>
          <w:tab w:val="left" w:pos="720"/>
          <w:tab w:val="right" w:pos="6570"/>
        </w:tabs>
        <w:spacing w:before="0" w:line="240" w:lineRule="auto"/>
        <w:ind w:left="720"/>
        <w:rPr>
          <w:szCs w:val="22"/>
        </w:rPr>
      </w:pPr>
      <w:r w:rsidRPr="00D41DD2">
        <w:rPr>
          <w:szCs w:val="22"/>
        </w:rPr>
        <w:t xml:space="preserve">                    </w:t>
      </w:r>
      <w:r w:rsidRPr="00D41DD2">
        <w:rPr>
          <w:szCs w:val="22"/>
        </w:rPr>
        <w:tab/>
        <w:t xml:space="preserve">                                         </w:t>
      </w:r>
    </w:p>
    <w:p w14:paraId="2F2C1A5B" w14:textId="65C3A8B1" w:rsidR="006E49B7" w:rsidRPr="00D41DD2" w:rsidRDefault="006E49B7" w:rsidP="006E49B7">
      <w:pPr>
        <w:pStyle w:val="CompanyNameOne"/>
        <w:tabs>
          <w:tab w:val="clear" w:pos="1440"/>
          <w:tab w:val="clear" w:pos="6480"/>
          <w:tab w:val="right" w:pos="-12412"/>
          <w:tab w:val="left" w:pos="720"/>
          <w:tab w:val="right" w:pos="5760"/>
        </w:tabs>
        <w:spacing w:before="0" w:line="240" w:lineRule="auto"/>
        <w:ind w:left="720"/>
        <w:rPr>
          <w:szCs w:val="22"/>
          <w:u w:val="single"/>
        </w:rPr>
      </w:pPr>
      <w:r w:rsidRPr="00D41DD2">
        <w:rPr>
          <w:szCs w:val="22"/>
          <w:u w:val="single"/>
        </w:rPr>
        <w:t>Volyn State University</w:t>
      </w:r>
      <w:r w:rsidRPr="00D41DD2">
        <w:rPr>
          <w:szCs w:val="22"/>
        </w:rPr>
        <w:tab/>
        <w:t xml:space="preserve">         </w:t>
      </w:r>
      <w:r w:rsidRPr="00D41DD2">
        <w:rPr>
          <w:szCs w:val="22"/>
        </w:rPr>
        <w:tab/>
        <w:t xml:space="preserve">            </w:t>
      </w:r>
    </w:p>
    <w:p w14:paraId="49FBE6CE" w14:textId="77777777" w:rsidR="006E49B7" w:rsidRPr="00D41DD2" w:rsidRDefault="006E49B7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Cs w:val="22"/>
        </w:rPr>
      </w:pPr>
      <w:r w:rsidRPr="00D41DD2">
        <w:rPr>
          <w:szCs w:val="22"/>
        </w:rPr>
        <w:t>• Seminar in Lexicology</w:t>
      </w:r>
    </w:p>
    <w:p w14:paraId="30D7C628" w14:textId="4930C225" w:rsidR="006E49B7" w:rsidRPr="00D41DD2" w:rsidRDefault="006E49B7" w:rsidP="006E49B7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szCs w:val="22"/>
        </w:rPr>
      </w:pPr>
      <w:r w:rsidRPr="00D41DD2">
        <w:rPr>
          <w:szCs w:val="22"/>
        </w:rPr>
        <w:t xml:space="preserve">• Conversational English </w:t>
      </w:r>
    </w:p>
    <w:p w14:paraId="5258CDD0" w14:textId="77777777" w:rsidR="00103119" w:rsidRPr="00D41DD2" w:rsidRDefault="00103119" w:rsidP="00741FBA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</w:p>
    <w:p w14:paraId="66E87697" w14:textId="02FD815F" w:rsidR="005B0172" w:rsidRPr="00D41DD2" w:rsidRDefault="007E60FA" w:rsidP="00741FBA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</w:rPr>
        <w:t xml:space="preserve">Howard University </w:t>
      </w:r>
      <w:r w:rsidR="00A56F6D" w:rsidRPr="00D41DD2">
        <w:rPr>
          <w:rFonts w:ascii="Palatino" w:hAnsi="Palatino"/>
          <w:b/>
          <w:i/>
          <w:color w:val="000000" w:themeColor="text1"/>
          <w:sz w:val="22"/>
          <w:szCs w:val="22"/>
        </w:rPr>
        <w:t xml:space="preserve">academic </w:t>
      </w:r>
      <w:r w:rsidRPr="00D41DD2">
        <w:rPr>
          <w:rFonts w:ascii="Palatino" w:hAnsi="Palatino"/>
          <w:b/>
          <w:i/>
          <w:color w:val="000000" w:themeColor="text1"/>
          <w:sz w:val="22"/>
          <w:szCs w:val="22"/>
        </w:rPr>
        <w:t>events</w:t>
      </w:r>
    </w:p>
    <w:p w14:paraId="1B3D363C" w14:textId="77777777" w:rsidR="007E60FA" w:rsidRPr="00D41DD2" w:rsidRDefault="007E60FA" w:rsidP="00741FBA">
      <w:pPr>
        <w:jc w:val="both"/>
        <w:rPr>
          <w:rFonts w:ascii="Palatino" w:hAnsi="Palatino"/>
          <w:b/>
          <w:i/>
          <w:color w:val="000000" w:themeColor="text1"/>
          <w:sz w:val="10"/>
          <w:szCs w:val="10"/>
        </w:rPr>
      </w:pPr>
    </w:p>
    <w:p w14:paraId="2DB27EC3" w14:textId="47E435C0" w:rsidR="00741FBA" w:rsidRPr="00D41DD2" w:rsidRDefault="007E60FA" w:rsidP="00741FBA">
      <w:pPr>
        <w:jc w:val="both"/>
        <w:rPr>
          <w:rFonts w:ascii="Palatino" w:hAnsi="Palatino"/>
          <w:bCs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>Presenter</w:t>
      </w:r>
    </w:p>
    <w:p w14:paraId="608CF36F" w14:textId="77777777" w:rsidR="00D17B46" w:rsidRPr="00D41DD2" w:rsidRDefault="00D17B46" w:rsidP="00741FBA">
      <w:pPr>
        <w:jc w:val="both"/>
        <w:rPr>
          <w:rFonts w:ascii="Palatino" w:hAnsi="Palatino"/>
          <w:bCs/>
          <w:color w:val="000000" w:themeColor="text1"/>
          <w:sz w:val="10"/>
          <w:szCs w:val="10"/>
        </w:rPr>
      </w:pPr>
    </w:p>
    <w:p w14:paraId="4CC10F88" w14:textId="1CC3D7B4" w:rsidR="00AC3D0E" w:rsidRPr="00D41DD2" w:rsidRDefault="00741FBA" w:rsidP="00AC3D0E">
      <w:pPr>
        <w:ind w:left="720"/>
        <w:jc w:val="both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"</w:t>
      </w:r>
      <w:r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 xml:space="preserve">Scholarly </w:t>
      </w:r>
      <w:r w:rsidR="00CF669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p</w:t>
      </w:r>
      <w:r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 xml:space="preserve">roduction </w:t>
      </w:r>
      <w:r w:rsidR="00CF669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w</w:t>
      </w:r>
      <w:r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orkshop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" organized by Dr. Gregory Hampton, the Director of the Scholarly Productions Workshop Program (sponsored by the Andrew W. Mellon Foundation and the Office of the Provost)</w:t>
      </w:r>
      <w:r w:rsidR="00591177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</w:t>
      </w:r>
      <w:r w:rsidR="007606BE" w:rsidRPr="00D41DD2">
        <w:rPr>
          <w:rFonts w:ascii="Palatino" w:hAnsi="Palatino"/>
          <w:color w:val="000000" w:themeColor="text1"/>
          <w:sz w:val="22"/>
          <w:szCs w:val="22"/>
        </w:rPr>
        <w:t xml:space="preserve"> Sept. 27, 2017</w:t>
      </w:r>
      <w:r w:rsidR="007606BE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. Topic:</w:t>
      </w:r>
      <w:r w:rsidR="004613CC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606B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 xml:space="preserve">“Building </w:t>
      </w:r>
      <w:r w:rsidR="00CF669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e</w:t>
      </w:r>
      <w:r w:rsidR="007606B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 xml:space="preserve">ffective </w:t>
      </w:r>
      <w:r w:rsidR="00CF669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w</w:t>
      </w:r>
      <w:r w:rsidR="007606B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 xml:space="preserve">riting </w:t>
      </w:r>
      <w:r w:rsidR="00CF669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h</w:t>
      </w:r>
      <w:r w:rsidR="007606BE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abits.” </w:t>
      </w:r>
      <w:r w:rsidR="007606BE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</w:p>
    <w:p w14:paraId="2036CDA3" w14:textId="77777777" w:rsidR="009F4CA0" w:rsidRPr="00D41DD2" w:rsidRDefault="009F4CA0" w:rsidP="00AC3D0E">
      <w:pPr>
        <w:ind w:left="720"/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426A43A4" w14:textId="65AA2E5A" w:rsidR="004505D1" w:rsidRPr="00D41DD2" w:rsidRDefault="00591177" w:rsidP="00AC3D0E">
      <w:pPr>
        <w:ind w:left="720"/>
        <w:jc w:val="both"/>
        <w:rPr>
          <w:rFonts w:ascii="Palatino" w:hAnsi="Palatino"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“</w:t>
      </w:r>
      <w:r w:rsidR="004505D1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Scholarly production workshop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”</w:t>
      </w:r>
      <w:r w:rsidR="004505D1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 organized by Dr. Gregory Hampton, the Director of the Scholarly Productions Workshop Program (sponsored by the Andrew W. Mellon Foundation and the Office of the Provost)</w:t>
      </w:r>
      <w:r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>,</w:t>
      </w:r>
      <w:r w:rsidR="004505D1" w:rsidRPr="00D41DD2">
        <w:rPr>
          <w:rFonts w:ascii="Palatino" w:hAnsi="Palatino"/>
          <w:color w:val="000000" w:themeColor="text1"/>
          <w:sz w:val="22"/>
          <w:szCs w:val="22"/>
        </w:rPr>
        <w:t xml:space="preserve"> Feb. 23, 2017</w:t>
      </w:r>
      <w:r w:rsidR="004505D1" w:rsidRPr="00D41DD2">
        <w:rPr>
          <w:rFonts w:ascii="Palatino" w:hAnsi="Palatino"/>
          <w:color w:val="000000" w:themeColor="text1"/>
          <w:sz w:val="22"/>
          <w:szCs w:val="22"/>
          <w:shd w:val="clear" w:color="auto" w:fill="FFFFFF"/>
        </w:rPr>
        <w:t xml:space="preserve">. Topic: </w:t>
      </w:r>
      <w:r w:rsidR="004505D1" w:rsidRPr="00D41DD2">
        <w:rPr>
          <w:rFonts w:ascii="Palatino" w:hAnsi="Palatino"/>
          <w:i/>
          <w:color w:val="000000" w:themeColor="text1"/>
          <w:sz w:val="22"/>
          <w:szCs w:val="22"/>
          <w:shd w:val="clear" w:color="auto" w:fill="FFFFFF"/>
        </w:rPr>
        <w:t>“</w:t>
      </w:r>
      <w:r w:rsidR="004505D1" w:rsidRPr="00D41DD2">
        <w:rPr>
          <w:rFonts w:ascii="Palatino" w:hAnsi="Palatino" w:cs="Calibri"/>
          <w:i/>
          <w:iCs/>
          <w:color w:val="000000"/>
          <w:sz w:val="22"/>
          <w:szCs w:val="22"/>
          <w:shd w:val="clear" w:color="auto" w:fill="FFFFFF"/>
        </w:rPr>
        <w:t>How to Make Conference Attendance Most Productive.”</w:t>
      </w:r>
      <w:r w:rsidR="004505D1" w:rsidRPr="00D41DD2">
        <w:rPr>
          <w:rFonts w:ascii="Palatino" w:hAnsi="Palatino" w:cs="Calibri"/>
          <w:color w:val="000000"/>
          <w:sz w:val="22"/>
          <w:szCs w:val="22"/>
          <w:shd w:val="clear" w:color="auto" w:fill="FFFFFF"/>
        </w:rPr>
        <w:t> </w:t>
      </w:r>
    </w:p>
    <w:p w14:paraId="3D74B143" w14:textId="77777777" w:rsidR="004505D1" w:rsidRPr="00D41DD2" w:rsidRDefault="004505D1" w:rsidP="004505D1">
      <w:pPr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4DC45A1D" w14:textId="4D3B72D5" w:rsidR="00741FBA" w:rsidRPr="00D41DD2" w:rsidRDefault="00741FBA" w:rsidP="001E0C16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Teaching </w:t>
      </w:r>
      <w:r w:rsidR="00836399" w:rsidRPr="00D41DD2">
        <w:rPr>
          <w:rFonts w:ascii="Palatino" w:hAnsi="Palatino"/>
          <w:i/>
          <w:color w:val="000000" w:themeColor="text1"/>
          <w:sz w:val="22"/>
          <w:szCs w:val="22"/>
        </w:rPr>
        <w:t>o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rature</w:t>
      </w:r>
      <w:r w:rsidRPr="00D41DD2">
        <w:rPr>
          <w:rFonts w:ascii="Palatino" w:hAnsi="Palatino"/>
          <w:color w:val="000000" w:themeColor="text1"/>
          <w:sz w:val="22"/>
          <w:szCs w:val="22"/>
        </w:rPr>
        <w:t>” as part of “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Orature, 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l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iterature and 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c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ulture in the African 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d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iaspora: From 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r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itual to 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c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yberspace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”</w:t>
      </w:r>
      <w:r w:rsidR="00836399"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 xml:space="preserve"> </w:t>
      </w:r>
      <w:r w:rsidR="00836399" w:rsidRPr="00D41DD2">
        <w:rPr>
          <w:rFonts w:ascii="Palatino" w:hAnsi="Palatino"/>
          <w:color w:val="000000" w:themeColor="text1"/>
          <w:sz w:val="22"/>
          <w:szCs w:val="22"/>
        </w:rPr>
        <w:t xml:space="preserve">a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symposium organized by Dr. </w:t>
      </w:r>
      <w:proofErr w:type="spellStart"/>
      <w:r w:rsidRPr="00D41DD2">
        <w:rPr>
          <w:rFonts w:ascii="Palatino" w:hAnsi="Palatino"/>
          <w:color w:val="000000" w:themeColor="text1"/>
          <w:sz w:val="22"/>
          <w:szCs w:val="22"/>
        </w:rPr>
        <w:t>Curdella</w:t>
      </w:r>
      <w:proofErr w:type="spell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Forbes, Department of English</w:t>
      </w:r>
      <w:r w:rsidR="00C228FB" w:rsidRPr="00D41DD2">
        <w:rPr>
          <w:rFonts w:ascii="Palatino" w:hAnsi="Palatino"/>
          <w:color w:val="000000" w:themeColor="text1"/>
          <w:sz w:val="22"/>
          <w:szCs w:val="22"/>
        </w:rPr>
        <w:t>, March 6, 2017</w:t>
      </w:r>
      <w:r w:rsidR="00D44270" w:rsidRPr="00D41DD2">
        <w:rPr>
          <w:rFonts w:ascii="Palatino" w:hAnsi="Palatino"/>
          <w:color w:val="000000" w:themeColor="text1"/>
          <w:sz w:val="22"/>
          <w:szCs w:val="22"/>
        </w:rPr>
        <w:t>.</w:t>
      </w:r>
    </w:p>
    <w:p w14:paraId="7CB12C24" w14:textId="77777777" w:rsidR="00B8222E" w:rsidRPr="00D41DD2" w:rsidRDefault="00B8222E" w:rsidP="001E0C16">
      <w:pPr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4CCA2BD7" w14:textId="4CFF7245" w:rsidR="00B8222E" w:rsidRPr="00D41DD2" w:rsidRDefault="00B8222E" w:rsidP="00B8222E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“The world was his stage, but he was not a mere player: The many roles of Ira Aldridge,” </w:t>
      </w: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>Graduate faculty colloquium, Department of English,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December 03, 2009.</w:t>
      </w:r>
    </w:p>
    <w:p w14:paraId="0300A376" w14:textId="77777777" w:rsidR="00B8222E" w:rsidRPr="00D41DD2" w:rsidRDefault="00B8222E" w:rsidP="00B8222E">
      <w:pPr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403EFB21" w14:textId="29C769BA" w:rsidR="0067254C" w:rsidRPr="00D41DD2" w:rsidRDefault="00B8222E" w:rsidP="003C09E2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“Internal polemic as an intertextual resource in athletes’ self-talk,” </w:t>
      </w: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>Graduate faculty colloquium, Department of English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March 29, 2007.</w:t>
      </w:r>
    </w:p>
    <w:p w14:paraId="6CC0D8C5" w14:textId="77777777" w:rsidR="00306EF5" w:rsidRPr="00D41DD2" w:rsidRDefault="00306EF5" w:rsidP="00AC3D0E">
      <w:pPr>
        <w:rPr>
          <w:rFonts w:ascii="Palatino" w:hAnsi="Palatino"/>
          <w:i/>
          <w:iCs/>
          <w:color w:val="000000" w:themeColor="text1"/>
          <w:sz w:val="22"/>
          <w:szCs w:val="22"/>
        </w:rPr>
      </w:pPr>
    </w:p>
    <w:p w14:paraId="76A361AD" w14:textId="0560C70C" w:rsidR="004613CC" w:rsidRPr="00D41DD2" w:rsidRDefault="004613CC" w:rsidP="00AC3D0E">
      <w:pPr>
        <w:rPr>
          <w:rFonts w:ascii="Palatino" w:hAnsi="Palatino"/>
          <w:i/>
          <w:iCs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Organizer</w:t>
      </w:r>
    </w:p>
    <w:p w14:paraId="4F61A02B" w14:textId="77777777" w:rsidR="00AC3D0E" w:rsidRPr="00D41DD2" w:rsidRDefault="00AC3D0E" w:rsidP="00AC3D0E">
      <w:pPr>
        <w:rPr>
          <w:rFonts w:ascii="Palatino" w:hAnsi="Palatino"/>
          <w:i/>
          <w:iCs/>
          <w:color w:val="000000" w:themeColor="text1"/>
          <w:sz w:val="10"/>
          <w:szCs w:val="10"/>
        </w:rPr>
      </w:pPr>
    </w:p>
    <w:p w14:paraId="7F96D0A5" w14:textId="77777777" w:rsidR="003C09E2" w:rsidRPr="00D41DD2" w:rsidRDefault="004613CC" w:rsidP="003C09E2">
      <w:pPr>
        <w:ind w:left="720"/>
        <w:jc w:val="both"/>
        <w:rPr>
          <w:rFonts w:ascii="Palatino" w:hAnsi="Palatino"/>
          <w:iCs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 xml:space="preserve">(together with Dr. Anna Trester from Georgetown University) </w:t>
      </w:r>
      <w:r w:rsidRPr="00D41DD2">
        <w:rPr>
          <w:rFonts w:ascii="Palatino" w:hAnsi="Palatino"/>
          <w:i/>
          <w:iCs/>
          <w:sz w:val="22"/>
          <w:szCs w:val="22"/>
        </w:rPr>
        <w:t>Language and culture in DC, a get-together for students from Gallaudet, Georgetown</w:t>
      </w:r>
      <w:r w:rsidR="00836399" w:rsidRPr="00D41DD2">
        <w:rPr>
          <w:rFonts w:ascii="Palatino" w:hAnsi="Palatino"/>
          <w:i/>
          <w:iCs/>
          <w:sz w:val="22"/>
          <w:szCs w:val="22"/>
        </w:rPr>
        <w:t>,</w:t>
      </w:r>
      <w:r w:rsidRPr="00D41DD2">
        <w:rPr>
          <w:rFonts w:ascii="Palatino" w:hAnsi="Palatino"/>
          <w:i/>
          <w:iCs/>
          <w:sz w:val="22"/>
          <w:szCs w:val="22"/>
        </w:rPr>
        <w:t xml:space="preserve"> and Howard Universities, </w:t>
      </w:r>
      <w:r w:rsidRPr="00D41DD2">
        <w:rPr>
          <w:rFonts w:ascii="Palatino" w:hAnsi="Palatino"/>
          <w:iCs/>
          <w:sz w:val="22"/>
          <w:szCs w:val="22"/>
        </w:rPr>
        <w:t>Howard University, April 12, 2007.</w:t>
      </w:r>
    </w:p>
    <w:p w14:paraId="09613289" w14:textId="77777777" w:rsidR="00696F86" w:rsidRPr="00D41DD2" w:rsidRDefault="00696F86" w:rsidP="003C09E2">
      <w:pPr>
        <w:ind w:left="720"/>
        <w:jc w:val="both"/>
        <w:rPr>
          <w:rFonts w:ascii="Palatino" w:hAnsi="Palatino"/>
          <w:iCs/>
          <w:sz w:val="22"/>
          <w:szCs w:val="22"/>
        </w:rPr>
      </w:pPr>
    </w:p>
    <w:p w14:paraId="39EB5FF6" w14:textId="5DED9C6C" w:rsidR="002E1EFE" w:rsidRDefault="00741FBA" w:rsidP="003C09E2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</w:rPr>
        <w:t>Guest lectures and presentations</w:t>
      </w:r>
    </w:p>
    <w:p w14:paraId="6C39633B" w14:textId="77777777" w:rsidR="00F46A7D" w:rsidRDefault="00F46A7D" w:rsidP="003C09E2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</w:p>
    <w:p w14:paraId="6343DF0C" w14:textId="3AFA7EB8" w:rsidR="00F46A7D" w:rsidRPr="00F46A7D" w:rsidRDefault="00F46A7D" w:rsidP="00F46A7D">
      <w:pPr>
        <w:ind w:left="720"/>
        <w:jc w:val="both"/>
        <w:rPr>
          <w:rFonts w:ascii="Palatino" w:hAnsi="Palatino"/>
          <w:bCs/>
          <w:i/>
          <w:color w:val="000000" w:themeColor="text1"/>
          <w:sz w:val="22"/>
          <w:szCs w:val="22"/>
        </w:rPr>
      </w:pPr>
      <w:r w:rsidRPr="00F46A7D">
        <w:rPr>
          <w:rFonts w:ascii="Palatino" w:hAnsi="Palatino"/>
          <w:bCs/>
          <w:i/>
          <w:color w:val="000000" w:themeColor="text1"/>
          <w:sz w:val="22"/>
          <w:szCs w:val="22"/>
        </w:rPr>
        <w:t xml:space="preserve">“Food and language as weapons in the </w:t>
      </w:r>
      <w:proofErr w:type="gramStart"/>
      <w:r w:rsidRPr="00F46A7D">
        <w:rPr>
          <w:rFonts w:ascii="Palatino" w:hAnsi="Palatino"/>
          <w:bCs/>
          <w:i/>
          <w:color w:val="000000" w:themeColor="text1"/>
          <w:sz w:val="22"/>
          <w:szCs w:val="22"/>
        </w:rPr>
        <w:t>Russian-Ukrainian</w:t>
      </w:r>
      <w:proofErr w:type="gramEnd"/>
      <w:r w:rsidRPr="00F46A7D">
        <w:rPr>
          <w:rFonts w:ascii="Palatino" w:hAnsi="Palatino"/>
          <w:bCs/>
          <w:i/>
          <w:color w:val="000000" w:themeColor="text1"/>
          <w:sz w:val="22"/>
          <w:szCs w:val="22"/>
        </w:rPr>
        <w:t xml:space="preserve"> war,” a guest lecture at the Annual Festival of Science, Lesya Ukrainka Volyn National University, Department of Philology, May 13, 2025. Invitation by Dr. Olena Halapchuk-Tarnavska</w:t>
      </w:r>
    </w:p>
    <w:p w14:paraId="1066EDFA" w14:textId="77777777" w:rsidR="00F46A7D" w:rsidRPr="00D41DD2" w:rsidRDefault="00F46A7D" w:rsidP="00F46A7D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</w:p>
    <w:p w14:paraId="15546C5E" w14:textId="23D3372C" w:rsidR="00FA6115" w:rsidRPr="00D41DD2" w:rsidRDefault="00FA6115" w:rsidP="00FA6115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>“</w:t>
      </w:r>
      <w:r w:rsidR="00E40294" w:rsidRPr="00D41DD2">
        <w:rPr>
          <w:rFonts w:ascii="Palatino" w:hAnsi="Palatino"/>
          <w:i/>
          <w:color w:val="000000" w:themeColor="text1"/>
          <w:sz w:val="22"/>
          <w:szCs w:val="22"/>
        </w:rPr>
        <w:t>Applying theory to data in digital discourse analysis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,”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 guest lecture to the students in LING 6301: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Sociolinguistic Field Methods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April 1</w:t>
      </w:r>
      <w:r w:rsidR="00A12D19" w:rsidRPr="00D41DD2">
        <w:rPr>
          <w:rFonts w:ascii="Palatino" w:hAnsi="Palatino"/>
          <w:color w:val="000000" w:themeColor="text1"/>
          <w:sz w:val="22"/>
          <w:szCs w:val="22"/>
        </w:rPr>
        <w:t>0</w:t>
      </w:r>
      <w:r w:rsidRPr="00D41DD2">
        <w:rPr>
          <w:rFonts w:ascii="Palatino" w:hAnsi="Palatino"/>
          <w:color w:val="000000" w:themeColor="text1"/>
          <w:sz w:val="22"/>
          <w:szCs w:val="22"/>
        </w:rPr>
        <w:t>, 20</w:t>
      </w:r>
      <w:r w:rsidR="00A12D19" w:rsidRPr="00D41DD2">
        <w:rPr>
          <w:rFonts w:ascii="Palatino" w:hAnsi="Palatino"/>
          <w:color w:val="000000" w:themeColor="text1"/>
          <w:sz w:val="22"/>
          <w:szCs w:val="22"/>
        </w:rPr>
        <w:t>24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. Instructor: Dr. Jennifer </w:t>
      </w:r>
      <w:r w:rsidR="00A12D19" w:rsidRPr="00D41DD2">
        <w:rPr>
          <w:rFonts w:ascii="Palatino" w:hAnsi="Palatino"/>
          <w:color w:val="000000" w:themeColor="text1"/>
          <w:sz w:val="22"/>
          <w:szCs w:val="22"/>
        </w:rPr>
        <w:t>Nycz</w:t>
      </w:r>
      <w:r w:rsidRPr="00D41DD2">
        <w:rPr>
          <w:rFonts w:ascii="Palatino" w:hAnsi="Palatino"/>
          <w:color w:val="000000" w:themeColor="text1"/>
          <w:sz w:val="22"/>
          <w:szCs w:val="22"/>
        </w:rPr>
        <w:t>.</w:t>
      </w:r>
    </w:p>
    <w:p w14:paraId="000D7264" w14:textId="62CE070C" w:rsidR="00FA6115" w:rsidRPr="00D41DD2" w:rsidRDefault="00FA6115" w:rsidP="003C09E2">
      <w:pPr>
        <w:jc w:val="both"/>
        <w:rPr>
          <w:rFonts w:ascii="Palatino" w:hAnsi="Palatino"/>
          <w:iCs/>
          <w:sz w:val="22"/>
          <w:szCs w:val="22"/>
        </w:rPr>
      </w:pPr>
    </w:p>
    <w:p w14:paraId="2BC8F9D3" w14:textId="77777777" w:rsidR="00FA6115" w:rsidRPr="00D41DD2" w:rsidRDefault="00FA6115" w:rsidP="00FA6115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Palatino" w:hAnsi="Palatino"/>
          <w:i/>
          <w:color w:val="000000" w:themeColor="text1"/>
          <w:sz w:val="10"/>
          <w:szCs w:val="10"/>
        </w:rPr>
      </w:pPr>
      <w:r w:rsidRPr="00D41DD2">
        <w:rPr>
          <w:rFonts w:ascii="Palatino" w:hAnsi="Palatino"/>
          <w:b/>
          <w:i/>
          <w:color w:val="000000" w:themeColor="text1"/>
          <w:sz w:val="10"/>
          <w:szCs w:val="10"/>
        </w:rPr>
        <w:tab/>
      </w:r>
    </w:p>
    <w:p w14:paraId="5824CC99" w14:textId="337F80DE" w:rsidR="00FA6115" w:rsidRPr="00D41DD2" w:rsidRDefault="00E125DE" w:rsidP="00FA6115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“‘The birth of a king: Whole Foods: ‘Behind the Scenes: Parmigiano Reggiano’ as generic hybridity and elite authenticity on YouTube,” </w:t>
      </w:r>
      <w:r w:rsidR="00FA6115" w:rsidRPr="00D41DD2">
        <w:rPr>
          <w:rFonts w:ascii="Palatino" w:hAnsi="Palatino"/>
          <w:color w:val="000000" w:themeColor="text1"/>
          <w:sz w:val="22"/>
          <w:szCs w:val="22"/>
        </w:rPr>
        <w:t xml:space="preserve">a guest lecture to the students in LING 2360: </w:t>
      </w:r>
      <w:r w:rsidR="00FA6115" w:rsidRPr="00D41DD2">
        <w:rPr>
          <w:rFonts w:ascii="Palatino" w:hAnsi="Palatino"/>
          <w:i/>
          <w:color w:val="000000" w:themeColor="text1"/>
          <w:sz w:val="22"/>
          <w:szCs w:val="22"/>
        </w:rPr>
        <w:t>Language and Food</w:t>
      </w:r>
      <w:r w:rsidR="00FA6115" w:rsidRPr="00D41DD2">
        <w:rPr>
          <w:rFonts w:ascii="Palatino" w:hAnsi="Palatino"/>
          <w:color w:val="000000" w:themeColor="text1"/>
          <w:sz w:val="22"/>
          <w:szCs w:val="22"/>
        </w:rPr>
        <w:t xml:space="preserve">, Georgetown University, April </w:t>
      </w:r>
      <w:r w:rsidR="00A12D19" w:rsidRPr="00D41DD2">
        <w:rPr>
          <w:rFonts w:ascii="Palatino" w:hAnsi="Palatino"/>
          <w:color w:val="000000" w:themeColor="text1"/>
          <w:sz w:val="22"/>
          <w:szCs w:val="22"/>
        </w:rPr>
        <w:t>8</w:t>
      </w:r>
      <w:r w:rsidR="00FA6115" w:rsidRPr="00D41DD2">
        <w:rPr>
          <w:rFonts w:ascii="Palatino" w:hAnsi="Palatino"/>
          <w:color w:val="000000" w:themeColor="text1"/>
          <w:sz w:val="22"/>
          <w:szCs w:val="22"/>
        </w:rPr>
        <w:t>, 2024. Instructor: Dr. Cynthia Gordon.</w:t>
      </w:r>
    </w:p>
    <w:p w14:paraId="3B3B151F" w14:textId="16C9E539" w:rsidR="00103119" w:rsidRPr="00D41DD2" w:rsidRDefault="00103119" w:rsidP="00103119">
      <w:pPr>
        <w:widowControl w:val="0"/>
        <w:autoSpaceDE w:val="0"/>
        <w:autoSpaceDN w:val="0"/>
        <w:adjustRightInd w:val="0"/>
        <w:jc w:val="both"/>
        <w:rPr>
          <w:rFonts w:ascii="Palatino" w:hAnsi="Palatino"/>
          <w:b/>
          <w:i/>
          <w:color w:val="000000" w:themeColor="text1"/>
          <w:sz w:val="10"/>
          <w:szCs w:val="10"/>
        </w:rPr>
      </w:pPr>
    </w:p>
    <w:p w14:paraId="73B3D327" w14:textId="77777777" w:rsidR="00FA6115" w:rsidRPr="00D41DD2" w:rsidRDefault="00FA6115" w:rsidP="0010311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Palatino" w:hAnsi="Palatino" w:cs="Segoe UI"/>
          <w:i/>
          <w:iCs/>
          <w:color w:val="201F1E"/>
          <w:sz w:val="22"/>
          <w:szCs w:val="22"/>
        </w:rPr>
      </w:pPr>
    </w:p>
    <w:p w14:paraId="61E01511" w14:textId="6497145D" w:rsidR="00AC3D0E" w:rsidRPr="00D41DD2" w:rsidRDefault="00102344" w:rsidP="0010311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Palatino" w:hAnsi="Palatino" w:cs="Segoe UI"/>
          <w:color w:val="201F1E"/>
          <w:sz w:val="22"/>
          <w:szCs w:val="22"/>
        </w:rPr>
      </w:pPr>
      <w:r w:rsidRPr="00D41DD2">
        <w:rPr>
          <w:rFonts w:ascii="Palatino" w:hAnsi="Palatino" w:cs="Segoe UI"/>
          <w:i/>
          <w:iCs/>
          <w:color w:val="201F1E"/>
          <w:sz w:val="22"/>
          <w:szCs w:val="22"/>
        </w:rPr>
        <w:t xml:space="preserve">"Food and </w:t>
      </w:r>
      <w:r w:rsidR="00FA6115" w:rsidRPr="00D41DD2">
        <w:rPr>
          <w:rFonts w:ascii="Palatino" w:hAnsi="Palatino" w:cs="Segoe UI"/>
          <w:i/>
          <w:iCs/>
          <w:color w:val="201F1E"/>
          <w:sz w:val="22"/>
          <w:szCs w:val="22"/>
        </w:rPr>
        <w:t>p</w:t>
      </w:r>
      <w:r w:rsidRPr="00D41DD2">
        <w:rPr>
          <w:rFonts w:ascii="Palatino" w:hAnsi="Palatino" w:cs="Segoe UI"/>
          <w:i/>
          <w:iCs/>
          <w:color w:val="201F1E"/>
          <w:sz w:val="22"/>
          <w:szCs w:val="22"/>
        </w:rPr>
        <w:t xml:space="preserve">oetics: Creating </w:t>
      </w:r>
      <w:r w:rsidR="00FA6115" w:rsidRPr="00D41DD2">
        <w:rPr>
          <w:rFonts w:ascii="Palatino" w:hAnsi="Palatino" w:cs="Segoe UI"/>
          <w:i/>
          <w:iCs/>
          <w:color w:val="201F1E"/>
          <w:sz w:val="22"/>
          <w:szCs w:val="22"/>
        </w:rPr>
        <w:t>m</w:t>
      </w:r>
      <w:r w:rsidRPr="00D41DD2">
        <w:rPr>
          <w:rFonts w:ascii="Palatino" w:hAnsi="Palatino" w:cs="Segoe UI"/>
          <w:i/>
          <w:iCs/>
          <w:color w:val="201F1E"/>
          <w:sz w:val="22"/>
          <w:szCs w:val="22"/>
        </w:rPr>
        <w:t xml:space="preserve">ultimodal </w:t>
      </w:r>
      <w:r w:rsidR="00FA6115" w:rsidRPr="00D41DD2">
        <w:rPr>
          <w:rFonts w:ascii="Palatino" w:hAnsi="Palatino" w:cs="Segoe UI"/>
          <w:i/>
          <w:iCs/>
          <w:color w:val="201F1E"/>
          <w:sz w:val="22"/>
          <w:szCs w:val="22"/>
        </w:rPr>
        <w:t>i</w:t>
      </w:r>
      <w:r w:rsidRPr="00D41DD2">
        <w:rPr>
          <w:rFonts w:ascii="Palatino" w:hAnsi="Palatino" w:cs="Segoe UI"/>
          <w:i/>
          <w:iCs/>
          <w:color w:val="201F1E"/>
          <w:sz w:val="22"/>
          <w:szCs w:val="22"/>
        </w:rPr>
        <w:t xml:space="preserve">nvolvement and </w:t>
      </w:r>
      <w:r w:rsidR="00FA6115" w:rsidRPr="00D41DD2">
        <w:rPr>
          <w:rFonts w:ascii="Palatino" w:hAnsi="Palatino" w:cs="Segoe UI"/>
          <w:i/>
          <w:iCs/>
          <w:color w:val="201F1E"/>
          <w:sz w:val="22"/>
          <w:szCs w:val="22"/>
        </w:rPr>
        <w:t>s</w:t>
      </w:r>
      <w:r w:rsidRPr="00D41DD2">
        <w:rPr>
          <w:rFonts w:ascii="Palatino" w:hAnsi="Palatino" w:cs="Segoe UI"/>
          <w:i/>
          <w:iCs/>
          <w:color w:val="201F1E"/>
          <w:sz w:val="22"/>
          <w:szCs w:val="22"/>
        </w:rPr>
        <w:t xml:space="preserve">ocial </w:t>
      </w:r>
      <w:r w:rsidR="00FA6115" w:rsidRPr="00D41DD2">
        <w:rPr>
          <w:rFonts w:ascii="Palatino" w:hAnsi="Palatino" w:cs="Segoe UI"/>
          <w:i/>
          <w:iCs/>
          <w:color w:val="201F1E"/>
          <w:sz w:val="22"/>
          <w:szCs w:val="22"/>
        </w:rPr>
        <w:t>m</w:t>
      </w:r>
      <w:r w:rsidRPr="00D41DD2">
        <w:rPr>
          <w:rFonts w:ascii="Palatino" w:hAnsi="Palatino" w:cs="Segoe UI"/>
          <w:i/>
          <w:iCs/>
          <w:color w:val="201F1E"/>
          <w:sz w:val="22"/>
          <w:szCs w:val="22"/>
        </w:rPr>
        <w:t>eanings on TikTok. "</w:t>
      </w:r>
      <w:r w:rsidRPr="00D41DD2">
        <w:rPr>
          <w:rFonts w:ascii="Palatino" w:hAnsi="Palatino" w:cs="Segoe UI"/>
          <w:color w:val="201F1E"/>
          <w:sz w:val="22"/>
          <w:szCs w:val="22"/>
        </w:rPr>
        <w:t xml:space="preserve"> An invited talk, Bayreuth Food and Language (</w:t>
      </w:r>
      <w:proofErr w:type="spellStart"/>
      <w:r w:rsidRPr="00D41DD2">
        <w:rPr>
          <w:rFonts w:ascii="Palatino" w:hAnsi="Palatino" w:cs="Segoe UI"/>
          <w:color w:val="201F1E"/>
          <w:sz w:val="22"/>
          <w:szCs w:val="22"/>
          <w:bdr w:val="none" w:sz="0" w:space="0" w:color="auto" w:frame="1"/>
        </w:rPr>
        <w:t>BaFoLa</w:t>
      </w:r>
      <w:proofErr w:type="spellEnd"/>
      <w:r w:rsidRPr="00D41DD2">
        <w:rPr>
          <w:rFonts w:ascii="Palatino" w:hAnsi="Palatino" w:cs="Segoe UI"/>
          <w:color w:val="201F1E"/>
          <w:sz w:val="22"/>
          <w:szCs w:val="22"/>
          <w:bdr w:val="none" w:sz="0" w:space="0" w:color="auto" w:frame="1"/>
        </w:rPr>
        <w:t>)</w:t>
      </w:r>
      <w:r w:rsidRPr="00D41DD2">
        <w:rPr>
          <w:rFonts w:ascii="Palatino" w:hAnsi="Palatino" w:cs="Segoe UI"/>
          <w:color w:val="201F1E"/>
          <w:sz w:val="22"/>
          <w:szCs w:val="22"/>
        </w:rPr>
        <w:t xml:space="preserve"> digital lecture series, April 29, 2022. Organizer: Dr. </w:t>
      </w:r>
      <w:r w:rsidRPr="00D41DD2">
        <w:rPr>
          <w:rFonts w:ascii="Palatino" w:hAnsi="Palatino" w:cs="Segoe UI"/>
          <w:color w:val="201F1E"/>
          <w:sz w:val="22"/>
          <w:szCs w:val="22"/>
          <w:shd w:val="clear" w:color="auto" w:fill="FFFFFF"/>
        </w:rPr>
        <w:t>Sofia Rüdiger.</w:t>
      </w:r>
    </w:p>
    <w:p w14:paraId="1BB21635" w14:textId="77777777" w:rsidR="00B95BD6" w:rsidRPr="00D41DD2" w:rsidRDefault="00B95BD6" w:rsidP="00C24C4A">
      <w:pPr>
        <w:ind w:left="720"/>
        <w:jc w:val="both"/>
        <w:rPr>
          <w:rFonts w:ascii="Palatino" w:hAnsi="Palatino"/>
          <w:bCs/>
          <w:i/>
          <w:color w:val="000000" w:themeColor="text1"/>
          <w:sz w:val="10"/>
          <w:szCs w:val="10"/>
        </w:rPr>
      </w:pPr>
    </w:p>
    <w:p w14:paraId="7A987372" w14:textId="58E31BE5" w:rsidR="002E1EFE" w:rsidRPr="00D41DD2" w:rsidRDefault="002E1EFE" w:rsidP="00C24C4A">
      <w:pPr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 xml:space="preserve">“Language and food online,” 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a guest lecture </w:t>
      </w:r>
      <w:r w:rsidR="00305E4E"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(via </w:t>
      </w:r>
      <w:r w:rsidR="00C24C4A"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zoom) 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to the students in</w:t>
      </w:r>
      <w:r w:rsidRPr="00D41DD2">
        <w:rPr>
          <w:rFonts w:ascii="Palatino" w:hAnsi="Palatino"/>
          <w:bCs/>
          <w:i/>
          <w:color w:val="000000" w:themeColor="text1"/>
          <w:sz w:val="22"/>
          <w:szCs w:val="22"/>
        </w:rPr>
        <w:t xml:space="preserve"> Theoretical Linguistics 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class, </w:t>
      </w:r>
      <w:r w:rsidR="000E5AB8" w:rsidRPr="00D41DD2">
        <w:rPr>
          <w:rFonts w:ascii="Palatino" w:hAnsi="Palatino"/>
          <w:iCs/>
          <w:sz w:val="22"/>
          <w:szCs w:val="22"/>
        </w:rPr>
        <w:t>Volyn National University, L</w:t>
      </w:r>
      <w:r w:rsidRPr="00D41DD2">
        <w:rPr>
          <w:rFonts w:ascii="Palatino" w:hAnsi="Palatino"/>
          <w:iCs/>
          <w:sz w:val="22"/>
          <w:szCs w:val="22"/>
        </w:rPr>
        <w:t>utsk, Ukraine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, April 12, 2021. Instructor: Dr. Oksana Rohach.</w:t>
      </w:r>
    </w:p>
    <w:p w14:paraId="27080A84" w14:textId="77777777" w:rsidR="00077F48" w:rsidRPr="00D41DD2" w:rsidRDefault="00077F48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/>
          <w:i/>
          <w:color w:val="000000" w:themeColor="text1"/>
          <w:sz w:val="10"/>
          <w:szCs w:val="10"/>
        </w:rPr>
      </w:pPr>
    </w:p>
    <w:p w14:paraId="6DC1C9AD" w14:textId="767DC801" w:rsidR="001F1C0B" w:rsidRPr="00D41DD2" w:rsidRDefault="001F1C0B" w:rsidP="00C24C4A">
      <w:pPr>
        <w:ind w:left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i/>
          <w:iCs/>
          <w:sz w:val="22"/>
          <w:szCs w:val="22"/>
        </w:rPr>
        <w:t>“Bakhtin’s carnival and online political trolling</w:t>
      </w:r>
      <w:r w:rsidRPr="00D41DD2">
        <w:rPr>
          <w:rFonts w:ascii="Palatino" w:hAnsi="Palatino"/>
          <w:sz w:val="22"/>
          <w:szCs w:val="22"/>
        </w:rPr>
        <w:t xml:space="preserve">,” a guest lecture to the faculty of the Department of English Philology, LUNEEU (Lesya Ukrainka Eastern European National University), Lutsk, Ukraine, December 23, 2019. </w:t>
      </w:r>
    </w:p>
    <w:p w14:paraId="193EB597" w14:textId="77777777" w:rsidR="001F1C0B" w:rsidRPr="00D41DD2" w:rsidRDefault="001F1C0B" w:rsidP="00C24C4A">
      <w:pPr>
        <w:ind w:left="720"/>
        <w:jc w:val="both"/>
        <w:rPr>
          <w:rFonts w:ascii="Palatino" w:hAnsi="Palatino"/>
          <w:sz w:val="10"/>
          <w:szCs w:val="10"/>
        </w:rPr>
      </w:pPr>
    </w:p>
    <w:p w14:paraId="3E62D2CE" w14:textId="68F3CEDB" w:rsidR="001F1C0B" w:rsidRPr="00D41DD2" w:rsidRDefault="001F1C0B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/>
          <w:sz w:val="22"/>
          <w:szCs w:val="22"/>
        </w:rPr>
      </w:pPr>
      <w:r w:rsidRPr="00D41DD2">
        <w:rPr>
          <w:rFonts w:ascii="Palatino" w:hAnsi="Palatino"/>
          <w:i/>
          <w:color w:val="000000"/>
          <w:sz w:val="22"/>
          <w:szCs w:val="22"/>
        </w:rPr>
        <w:t xml:space="preserve">“Bakhtin, dialogue, carnival: Traditions and new developments,” </w:t>
      </w:r>
      <w:r w:rsidRPr="00D41DD2">
        <w:rPr>
          <w:rFonts w:ascii="Palatino" w:hAnsi="Palatino"/>
          <w:color w:val="000000" w:themeColor="text1"/>
          <w:sz w:val="22"/>
          <w:szCs w:val="22"/>
        </w:rPr>
        <w:t>a guest lecture to the students in</w:t>
      </w:r>
      <w:r w:rsidRPr="00D41DD2">
        <w:rPr>
          <w:rFonts w:ascii="Palatino" w:hAnsi="Palatino"/>
          <w:color w:val="000000"/>
          <w:sz w:val="22"/>
          <w:szCs w:val="22"/>
        </w:rPr>
        <w:t xml:space="preserve"> LING </w:t>
      </w:r>
      <w:r w:rsidRPr="00D41DD2">
        <w:rPr>
          <w:rFonts w:ascii="Palatino" w:hAnsi="Palatino"/>
          <w:bCs/>
          <w:color w:val="000000"/>
          <w:sz w:val="22"/>
          <w:szCs w:val="22"/>
        </w:rPr>
        <w:t>583/783</w:t>
      </w:r>
      <w:r w:rsidRPr="00D41DD2">
        <w:rPr>
          <w:rFonts w:ascii="Palatino" w:hAnsi="Palatino"/>
          <w:color w:val="000000"/>
          <w:sz w:val="22"/>
          <w:szCs w:val="22"/>
        </w:rPr>
        <w:t xml:space="preserve">: </w:t>
      </w:r>
      <w:r w:rsidRPr="00D41DD2">
        <w:rPr>
          <w:rFonts w:ascii="Palatino" w:hAnsi="Palatino"/>
          <w:i/>
          <w:color w:val="000000"/>
          <w:sz w:val="22"/>
          <w:szCs w:val="22"/>
        </w:rPr>
        <w:t>Intertextuality</w:t>
      </w:r>
      <w:r w:rsidRPr="00D41DD2">
        <w:rPr>
          <w:rFonts w:ascii="Palatino" w:hAnsi="Palatino"/>
          <w:color w:val="000000"/>
          <w:sz w:val="22"/>
          <w:szCs w:val="22"/>
        </w:rPr>
        <w:t>,</w:t>
      </w:r>
      <w:r w:rsidRPr="00D41DD2">
        <w:rPr>
          <w:rFonts w:ascii="Palatino" w:hAnsi="Palatino"/>
          <w:i/>
          <w:color w:val="000000"/>
          <w:sz w:val="22"/>
          <w:szCs w:val="22"/>
        </w:rPr>
        <w:t xml:space="preserve"> </w:t>
      </w:r>
      <w:r w:rsidRPr="00D41DD2">
        <w:rPr>
          <w:rFonts w:ascii="Palatino" w:hAnsi="Palatino"/>
          <w:color w:val="000000"/>
          <w:sz w:val="22"/>
          <w:szCs w:val="22"/>
        </w:rPr>
        <w:t xml:space="preserve">Georgetown University, September 25, 2019. Instructor: Dr. Heidi Hamilton. </w:t>
      </w:r>
    </w:p>
    <w:p w14:paraId="5F862111" w14:textId="77777777" w:rsidR="001F1C0B" w:rsidRPr="00D41DD2" w:rsidRDefault="001F1C0B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/>
          <w:sz w:val="10"/>
          <w:szCs w:val="10"/>
        </w:rPr>
      </w:pPr>
    </w:p>
    <w:p w14:paraId="2E23E3D7" w14:textId="7546A0C7" w:rsidR="00FE2E89" w:rsidRPr="00D41DD2" w:rsidRDefault="00FE2E89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“Bakhtin and </w:t>
      </w:r>
      <w:proofErr w:type="spellStart"/>
      <w:r w:rsidRPr="00D41DD2">
        <w:rPr>
          <w:rFonts w:ascii="Palatino" w:hAnsi="Palatino"/>
          <w:i/>
          <w:color w:val="000000" w:themeColor="text1"/>
          <w:sz w:val="22"/>
          <w:szCs w:val="22"/>
        </w:rPr>
        <w:t>dialogicality</w:t>
      </w:r>
      <w:proofErr w:type="spellEnd"/>
      <w:r w:rsidRPr="00D41DD2">
        <w:rPr>
          <w:rFonts w:ascii="Palatino" w:hAnsi="Palatino"/>
          <w:i/>
          <w:color w:val="000000" w:themeColor="text1"/>
          <w:sz w:val="22"/>
          <w:szCs w:val="22"/>
        </w:rPr>
        <w:t>: Past, present, and future</w:t>
      </w:r>
      <w:r w:rsidR="001F1C0B" w:rsidRPr="00D41DD2">
        <w:rPr>
          <w:rFonts w:ascii="Palatino" w:hAnsi="Palatino"/>
          <w:i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 guest lecture to the students in LING 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583/783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Intertextuality</w:t>
      </w:r>
      <w:r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>Georgetown University, September 20, 2018. Instructor: Dr. Heidi Hamilton</w:t>
      </w:r>
    </w:p>
    <w:p w14:paraId="7845E93A" w14:textId="77777777" w:rsidR="00DD450A" w:rsidRPr="00D41DD2" w:rsidRDefault="00DD450A" w:rsidP="00C24C4A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32B3AC04" w14:textId="258D4C0C" w:rsidR="00741FBA" w:rsidRPr="00D41DD2" w:rsidRDefault="00741FBA" w:rsidP="00B95BD6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>“Bakhtin’s double-voiced discourse,”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 guest lecture to the students in LING 484: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Discourse Analysis: Conversation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April 11, 2017. Instructor: Dr. Cynthia Gordon</w:t>
      </w:r>
      <w:r w:rsidR="00B95BD6" w:rsidRPr="00D41DD2">
        <w:rPr>
          <w:rFonts w:ascii="Palatino" w:hAnsi="Palatino"/>
          <w:color w:val="000000" w:themeColor="text1"/>
          <w:sz w:val="22"/>
          <w:szCs w:val="22"/>
        </w:rPr>
        <w:t>.</w:t>
      </w:r>
    </w:p>
    <w:p w14:paraId="15593BD9" w14:textId="77777777" w:rsidR="00FA6115" w:rsidRPr="00D41DD2" w:rsidRDefault="00FA6115" w:rsidP="00B95BD6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31DADC56" w14:textId="1435C7B8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color w:val="000000" w:themeColor="text1"/>
          <w:sz w:val="22"/>
          <w:szCs w:val="22"/>
        </w:rPr>
      </w:pP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Advice in troubles talk between friends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A balancing act of doing friendship and offering expertise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.” </w:t>
      </w:r>
      <w:proofErr w:type="spellStart"/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InLab</w:t>
      </w:r>
      <w:proofErr w:type="spellEnd"/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 data presentation, </w:t>
      </w:r>
      <w:r w:rsidRPr="00D41DD2">
        <w:rPr>
          <w:rFonts w:ascii="Palatino" w:hAnsi="Palatino"/>
          <w:color w:val="000000" w:themeColor="text1"/>
          <w:sz w:val="22"/>
          <w:szCs w:val="22"/>
        </w:rPr>
        <w:t>(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with Aisulu </w:t>
      </w:r>
      <w:proofErr w:type="spellStart"/>
      <w:r w:rsidRPr="00D41DD2">
        <w:rPr>
          <w:rFonts w:ascii="Palatino" w:hAnsi="Palatino"/>
          <w:bCs/>
          <w:color w:val="000000" w:themeColor="text1"/>
          <w:sz w:val="22"/>
          <w:szCs w:val="22"/>
        </w:rPr>
        <w:t>Raspayeva</w:t>
      </w:r>
      <w:proofErr w:type="spellEnd"/>
      <w:r w:rsidR="00CB1EA5" w:rsidRPr="00D41DD2">
        <w:rPr>
          <w:rFonts w:ascii="Palatino" w:hAnsi="Palatino"/>
          <w:bCs/>
          <w:color w:val="000000" w:themeColor="text1"/>
          <w:sz w:val="22"/>
          <w:szCs w:val="22"/>
        </w:rPr>
        <w:t>/</w:t>
      </w:r>
      <w:proofErr w:type="spellStart"/>
      <w:r w:rsidR="00CB1EA5" w:rsidRPr="00D41DD2">
        <w:rPr>
          <w:rFonts w:ascii="Palatino" w:hAnsi="Palatino"/>
          <w:bCs/>
          <w:color w:val="000000" w:themeColor="text1"/>
          <w:sz w:val="22"/>
          <w:szCs w:val="22"/>
        </w:rPr>
        <w:t>Kulbayeva</w:t>
      </w:r>
      <w:proofErr w:type="spellEnd"/>
      <w:r w:rsidRPr="00D41DD2">
        <w:rPr>
          <w:rFonts w:ascii="Palatino" w:hAnsi="Palatino"/>
          <w:bCs/>
          <w:color w:val="000000" w:themeColor="text1"/>
          <w:sz w:val="22"/>
          <w:szCs w:val="22"/>
        </w:rPr>
        <w:t xml:space="preserve">), Georgetown University, March 20, 2017. </w:t>
      </w:r>
    </w:p>
    <w:p w14:paraId="3443A2A3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color w:val="000000" w:themeColor="text1"/>
          <w:sz w:val="10"/>
          <w:szCs w:val="10"/>
        </w:rPr>
      </w:pPr>
    </w:p>
    <w:p w14:paraId="56CC3CC4" w14:textId="65106DF9" w:rsidR="00741FBA" w:rsidRPr="00D41DD2" w:rsidRDefault="00741FBA" w:rsidP="00AA1C2C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“Intertextuality and </w:t>
      </w:r>
      <w:proofErr w:type="spellStart"/>
      <w:r w:rsidRPr="00D41DD2">
        <w:rPr>
          <w:rFonts w:ascii="Palatino" w:hAnsi="Palatino"/>
          <w:i/>
          <w:color w:val="000000" w:themeColor="text1"/>
          <w:sz w:val="22"/>
          <w:szCs w:val="22"/>
        </w:rPr>
        <w:t>dialogicality</w:t>
      </w:r>
      <w:proofErr w:type="spellEnd"/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in text and talk,”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 guest lecture to the students in LING </w:t>
      </w:r>
      <w:r w:rsidRPr="00D41DD2">
        <w:rPr>
          <w:rFonts w:ascii="Palatino" w:hAnsi="Palatino"/>
          <w:bCs/>
          <w:color w:val="000000" w:themeColor="text1"/>
          <w:sz w:val="22"/>
          <w:szCs w:val="22"/>
        </w:rPr>
        <w:t>583/783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Intertextuality</w:t>
      </w:r>
      <w:r w:rsidRPr="00D41DD2">
        <w:rPr>
          <w:rFonts w:ascii="Palatino" w:hAnsi="Palatino"/>
          <w:color w:val="000000" w:themeColor="text1"/>
          <w:sz w:val="22"/>
          <w:szCs w:val="22"/>
        </w:rPr>
        <w:t>,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>Georgetown University, February 2, 2017. Instructor: Dr. Heidi Hamilton</w:t>
      </w:r>
    </w:p>
    <w:p w14:paraId="3FA552B3" w14:textId="77777777" w:rsidR="00156D54" w:rsidRPr="00D41DD2" w:rsidRDefault="00156D54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7443FF92" w14:textId="1E47B2DC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When the other is self: Bakhtin’s internal polemic in narrative discourse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,” a guest lecture to the students in LING 484: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Discourse Analysis: Conversation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November 11, 2015. Instructor: Dr. Cynthia Gordon</w:t>
      </w:r>
    </w:p>
    <w:p w14:paraId="6FB0721B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5F166F91" w14:textId="5AA7B1BB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YouTube as a site for identity construction and display,”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 guest lecture to the students in LING 505: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Discourse &amp; Social</w:t>
      </w:r>
      <w:r w:rsidR="00CC5E86"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Media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April 11, 2016. Instructor: Dr. Cynthia Gordon.</w:t>
      </w:r>
    </w:p>
    <w:p w14:paraId="7AC2EDF5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i/>
          <w:color w:val="000000" w:themeColor="text1"/>
          <w:sz w:val="10"/>
          <w:szCs w:val="10"/>
        </w:rPr>
      </w:pPr>
    </w:p>
    <w:p w14:paraId="232FB981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Intertextuality and family discourse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” a guest lecture to the students in </w:t>
      </w:r>
      <w:r w:rsidRPr="00D41DD2">
        <w:rPr>
          <w:rFonts w:ascii="Palatino" w:hAnsi="Palatino" w:cs="Georgia"/>
          <w:bCs/>
          <w:color w:val="000000" w:themeColor="text1"/>
          <w:sz w:val="22"/>
          <w:szCs w:val="22"/>
        </w:rPr>
        <w:t xml:space="preserve">LING-783 </w:t>
      </w:r>
      <w:r w:rsidRPr="00D41DD2">
        <w:rPr>
          <w:rFonts w:ascii="Palatino" w:hAnsi="Palatino" w:cs="Georgia"/>
          <w:bCs/>
          <w:i/>
          <w:iCs/>
          <w:color w:val="000000" w:themeColor="text1"/>
          <w:sz w:val="22"/>
          <w:szCs w:val="22"/>
        </w:rPr>
        <w:t>Seminar: Intertextuality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September 18, 2014. Instructor: Dr. Heidi Hamilton.</w:t>
      </w:r>
    </w:p>
    <w:p w14:paraId="78EC5A1C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1E49D29E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(together with Dr. Malin Pereira, UNC, Charlotte) organized and moderated the </w:t>
      </w:r>
      <w:r w:rsidRPr="00D41DD2">
        <w:rPr>
          <w:rFonts w:ascii="Palatino" w:hAnsi="Palatino"/>
          <w:i/>
          <w:iCs/>
          <w:color w:val="000000" w:themeColor="text1"/>
          <w:sz w:val="22"/>
          <w:szCs w:val="22"/>
        </w:rPr>
        <w:t>“Directors of Undergraduate Study”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workshop at the 2013 ADE (Association of Departments of English) Summer Seminar South, June 27, 2013.</w:t>
      </w:r>
    </w:p>
    <w:p w14:paraId="32104534" w14:textId="77777777" w:rsidR="00741FBA" w:rsidRPr="00D41DD2" w:rsidRDefault="00741FBA" w:rsidP="009F4CA0">
      <w:pPr>
        <w:widowControl w:val="0"/>
        <w:autoSpaceDE w:val="0"/>
        <w:autoSpaceDN w:val="0"/>
        <w:adjustRightInd w:val="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353B9F07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Intertextuality in everyday discourse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,” a guest lecture to the students in LING 683: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Intertextuality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February 5, 2010, Instructor: Dr. Heidi Hamilton.</w:t>
      </w:r>
    </w:p>
    <w:p w14:paraId="4B509FCA" w14:textId="77777777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6F0EF6D3" w14:textId="0E40FF6E" w:rsidR="00741FBA" w:rsidRPr="00D41DD2" w:rsidRDefault="00741FBA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“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Ira Aldridge</w:t>
      </w:r>
      <w:r w:rsidRPr="00D41DD2">
        <w:rPr>
          <w:rFonts w:ascii="Palatino" w:hAnsi="Palatino"/>
          <w:color w:val="000000" w:themeColor="text1"/>
          <w:sz w:val="22"/>
          <w:szCs w:val="22"/>
        </w:rPr>
        <w:t>,”</w:t>
      </w:r>
      <w:r w:rsidR="00AC3D0E" w:rsidRPr="00D41DD2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a guest lecture to the students in THFD 181: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Theatre History II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 Howard University, March 26, </w:t>
      </w:r>
      <w:proofErr w:type="gramStart"/>
      <w:r w:rsidRPr="00D41DD2">
        <w:rPr>
          <w:rFonts w:ascii="Palatino" w:hAnsi="Palatino"/>
          <w:color w:val="000000" w:themeColor="text1"/>
          <w:sz w:val="22"/>
          <w:szCs w:val="22"/>
        </w:rPr>
        <w:t>2010</w:t>
      </w:r>
      <w:proofErr w:type="gramEnd"/>
      <w:r w:rsidRPr="00D41DD2">
        <w:rPr>
          <w:rFonts w:ascii="Palatino" w:hAnsi="Palatino"/>
          <w:color w:val="000000" w:themeColor="text1"/>
          <w:sz w:val="22"/>
          <w:szCs w:val="22"/>
        </w:rPr>
        <w:t xml:space="preserve"> and March 28, 2011, Instructor: Dr. Nubia Kai.</w:t>
      </w:r>
    </w:p>
    <w:p w14:paraId="6E93DFC5" w14:textId="77777777" w:rsidR="009F4CA0" w:rsidRPr="00D41DD2" w:rsidRDefault="009F4CA0" w:rsidP="00C24C4A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10"/>
          <w:szCs w:val="10"/>
        </w:rPr>
      </w:pPr>
    </w:p>
    <w:p w14:paraId="5C359278" w14:textId="53193B33" w:rsidR="009F4CA0" w:rsidRPr="00D41DD2" w:rsidRDefault="009F4CA0" w:rsidP="00696F86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i/>
          <w:color w:val="000000" w:themeColor="text1"/>
          <w:sz w:val="22"/>
          <w:szCs w:val="22"/>
        </w:rPr>
        <w:t>“</w:t>
      </w:r>
      <w:proofErr w:type="spellStart"/>
      <w:r w:rsidRPr="00D41DD2">
        <w:rPr>
          <w:rFonts w:ascii="Palatino" w:hAnsi="Palatino"/>
          <w:i/>
          <w:color w:val="000000" w:themeColor="text1"/>
          <w:sz w:val="22"/>
          <w:szCs w:val="22"/>
        </w:rPr>
        <w:t>Dialogicality</w:t>
      </w:r>
      <w:proofErr w:type="spellEnd"/>
      <w:r w:rsidRPr="00D41DD2">
        <w:rPr>
          <w:rFonts w:ascii="Palatino" w:hAnsi="Palatino"/>
          <w:i/>
          <w:color w:val="000000" w:themeColor="text1"/>
          <w:sz w:val="22"/>
          <w:szCs w:val="22"/>
        </w:rPr>
        <w:t xml:space="preserve"> and double-voiced discourse in Bakhtin’s work</w:t>
      </w: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,” a guest lecture to the students in LING 248: </w:t>
      </w:r>
      <w:r w:rsidRPr="00D41DD2">
        <w:rPr>
          <w:rFonts w:ascii="Palatino" w:hAnsi="Palatino"/>
          <w:i/>
          <w:color w:val="000000" w:themeColor="text1"/>
          <w:sz w:val="22"/>
          <w:szCs w:val="22"/>
        </w:rPr>
        <w:t>Text and Talk</w:t>
      </w:r>
      <w:r w:rsidRPr="00D41DD2">
        <w:rPr>
          <w:rFonts w:ascii="Palatino" w:hAnsi="Palatino"/>
          <w:color w:val="000000" w:themeColor="text1"/>
          <w:sz w:val="22"/>
          <w:szCs w:val="22"/>
        </w:rPr>
        <w:t>, Georgetown University, November 9, 2006. Instructor: Dr. Inge Stockburger.</w:t>
      </w:r>
    </w:p>
    <w:p w14:paraId="73126CC9" w14:textId="77777777" w:rsidR="003C09E2" w:rsidRPr="00D41DD2" w:rsidRDefault="003C09E2" w:rsidP="00D62071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</w:p>
    <w:p w14:paraId="641FB2F9" w14:textId="77777777" w:rsidR="003C09E2" w:rsidRPr="00D41DD2" w:rsidRDefault="003C09E2" w:rsidP="00D62071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</w:p>
    <w:p w14:paraId="7DD5C23F" w14:textId="198E0C4B" w:rsidR="00306EF5" w:rsidRPr="00D41DD2" w:rsidRDefault="00D62071" w:rsidP="00D62071">
      <w:pPr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b/>
          <w:sz w:val="22"/>
          <w:szCs w:val="22"/>
        </w:rPr>
        <w:t>Professional affiliations</w:t>
      </w:r>
      <w:r w:rsidRPr="00D41DD2">
        <w:rPr>
          <w:rFonts w:ascii="Palatino" w:hAnsi="Palatino"/>
          <w:sz w:val="22"/>
          <w:szCs w:val="22"/>
        </w:rPr>
        <w:t xml:space="preserve"> </w:t>
      </w:r>
      <w:r w:rsidR="00306EF5" w:rsidRPr="00D41DD2">
        <w:rPr>
          <w:rFonts w:ascii="Palatino" w:hAnsi="Palatino"/>
          <w:sz w:val="22"/>
          <w:szCs w:val="22"/>
        </w:rPr>
        <w:t xml:space="preserve"> </w:t>
      </w:r>
    </w:p>
    <w:p w14:paraId="77B37B96" w14:textId="462112A9" w:rsidR="00D62071" w:rsidRPr="00D41DD2" w:rsidRDefault="00D62071" w:rsidP="00306EF5">
      <w:pPr>
        <w:ind w:firstLine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>Member, American Association for Applied Linguistics (AAAL)</w:t>
      </w:r>
    </w:p>
    <w:p w14:paraId="3D81FB75" w14:textId="77777777" w:rsidR="00083446" w:rsidRPr="00D41DD2" w:rsidRDefault="00083446" w:rsidP="00D62071">
      <w:pPr>
        <w:jc w:val="both"/>
        <w:rPr>
          <w:rFonts w:ascii="Palatino" w:hAnsi="Palatino"/>
          <w:sz w:val="10"/>
          <w:szCs w:val="10"/>
        </w:rPr>
      </w:pPr>
    </w:p>
    <w:p w14:paraId="3B992666" w14:textId="65569602" w:rsidR="00D62071" w:rsidRPr="00D41DD2" w:rsidRDefault="00D62071" w:rsidP="00D62071">
      <w:pPr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ab/>
        <w:t>Member, International Pragmatics Association (</w:t>
      </w:r>
      <w:proofErr w:type="spellStart"/>
      <w:r w:rsidRPr="00D41DD2">
        <w:rPr>
          <w:rFonts w:ascii="Palatino" w:hAnsi="Palatino"/>
          <w:sz w:val="22"/>
          <w:szCs w:val="22"/>
        </w:rPr>
        <w:t>IPrA</w:t>
      </w:r>
      <w:proofErr w:type="spellEnd"/>
      <w:r w:rsidRPr="00D41DD2">
        <w:rPr>
          <w:rFonts w:ascii="Palatino" w:hAnsi="Palatino"/>
          <w:sz w:val="22"/>
          <w:szCs w:val="22"/>
        </w:rPr>
        <w:t>)</w:t>
      </w:r>
    </w:p>
    <w:p w14:paraId="45C5BF8A" w14:textId="77777777" w:rsidR="00A864E8" w:rsidRPr="00D41DD2" w:rsidRDefault="00A864E8" w:rsidP="00D62071">
      <w:pPr>
        <w:jc w:val="both"/>
        <w:rPr>
          <w:rFonts w:ascii="Palatino" w:hAnsi="Palatino"/>
          <w:sz w:val="10"/>
          <w:szCs w:val="10"/>
        </w:rPr>
      </w:pPr>
    </w:p>
    <w:p w14:paraId="0DDFC811" w14:textId="69C195D1" w:rsidR="003417BB" w:rsidRPr="00D41DD2" w:rsidRDefault="00A864E8" w:rsidP="003417BB">
      <w:pPr>
        <w:ind w:firstLine="720"/>
        <w:jc w:val="both"/>
        <w:rPr>
          <w:rFonts w:ascii="Palatino" w:hAnsi="Palatino"/>
          <w:sz w:val="22"/>
          <w:szCs w:val="22"/>
        </w:rPr>
      </w:pPr>
      <w:r w:rsidRPr="00D41DD2">
        <w:rPr>
          <w:rFonts w:ascii="Palatino" w:hAnsi="Palatino"/>
          <w:sz w:val="22"/>
          <w:szCs w:val="22"/>
        </w:rPr>
        <w:t xml:space="preserve">Reader, the Folger Shakespeare Library </w:t>
      </w:r>
    </w:p>
    <w:p w14:paraId="6AD2C635" w14:textId="77777777" w:rsidR="00696F86" w:rsidRPr="00D41DD2" w:rsidRDefault="00696F86" w:rsidP="003417BB">
      <w:pPr>
        <w:ind w:firstLine="720"/>
        <w:jc w:val="both"/>
        <w:rPr>
          <w:rFonts w:ascii="Palatino" w:hAnsi="Palatino"/>
          <w:sz w:val="22"/>
          <w:szCs w:val="22"/>
        </w:rPr>
      </w:pPr>
    </w:p>
    <w:p w14:paraId="071302BB" w14:textId="77777777" w:rsidR="00D62071" w:rsidRPr="00D41DD2" w:rsidRDefault="00D62071" w:rsidP="00D62071">
      <w:pPr>
        <w:jc w:val="both"/>
        <w:rPr>
          <w:rFonts w:ascii="Palatino" w:hAnsi="Palatino"/>
          <w:sz w:val="10"/>
          <w:szCs w:val="10"/>
        </w:rPr>
      </w:pPr>
    </w:p>
    <w:p w14:paraId="4101B0F6" w14:textId="7EB129C3" w:rsidR="00AC3D0E" w:rsidRPr="00D41DD2" w:rsidRDefault="00741FBA" w:rsidP="00741FBA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Palatino" w:hAnsi="Palatino"/>
          <w:b/>
          <w:iCs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Cs/>
          <w:color w:val="000000" w:themeColor="text1"/>
          <w:sz w:val="22"/>
          <w:szCs w:val="22"/>
        </w:rPr>
        <w:t>Certificat</w:t>
      </w:r>
      <w:r w:rsidR="00BD1B4A" w:rsidRPr="00D41DD2">
        <w:rPr>
          <w:rFonts w:ascii="Palatino" w:hAnsi="Palatino"/>
          <w:b/>
          <w:iCs/>
          <w:color w:val="000000" w:themeColor="text1"/>
          <w:sz w:val="22"/>
          <w:szCs w:val="22"/>
        </w:rPr>
        <w:t>es</w:t>
      </w:r>
      <w:r w:rsidR="003417BB" w:rsidRPr="00D41DD2">
        <w:rPr>
          <w:rFonts w:ascii="Palatino" w:hAnsi="Palatino"/>
          <w:b/>
          <w:iCs/>
          <w:color w:val="000000" w:themeColor="text1"/>
          <w:sz w:val="22"/>
          <w:szCs w:val="22"/>
        </w:rPr>
        <w:t>/summer institutes</w:t>
      </w:r>
    </w:p>
    <w:p w14:paraId="24BC0B9C" w14:textId="071CA988" w:rsidR="00C827E8" w:rsidRPr="00D41DD2" w:rsidRDefault="00DC5C9A" w:rsidP="00A864E8">
      <w:pPr>
        <w:widowControl w:val="0"/>
        <w:autoSpaceDE w:val="0"/>
        <w:autoSpaceDN w:val="0"/>
        <w:adjustRightInd w:val="0"/>
        <w:jc w:val="both"/>
        <w:rPr>
          <w:rFonts w:ascii="Palatino" w:hAnsi="Palatino"/>
          <w:bCs/>
          <w:iCs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i/>
          <w:color w:val="000000" w:themeColor="text1"/>
          <w:sz w:val="22"/>
          <w:szCs w:val="22"/>
        </w:rPr>
        <w:tab/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Blackboard</w:t>
      </w:r>
      <w:r w:rsidR="00AC3D0E"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 certification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, June 2020, Howard University.</w:t>
      </w:r>
    </w:p>
    <w:p w14:paraId="3405FDAD" w14:textId="77777777" w:rsidR="00C827E8" w:rsidRPr="00D41DD2" w:rsidRDefault="00C827E8" w:rsidP="00A864E8">
      <w:pPr>
        <w:widowControl w:val="0"/>
        <w:autoSpaceDE w:val="0"/>
        <w:autoSpaceDN w:val="0"/>
        <w:adjustRightInd w:val="0"/>
        <w:jc w:val="both"/>
        <w:rPr>
          <w:rFonts w:ascii="Palatino" w:hAnsi="Palatino"/>
          <w:bCs/>
          <w:iCs/>
          <w:color w:val="000000" w:themeColor="text1"/>
          <w:sz w:val="10"/>
          <w:szCs w:val="10"/>
        </w:rPr>
      </w:pPr>
    </w:p>
    <w:p w14:paraId="11EE3BF6" w14:textId="4EACC92F" w:rsidR="002B7305" w:rsidRPr="00D41DD2" w:rsidRDefault="00DC5C9A" w:rsidP="00A864E8">
      <w:pPr>
        <w:widowControl w:val="0"/>
        <w:autoSpaceDE w:val="0"/>
        <w:autoSpaceDN w:val="0"/>
        <w:adjustRightInd w:val="0"/>
        <w:ind w:firstLine="720"/>
        <w:jc w:val="both"/>
        <w:rPr>
          <w:rFonts w:ascii="Palatino" w:hAnsi="Palatino"/>
          <w:bCs/>
          <w:iCs/>
          <w:color w:val="000000" w:themeColor="text1"/>
          <w:sz w:val="22"/>
          <w:szCs w:val="22"/>
        </w:rPr>
      </w:pP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Distance </w:t>
      </w:r>
      <w:r w:rsidR="00AC3D0E"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l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earning</w:t>
      </w:r>
      <w:r w:rsidR="00AC3D0E"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 xml:space="preserve"> certification</w:t>
      </w:r>
      <w:r w:rsidRPr="00D41DD2">
        <w:rPr>
          <w:rFonts w:ascii="Palatino" w:hAnsi="Palatino"/>
          <w:bCs/>
          <w:iCs/>
          <w:color w:val="000000" w:themeColor="text1"/>
          <w:sz w:val="22"/>
          <w:szCs w:val="22"/>
        </w:rPr>
        <w:t>, June 2020, Howard University.</w:t>
      </w:r>
    </w:p>
    <w:p w14:paraId="60B4DCEA" w14:textId="77777777" w:rsidR="00A864E8" w:rsidRPr="00D41DD2" w:rsidRDefault="00A864E8" w:rsidP="00A864E8">
      <w:pPr>
        <w:widowControl w:val="0"/>
        <w:autoSpaceDE w:val="0"/>
        <w:autoSpaceDN w:val="0"/>
        <w:adjustRightInd w:val="0"/>
        <w:ind w:firstLine="720"/>
        <w:jc w:val="both"/>
        <w:rPr>
          <w:rFonts w:ascii="Palatino" w:hAnsi="Palatino"/>
          <w:bCs/>
          <w:iCs/>
          <w:color w:val="000000" w:themeColor="text1"/>
          <w:sz w:val="10"/>
          <w:szCs w:val="10"/>
        </w:rPr>
      </w:pPr>
    </w:p>
    <w:p w14:paraId="6A6CAF25" w14:textId="4048AA26" w:rsidR="002B7305" w:rsidRPr="00D41DD2" w:rsidRDefault="002B7305" w:rsidP="00A864E8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Times-Roman"/>
          <w:sz w:val="22"/>
          <w:szCs w:val="22"/>
          <w:lang w:bidi="en-US"/>
        </w:rPr>
      </w:pPr>
      <w:r w:rsidRPr="00D41DD2">
        <w:rPr>
          <w:rFonts w:ascii="Palatino" w:hAnsi="Palatino" w:cs="Tahoma"/>
          <w:bCs/>
          <w:sz w:val="22"/>
          <w:szCs w:val="22"/>
          <w:lang w:bidi="en-US"/>
        </w:rPr>
        <w:t xml:space="preserve">Sponsored </w:t>
      </w:r>
      <w:r w:rsidR="00AC3D0E" w:rsidRPr="00D41DD2">
        <w:rPr>
          <w:rFonts w:ascii="Palatino" w:hAnsi="Palatino" w:cs="Tahoma"/>
          <w:bCs/>
          <w:sz w:val="22"/>
          <w:szCs w:val="22"/>
          <w:lang w:bidi="en-US"/>
        </w:rPr>
        <w:t>r</w:t>
      </w:r>
      <w:r w:rsidRPr="00D41DD2">
        <w:rPr>
          <w:rFonts w:ascii="Palatino" w:hAnsi="Palatino" w:cs="Tahoma"/>
          <w:bCs/>
          <w:sz w:val="22"/>
          <w:szCs w:val="22"/>
          <w:lang w:bidi="en-US"/>
        </w:rPr>
        <w:t xml:space="preserve">esearch </w:t>
      </w:r>
      <w:r w:rsidR="00AC3D0E" w:rsidRPr="00D41DD2">
        <w:rPr>
          <w:rFonts w:ascii="Palatino" w:hAnsi="Palatino" w:cs="Tahoma"/>
          <w:bCs/>
          <w:sz w:val="22"/>
          <w:szCs w:val="22"/>
          <w:lang w:bidi="en-US"/>
        </w:rPr>
        <w:t>c</w:t>
      </w:r>
      <w:r w:rsidRPr="00D41DD2">
        <w:rPr>
          <w:rFonts w:ascii="Palatino" w:hAnsi="Palatino" w:cs="Tahoma"/>
          <w:bCs/>
          <w:sz w:val="22"/>
          <w:szCs w:val="22"/>
          <w:lang w:bidi="en-US"/>
        </w:rPr>
        <w:t xml:space="preserve">ertification, </w:t>
      </w:r>
      <w:r w:rsidRPr="00D41DD2">
        <w:rPr>
          <w:rFonts w:ascii="Palatino" w:hAnsi="Palatino" w:cs="Times-Roman"/>
          <w:sz w:val="22"/>
          <w:szCs w:val="22"/>
          <w:lang w:bidi="en-US"/>
        </w:rPr>
        <w:t>The Office of Research Administrative Services (RAS), Howard University, Fall 2013.</w:t>
      </w:r>
    </w:p>
    <w:p w14:paraId="2BF6C7F6" w14:textId="77777777" w:rsidR="00DC5C9A" w:rsidRPr="00D41DD2" w:rsidRDefault="00DC5C9A" w:rsidP="00A864E8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/>
          <w:bCs/>
          <w:iCs/>
          <w:color w:val="000000" w:themeColor="text1"/>
          <w:sz w:val="10"/>
          <w:szCs w:val="10"/>
        </w:rPr>
      </w:pPr>
    </w:p>
    <w:p w14:paraId="4E2C3658" w14:textId="012B7E9D" w:rsidR="00741FBA" w:rsidRPr="00D41DD2" w:rsidRDefault="00741FBA" w:rsidP="00A864E8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TimesNewRomanPSMT"/>
          <w:bCs/>
          <w:color w:val="000000" w:themeColor="text1"/>
          <w:sz w:val="22"/>
          <w:szCs w:val="22"/>
          <w:lang w:bidi="en-US"/>
        </w:rPr>
        <w:t>CITI</w:t>
      </w:r>
      <w:r w:rsidRPr="00D41DD2">
        <w:rPr>
          <w:rFonts w:ascii="Palatino" w:hAnsi="Palatino" w:cs="ArialMT"/>
          <w:bCs/>
          <w:color w:val="000000" w:themeColor="text1"/>
          <w:sz w:val="22"/>
          <w:szCs w:val="22"/>
          <w:lang w:bidi="en-US"/>
        </w:rPr>
        <w:t xml:space="preserve"> (</w:t>
      </w:r>
      <w:r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Collaborative Institutional Training Initiative), Human Research Curriculum, Basic course, 08/11/13; 05/25/17</w:t>
      </w:r>
      <w:r w:rsidR="00CB1EA5"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 xml:space="preserve">, </w:t>
      </w:r>
      <w:r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Howard University.</w:t>
      </w:r>
    </w:p>
    <w:p w14:paraId="112DB29A" w14:textId="77777777" w:rsidR="00741FBA" w:rsidRPr="00D41DD2" w:rsidRDefault="00741FBA" w:rsidP="00A864E8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BookAntiqua"/>
          <w:bCs/>
          <w:color w:val="000000" w:themeColor="text1"/>
          <w:sz w:val="10"/>
          <w:szCs w:val="10"/>
          <w:lang w:bidi="en-US"/>
        </w:rPr>
      </w:pPr>
    </w:p>
    <w:p w14:paraId="21296F40" w14:textId="5DE9B79A" w:rsidR="00741FBA" w:rsidRPr="00D41DD2" w:rsidRDefault="00741FBA" w:rsidP="00A864E8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TimesNewRomanPSMT"/>
          <w:bCs/>
          <w:color w:val="000000" w:themeColor="text1"/>
          <w:sz w:val="22"/>
          <w:szCs w:val="22"/>
          <w:lang w:bidi="en-US"/>
        </w:rPr>
        <w:t>CITI</w:t>
      </w:r>
      <w:r w:rsidRPr="00D41DD2">
        <w:rPr>
          <w:rFonts w:ascii="Palatino" w:hAnsi="Palatino" w:cs="ArialMT"/>
          <w:bCs/>
          <w:color w:val="000000" w:themeColor="text1"/>
          <w:sz w:val="22"/>
          <w:szCs w:val="22"/>
          <w:lang w:bidi="en-US"/>
        </w:rPr>
        <w:t xml:space="preserve"> (</w:t>
      </w:r>
      <w:r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Collaborative Institutional Training Initiative), Human Research Curriculum, Basic course, 08/12/13</w:t>
      </w:r>
      <w:r w:rsidR="00CB1EA5"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,</w:t>
      </w:r>
      <w:r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 xml:space="preserve"> Georgetown University.</w:t>
      </w:r>
    </w:p>
    <w:p w14:paraId="4D9DB1A8" w14:textId="77777777" w:rsidR="00741FBA" w:rsidRPr="00D41DD2" w:rsidRDefault="00741FBA" w:rsidP="00A864E8">
      <w:pPr>
        <w:widowControl w:val="0"/>
        <w:autoSpaceDE w:val="0"/>
        <w:autoSpaceDN w:val="0"/>
        <w:adjustRightInd w:val="0"/>
        <w:ind w:left="720"/>
        <w:jc w:val="both"/>
        <w:rPr>
          <w:rFonts w:ascii="Palatino" w:hAnsi="Palatino" w:cs="BookAntiqua"/>
          <w:bCs/>
          <w:color w:val="000000" w:themeColor="text1"/>
          <w:sz w:val="10"/>
          <w:szCs w:val="10"/>
          <w:lang w:bidi="en-US"/>
        </w:rPr>
      </w:pPr>
    </w:p>
    <w:p w14:paraId="7061CEC1" w14:textId="25839E21" w:rsidR="00A16F77" w:rsidRPr="00D41DD2" w:rsidRDefault="00741FBA" w:rsidP="00A864E8">
      <w:pPr>
        <w:ind w:left="720"/>
        <w:jc w:val="both"/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 w:cs="TimesNewRomanPSMT"/>
          <w:bCs/>
          <w:color w:val="000000" w:themeColor="text1"/>
          <w:sz w:val="22"/>
          <w:szCs w:val="22"/>
          <w:lang w:bidi="en-US"/>
        </w:rPr>
        <w:t>CITI</w:t>
      </w:r>
      <w:r w:rsidRPr="00D41DD2">
        <w:rPr>
          <w:rFonts w:ascii="Palatino" w:hAnsi="Palatino" w:cs="ArialMT"/>
          <w:bCs/>
          <w:color w:val="000000" w:themeColor="text1"/>
          <w:sz w:val="22"/>
          <w:szCs w:val="22"/>
          <w:lang w:bidi="en-US"/>
        </w:rPr>
        <w:t xml:space="preserve"> (</w:t>
      </w:r>
      <w:r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Collaborative Institutional Training Initiative), Human Responsible Conduct of Research Curriculum, Basic course, 08/12/10</w:t>
      </w:r>
      <w:r w:rsidR="00CB1EA5"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,</w:t>
      </w:r>
      <w:r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 xml:space="preserve"> Georgetown</w:t>
      </w:r>
      <w:r w:rsidR="00A864E8" w:rsidRPr="00D41DD2"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  <w:t>.</w:t>
      </w:r>
    </w:p>
    <w:p w14:paraId="287422EB" w14:textId="38EB750E" w:rsidR="003417BB" w:rsidRPr="00D41DD2" w:rsidRDefault="003417BB" w:rsidP="00156D54">
      <w:pPr>
        <w:ind w:left="720"/>
        <w:jc w:val="both"/>
        <w:rPr>
          <w:rFonts w:ascii="Palatino" w:hAnsi="Palatino" w:cs="BookAntiqua"/>
          <w:bCs/>
          <w:color w:val="000000" w:themeColor="text1"/>
          <w:sz w:val="22"/>
          <w:szCs w:val="22"/>
          <w:lang w:bidi="en-US"/>
        </w:rPr>
      </w:pPr>
      <w:r w:rsidRPr="00D41DD2">
        <w:rPr>
          <w:rFonts w:ascii="Palatino" w:hAnsi="Palatino"/>
          <w:sz w:val="22"/>
          <w:szCs w:val="22"/>
        </w:rPr>
        <w:t xml:space="preserve">Linguistic Society of America </w:t>
      </w:r>
      <w:r w:rsidR="00AC3D0E" w:rsidRPr="00D41DD2">
        <w:rPr>
          <w:rFonts w:ascii="Palatino" w:hAnsi="Palatino"/>
          <w:sz w:val="22"/>
          <w:szCs w:val="22"/>
        </w:rPr>
        <w:t>(LSA) s</w:t>
      </w:r>
      <w:r w:rsidRPr="00D41DD2">
        <w:rPr>
          <w:rFonts w:ascii="Palatino" w:hAnsi="Palatino"/>
          <w:sz w:val="22"/>
          <w:szCs w:val="22"/>
        </w:rPr>
        <w:t xml:space="preserve">ummer </w:t>
      </w:r>
      <w:r w:rsidR="00AC3D0E" w:rsidRPr="00D41DD2">
        <w:rPr>
          <w:rFonts w:ascii="Palatino" w:hAnsi="Palatino"/>
          <w:sz w:val="22"/>
          <w:szCs w:val="22"/>
        </w:rPr>
        <w:t>i</w:t>
      </w:r>
      <w:r w:rsidRPr="00D41DD2">
        <w:rPr>
          <w:rFonts w:ascii="Palatino" w:hAnsi="Palatino"/>
          <w:sz w:val="22"/>
          <w:szCs w:val="22"/>
        </w:rPr>
        <w:t>nstitute, Cornell University, Ithaca, NY, 1997</w:t>
      </w:r>
    </w:p>
    <w:p w14:paraId="56D485DF" w14:textId="77777777" w:rsidR="00591177" w:rsidRPr="00D41DD2" w:rsidRDefault="00591177" w:rsidP="00A864E8">
      <w:pPr>
        <w:jc w:val="both"/>
        <w:rPr>
          <w:rFonts w:ascii="Palatino" w:hAnsi="Palatino"/>
          <w:b/>
          <w:i/>
          <w:color w:val="000000" w:themeColor="text1"/>
          <w:sz w:val="22"/>
          <w:szCs w:val="22"/>
        </w:rPr>
      </w:pPr>
    </w:p>
    <w:p w14:paraId="7A17067A" w14:textId="3BF65FD8" w:rsidR="007C54C3" w:rsidRPr="00D41DD2" w:rsidRDefault="00741FBA" w:rsidP="00A864E8">
      <w:pPr>
        <w:jc w:val="both"/>
        <w:rPr>
          <w:rFonts w:ascii="Palatino" w:hAnsi="Palatino"/>
          <w:b/>
          <w:color w:val="000000" w:themeColor="text1"/>
          <w:sz w:val="22"/>
          <w:szCs w:val="22"/>
        </w:rPr>
      </w:pPr>
      <w:r w:rsidRPr="00D41DD2">
        <w:rPr>
          <w:rFonts w:ascii="Palatino" w:hAnsi="Palatino"/>
          <w:b/>
          <w:color w:val="000000" w:themeColor="text1"/>
          <w:sz w:val="22"/>
          <w:szCs w:val="22"/>
        </w:rPr>
        <w:t>Languages</w:t>
      </w:r>
    </w:p>
    <w:p w14:paraId="73B358CF" w14:textId="286D0933" w:rsidR="003C09E2" w:rsidRPr="00D41DD2" w:rsidRDefault="00B053CB" w:rsidP="00A864E8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•</w:t>
      </w:r>
      <w:r w:rsidR="00741FBA" w:rsidRPr="00D41DD2">
        <w:rPr>
          <w:rFonts w:ascii="Palatino" w:hAnsi="Palatino"/>
          <w:color w:val="000000" w:themeColor="text1"/>
          <w:sz w:val="22"/>
          <w:szCs w:val="22"/>
        </w:rPr>
        <w:t xml:space="preserve"> Ukrainian</w:t>
      </w:r>
      <w:r w:rsidR="003C09E2" w:rsidRPr="00D41DD2">
        <w:rPr>
          <w:rFonts w:ascii="Palatino" w:hAnsi="Palatino"/>
          <w:color w:val="000000" w:themeColor="text1"/>
          <w:sz w:val="22"/>
          <w:szCs w:val="22"/>
        </w:rPr>
        <w:t>(native speaker)</w:t>
      </w:r>
    </w:p>
    <w:p w14:paraId="4FD7B1B4" w14:textId="4D15A0DC" w:rsidR="00741FBA" w:rsidRPr="00D41DD2" w:rsidRDefault="003C09E2" w:rsidP="00A864E8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 xml:space="preserve">• </w:t>
      </w:r>
      <w:r w:rsidR="003B31CB" w:rsidRPr="00D41DD2">
        <w:rPr>
          <w:rFonts w:ascii="Palatino" w:hAnsi="Palatino"/>
          <w:color w:val="000000" w:themeColor="text1"/>
          <w:sz w:val="22"/>
          <w:szCs w:val="22"/>
        </w:rPr>
        <w:t>Russian</w:t>
      </w:r>
      <w:r w:rsidR="00741FBA" w:rsidRPr="00D41DD2">
        <w:rPr>
          <w:rFonts w:ascii="Palatino" w:hAnsi="Palatino"/>
          <w:color w:val="000000" w:themeColor="text1"/>
          <w:sz w:val="22"/>
          <w:szCs w:val="22"/>
        </w:rPr>
        <w:t xml:space="preserve"> (native speaker)</w:t>
      </w:r>
    </w:p>
    <w:p w14:paraId="20C91751" w14:textId="77777777" w:rsidR="00741FBA" w:rsidRPr="00D41DD2" w:rsidRDefault="00741FBA" w:rsidP="00A864E8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• English (near native proficiency)</w:t>
      </w:r>
    </w:p>
    <w:p w14:paraId="00D43137" w14:textId="6C03FD28" w:rsidR="00741FBA" w:rsidRPr="00D41DD2" w:rsidRDefault="00741FBA" w:rsidP="00AC3D0E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D41DD2">
        <w:rPr>
          <w:rFonts w:ascii="Palatino" w:hAnsi="Palatino"/>
          <w:color w:val="000000" w:themeColor="text1"/>
          <w:sz w:val="22"/>
          <w:szCs w:val="22"/>
        </w:rPr>
        <w:t>• French (read and understand)</w:t>
      </w:r>
    </w:p>
    <w:p w14:paraId="7013D5A3" w14:textId="43F7B83D" w:rsidR="008E4E79" w:rsidRPr="00D41DD2" w:rsidRDefault="008E4E79" w:rsidP="00AC3D0E">
      <w:pPr>
        <w:ind w:left="720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1163D6E7" w14:textId="77777777" w:rsidR="008E4E79" w:rsidRPr="00D41DD2" w:rsidRDefault="008E4E79" w:rsidP="008E4E79">
      <w:pPr>
        <w:jc w:val="both"/>
        <w:rPr>
          <w:rFonts w:ascii="Palatino" w:hAnsi="Palatino"/>
          <w:color w:val="000000" w:themeColor="text1"/>
          <w:sz w:val="22"/>
          <w:szCs w:val="22"/>
        </w:rPr>
      </w:pPr>
    </w:p>
    <w:sectPr w:rsidR="008E4E79" w:rsidRPr="00D41DD2"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11920" w14:textId="77777777" w:rsidR="0059298E" w:rsidRDefault="0059298E">
      <w:r>
        <w:separator/>
      </w:r>
    </w:p>
  </w:endnote>
  <w:endnote w:type="continuationSeparator" w:id="0">
    <w:p w14:paraId="6F910DA2" w14:textId="77777777" w:rsidR="0059298E" w:rsidRDefault="0059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800000000090000"/>
    <w:charset w:val="00"/>
    <w:family w:val="auto"/>
    <w:pitch w:val="variable"/>
    <w:sig w:usb0="00000003" w:usb1="00000000" w:usb2="00000000" w:usb3="00000000" w:csb0="00000007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UI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Antiqua">
    <w:altName w:val="Book Antiqu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93490134"/>
      <w:docPartObj>
        <w:docPartGallery w:val="Page Numbers (Bottom of Page)"/>
        <w:docPartUnique/>
      </w:docPartObj>
    </w:sdtPr>
    <w:sdtContent>
      <w:p w14:paraId="73B4713D" w14:textId="19E83680" w:rsidR="00184E9E" w:rsidRDefault="00184E9E" w:rsidP="00CC5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7BFD63" w14:textId="77777777" w:rsidR="00184E9E" w:rsidRDefault="00184E9E" w:rsidP="00184E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4215950"/>
      <w:docPartObj>
        <w:docPartGallery w:val="Page Numbers (Bottom of Page)"/>
        <w:docPartUnique/>
      </w:docPartObj>
    </w:sdtPr>
    <w:sdtContent>
      <w:p w14:paraId="294B961D" w14:textId="07ABD59A" w:rsidR="00184E9E" w:rsidRDefault="00184E9E" w:rsidP="00CC5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EB0F6F" w14:textId="5B6E15EA" w:rsidR="0062605E" w:rsidRDefault="0062605E" w:rsidP="00184E9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2638" w14:textId="77777777" w:rsidR="0059298E" w:rsidRDefault="0059298E">
      <w:r>
        <w:separator/>
      </w:r>
    </w:p>
  </w:footnote>
  <w:footnote w:type="continuationSeparator" w:id="0">
    <w:p w14:paraId="546D603B" w14:textId="77777777" w:rsidR="0059298E" w:rsidRDefault="0059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77C1" w14:textId="77777777" w:rsidR="0062605E" w:rsidRDefault="0062605E">
    <w:pPr>
      <w:pStyle w:val="Header"/>
      <w:jc w:val="right"/>
      <w:rPr>
        <w:sz w:val="20"/>
      </w:rPr>
    </w:pPr>
    <w:r>
      <w:rPr>
        <w:sz w:val="20"/>
      </w:rPr>
      <w:t xml:space="preserve">Alla V. </w:t>
    </w:r>
    <w:proofErr w:type="spellStart"/>
    <w:r>
      <w:rPr>
        <w:sz w:val="20"/>
      </w:rPr>
      <w:t>Tovares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88A1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0000000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422A0CA3"/>
    <w:multiLevelType w:val="hybridMultilevel"/>
    <w:tmpl w:val="0BE6C006"/>
    <w:lvl w:ilvl="0" w:tplc="3F96E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FA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C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44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1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0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2A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4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8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E95A9C"/>
    <w:multiLevelType w:val="hybridMultilevel"/>
    <w:tmpl w:val="FDCE702A"/>
    <w:lvl w:ilvl="0" w:tplc="3D10E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4B4807"/>
    <w:multiLevelType w:val="hybridMultilevel"/>
    <w:tmpl w:val="5C4E83CE"/>
    <w:lvl w:ilvl="0" w:tplc="2C7E41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734C9"/>
    <w:multiLevelType w:val="multilevel"/>
    <w:tmpl w:val="A6A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249001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611936829">
    <w:abstractNumId w:val="5"/>
  </w:num>
  <w:num w:numId="3" w16cid:durableId="183371275">
    <w:abstractNumId w:val="2"/>
  </w:num>
  <w:num w:numId="4" w16cid:durableId="882904548">
    <w:abstractNumId w:val="0"/>
  </w:num>
  <w:num w:numId="5" w16cid:durableId="876504645">
    <w:abstractNumId w:val="4"/>
  </w:num>
  <w:num w:numId="6" w16cid:durableId="50647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24"/>
    <w:rsid w:val="00001A0A"/>
    <w:rsid w:val="00005002"/>
    <w:rsid w:val="00006288"/>
    <w:rsid w:val="00007F5C"/>
    <w:rsid w:val="00012AF0"/>
    <w:rsid w:val="00023008"/>
    <w:rsid w:val="0002385E"/>
    <w:rsid w:val="00030545"/>
    <w:rsid w:val="0003286A"/>
    <w:rsid w:val="000338FE"/>
    <w:rsid w:val="00037FCA"/>
    <w:rsid w:val="00043848"/>
    <w:rsid w:val="00043D97"/>
    <w:rsid w:val="00056A83"/>
    <w:rsid w:val="000576E6"/>
    <w:rsid w:val="00060117"/>
    <w:rsid w:val="00062DF4"/>
    <w:rsid w:val="000725F5"/>
    <w:rsid w:val="00075280"/>
    <w:rsid w:val="0007625F"/>
    <w:rsid w:val="00077F48"/>
    <w:rsid w:val="0008045B"/>
    <w:rsid w:val="000820CD"/>
    <w:rsid w:val="00083446"/>
    <w:rsid w:val="00085F6A"/>
    <w:rsid w:val="0008719E"/>
    <w:rsid w:val="00087E34"/>
    <w:rsid w:val="00090D57"/>
    <w:rsid w:val="000A554B"/>
    <w:rsid w:val="000A64D3"/>
    <w:rsid w:val="000B1F3D"/>
    <w:rsid w:val="000B23E3"/>
    <w:rsid w:val="000B33EB"/>
    <w:rsid w:val="000B7CA5"/>
    <w:rsid w:val="000C5623"/>
    <w:rsid w:val="000C69E8"/>
    <w:rsid w:val="000C7C34"/>
    <w:rsid w:val="000D05AB"/>
    <w:rsid w:val="000E15AC"/>
    <w:rsid w:val="000E5AB8"/>
    <w:rsid w:val="000E679D"/>
    <w:rsid w:val="000F257D"/>
    <w:rsid w:val="000F33CA"/>
    <w:rsid w:val="000F5669"/>
    <w:rsid w:val="000F77F0"/>
    <w:rsid w:val="001000F1"/>
    <w:rsid w:val="00102344"/>
    <w:rsid w:val="00102A4B"/>
    <w:rsid w:val="00102A80"/>
    <w:rsid w:val="00103119"/>
    <w:rsid w:val="001041A5"/>
    <w:rsid w:val="00106C98"/>
    <w:rsid w:val="00107470"/>
    <w:rsid w:val="00110036"/>
    <w:rsid w:val="00114033"/>
    <w:rsid w:val="00117770"/>
    <w:rsid w:val="00121878"/>
    <w:rsid w:val="00123040"/>
    <w:rsid w:val="0012606D"/>
    <w:rsid w:val="00131D77"/>
    <w:rsid w:val="001357FD"/>
    <w:rsid w:val="00140F70"/>
    <w:rsid w:val="00141D4E"/>
    <w:rsid w:val="00144150"/>
    <w:rsid w:val="001453DC"/>
    <w:rsid w:val="001462C3"/>
    <w:rsid w:val="001500C9"/>
    <w:rsid w:val="00150478"/>
    <w:rsid w:val="00150951"/>
    <w:rsid w:val="00153D88"/>
    <w:rsid w:val="001567A0"/>
    <w:rsid w:val="00156D54"/>
    <w:rsid w:val="00163621"/>
    <w:rsid w:val="00172A64"/>
    <w:rsid w:val="00183F66"/>
    <w:rsid w:val="00184E9E"/>
    <w:rsid w:val="001850C9"/>
    <w:rsid w:val="00185BD6"/>
    <w:rsid w:val="001861C3"/>
    <w:rsid w:val="00191274"/>
    <w:rsid w:val="00197061"/>
    <w:rsid w:val="00197BEA"/>
    <w:rsid w:val="001A407D"/>
    <w:rsid w:val="001A7954"/>
    <w:rsid w:val="001B11D7"/>
    <w:rsid w:val="001B6EC0"/>
    <w:rsid w:val="001D1820"/>
    <w:rsid w:val="001D3959"/>
    <w:rsid w:val="001D5AD3"/>
    <w:rsid w:val="001D69FB"/>
    <w:rsid w:val="001D6A64"/>
    <w:rsid w:val="001D6B11"/>
    <w:rsid w:val="001E0A11"/>
    <w:rsid w:val="001E0C16"/>
    <w:rsid w:val="001E176F"/>
    <w:rsid w:val="001E189D"/>
    <w:rsid w:val="001E519A"/>
    <w:rsid w:val="001E6282"/>
    <w:rsid w:val="001F1C0B"/>
    <w:rsid w:val="001F34F5"/>
    <w:rsid w:val="001F5A79"/>
    <w:rsid w:val="00201FBC"/>
    <w:rsid w:val="002023F5"/>
    <w:rsid w:val="00203037"/>
    <w:rsid w:val="00204F70"/>
    <w:rsid w:val="00205A67"/>
    <w:rsid w:val="00211563"/>
    <w:rsid w:val="002116B7"/>
    <w:rsid w:val="00213DA0"/>
    <w:rsid w:val="0022277A"/>
    <w:rsid w:val="002242CF"/>
    <w:rsid w:val="00225310"/>
    <w:rsid w:val="00230D5B"/>
    <w:rsid w:val="002312A1"/>
    <w:rsid w:val="00236CC5"/>
    <w:rsid w:val="0024132A"/>
    <w:rsid w:val="00252030"/>
    <w:rsid w:val="002527CF"/>
    <w:rsid w:val="002529CC"/>
    <w:rsid w:val="00257E71"/>
    <w:rsid w:val="002617EC"/>
    <w:rsid w:val="00261932"/>
    <w:rsid w:val="00273F02"/>
    <w:rsid w:val="0027423D"/>
    <w:rsid w:val="002742E6"/>
    <w:rsid w:val="0027752D"/>
    <w:rsid w:val="0028005C"/>
    <w:rsid w:val="002A54E8"/>
    <w:rsid w:val="002B0A95"/>
    <w:rsid w:val="002B7305"/>
    <w:rsid w:val="002C1CB8"/>
    <w:rsid w:val="002D0409"/>
    <w:rsid w:val="002D5067"/>
    <w:rsid w:val="002E0B1E"/>
    <w:rsid w:val="002E1EFE"/>
    <w:rsid w:val="002F305A"/>
    <w:rsid w:val="002F4201"/>
    <w:rsid w:val="002F44FC"/>
    <w:rsid w:val="002F62D9"/>
    <w:rsid w:val="0030320D"/>
    <w:rsid w:val="00304047"/>
    <w:rsid w:val="00304091"/>
    <w:rsid w:val="00304C1A"/>
    <w:rsid w:val="00305E4E"/>
    <w:rsid w:val="00306EF5"/>
    <w:rsid w:val="00311CF1"/>
    <w:rsid w:val="0033776B"/>
    <w:rsid w:val="003417BB"/>
    <w:rsid w:val="003449D0"/>
    <w:rsid w:val="0035016B"/>
    <w:rsid w:val="00350F0D"/>
    <w:rsid w:val="00352CE4"/>
    <w:rsid w:val="00352D03"/>
    <w:rsid w:val="003540F2"/>
    <w:rsid w:val="003555E2"/>
    <w:rsid w:val="00365AD4"/>
    <w:rsid w:val="00366285"/>
    <w:rsid w:val="00367082"/>
    <w:rsid w:val="00371D41"/>
    <w:rsid w:val="003755E5"/>
    <w:rsid w:val="00375971"/>
    <w:rsid w:val="00383769"/>
    <w:rsid w:val="00391A14"/>
    <w:rsid w:val="003A419B"/>
    <w:rsid w:val="003A4B3A"/>
    <w:rsid w:val="003B0A9D"/>
    <w:rsid w:val="003B31CB"/>
    <w:rsid w:val="003B457F"/>
    <w:rsid w:val="003B5C27"/>
    <w:rsid w:val="003C09E2"/>
    <w:rsid w:val="003C35E5"/>
    <w:rsid w:val="003C42BA"/>
    <w:rsid w:val="003C4468"/>
    <w:rsid w:val="003D7131"/>
    <w:rsid w:val="003D737E"/>
    <w:rsid w:val="003E3488"/>
    <w:rsid w:val="003E4999"/>
    <w:rsid w:val="003E49D8"/>
    <w:rsid w:val="003E7EAA"/>
    <w:rsid w:val="00404309"/>
    <w:rsid w:val="004065E8"/>
    <w:rsid w:val="00406DC8"/>
    <w:rsid w:val="0041765E"/>
    <w:rsid w:val="00423B2C"/>
    <w:rsid w:val="00426444"/>
    <w:rsid w:val="00427570"/>
    <w:rsid w:val="00427F17"/>
    <w:rsid w:val="004300B1"/>
    <w:rsid w:val="004307AC"/>
    <w:rsid w:val="00430B89"/>
    <w:rsid w:val="00440028"/>
    <w:rsid w:val="00440DFE"/>
    <w:rsid w:val="00443360"/>
    <w:rsid w:val="004505D1"/>
    <w:rsid w:val="0045130B"/>
    <w:rsid w:val="00451B15"/>
    <w:rsid w:val="004571D0"/>
    <w:rsid w:val="004613CC"/>
    <w:rsid w:val="00461B32"/>
    <w:rsid w:val="00461BE8"/>
    <w:rsid w:val="004634C2"/>
    <w:rsid w:val="00466DA5"/>
    <w:rsid w:val="0046771C"/>
    <w:rsid w:val="004735DC"/>
    <w:rsid w:val="00477A0C"/>
    <w:rsid w:val="004821E3"/>
    <w:rsid w:val="00485D5B"/>
    <w:rsid w:val="0049325A"/>
    <w:rsid w:val="00495176"/>
    <w:rsid w:val="004A06D5"/>
    <w:rsid w:val="004A1EC3"/>
    <w:rsid w:val="004A2DAA"/>
    <w:rsid w:val="004A5087"/>
    <w:rsid w:val="004A50D7"/>
    <w:rsid w:val="004A7F9E"/>
    <w:rsid w:val="004B01BD"/>
    <w:rsid w:val="004B2D3D"/>
    <w:rsid w:val="004B3A00"/>
    <w:rsid w:val="004B55E9"/>
    <w:rsid w:val="004B6584"/>
    <w:rsid w:val="004B726C"/>
    <w:rsid w:val="004B7644"/>
    <w:rsid w:val="004C72F3"/>
    <w:rsid w:val="004D5E27"/>
    <w:rsid w:val="004E1A82"/>
    <w:rsid w:val="004F636B"/>
    <w:rsid w:val="004F6662"/>
    <w:rsid w:val="00500D7B"/>
    <w:rsid w:val="00505A86"/>
    <w:rsid w:val="00505D13"/>
    <w:rsid w:val="00506BF2"/>
    <w:rsid w:val="0051356A"/>
    <w:rsid w:val="0051507C"/>
    <w:rsid w:val="00521BBE"/>
    <w:rsid w:val="005226A7"/>
    <w:rsid w:val="00522EBA"/>
    <w:rsid w:val="005246B8"/>
    <w:rsid w:val="00530CE7"/>
    <w:rsid w:val="0053516D"/>
    <w:rsid w:val="005402E3"/>
    <w:rsid w:val="00542322"/>
    <w:rsid w:val="0055339F"/>
    <w:rsid w:val="00554DDD"/>
    <w:rsid w:val="00563337"/>
    <w:rsid w:val="005656A2"/>
    <w:rsid w:val="00572A64"/>
    <w:rsid w:val="00573AC2"/>
    <w:rsid w:val="005827AE"/>
    <w:rsid w:val="0058538E"/>
    <w:rsid w:val="00590B74"/>
    <w:rsid w:val="00591177"/>
    <w:rsid w:val="0059298E"/>
    <w:rsid w:val="00595BEE"/>
    <w:rsid w:val="005A01C8"/>
    <w:rsid w:val="005A31CF"/>
    <w:rsid w:val="005A37B6"/>
    <w:rsid w:val="005B0172"/>
    <w:rsid w:val="005C0ABE"/>
    <w:rsid w:val="005C2640"/>
    <w:rsid w:val="005C75A5"/>
    <w:rsid w:val="005D1F44"/>
    <w:rsid w:val="005D2F56"/>
    <w:rsid w:val="005D75DA"/>
    <w:rsid w:val="005E756F"/>
    <w:rsid w:val="005E7709"/>
    <w:rsid w:val="005F3AAA"/>
    <w:rsid w:val="005F3CF0"/>
    <w:rsid w:val="006009D5"/>
    <w:rsid w:val="0060323B"/>
    <w:rsid w:val="0060553C"/>
    <w:rsid w:val="00611324"/>
    <w:rsid w:val="006158D1"/>
    <w:rsid w:val="00624EF5"/>
    <w:rsid w:val="00625646"/>
    <w:rsid w:val="0062605E"/>
    <w:rsid w:val="0063017A"/>
    <w:rsid w:val="006312B1"/>
    <w:rsid w:val="00632D2D"/>
    <w:rsid w:val="0063372C"/>
    <w:rsid w:val="0063733B"/>
    <w:rsid w:val="00641C1A"/>
    <w:rsid w:val="00644839"/>
    <w:rsid w:val="006459FD"/>
    <w:rsid w:val="00645E3B"/>
    <w:rsid w:val="0065026E"/>
    <w:rsid w:val="00650860"/>
    <w:rsid w:val="006600CC"/>
    <w:rsid w:val="00663E93"/>
    <w:rsid w:val="00664DB0"/>
    <w:rsid w:val="0067254C"/>
    <w:rsid w:val="00672677"/>
    <w:rsid w:val="006768AC"/>
    <w:rsid w:val="00681DA4"/>
    <w:rsid w:val="006845D8"/>
    <w:rsid w:val="00685B73"/>
    <w:rsid w:val="00695B14"/>
    <w:rsid w:val="00696F86"/>
    <w:rsid w:val="006A312D"/>
    <w:rsid w:val="006A5A65"/>
    <w:rsid w:val="006B1CEE"/>
    <w:rsid w:val="006B3A25"/>
    <w:rsid w:val="006B7741"/>
    <w:rsid w:val="006C05B5"/>
    <w:rsid w:val="006C1C4B"/>
    <w:rsid w:val="006C39D5"/>
    <w:rsid w:val="006C66AF"/>
    <w:rsid w:val="006D2237"/>
    <w:rsid w:val="006D3B62"/>
    <w:rsid w:val="006D7CFA"/>
    <w:rsid w:val="006E49B7"/>
    <w:rsid w:val="006E55B6"/>
    <w:rsid w:val="006F25CF"/>
    <w:rsid w:val="006F47C8"/>
    <w:rsid w:val="006F4F4D"/>
    <w:rsid w:val="00701B11"/>
    <w:rsid w:val="00703069"/>
    <w:rsid w:val="00705F34"/>
    <w:rsid w:val="007076A7"/>
    <w:rsid w:val="00710DCE"/>
    <w:rsid w:val="00713362"/>
    <w:rsid w:val="007279AF"/>
    <w:rsid w:val="00731E48"/>
    <w:rsid w:val="00731E6E"/>
    <w:rsid w:val="00732255"/>
    <w:rsid w:val="00732D94"/>
    <w:rsid w:val="007369D6"/>
    <w:rsid w:val="00741FBA"/>
    <w:rsid w:val="0074711A"/>
    <w:rsid w:val="007502E8"/>
    <w:rsid w:val="00754EA2"/>
    <w:rsid w:val="00756F2E"/>
    <w:rsid w:val="007577D2"/>
    <w:rsid w:val="0076063E"/>
    <w:rsid w:val="007606BE"/>
    <w:rsid w:val="0076086D"/>
    <w:rsid w:val="007666CB"/>
    <w:rsid w:val="007774B2"/>
    <w:rsid w:val="0078270B"/>
    <w:rsid w:val="00783A76"/>
    <w:rsid w:val="0078535E"/>
    <w:rsid w:val="00785617"/>
    <w:rsid w:val="007878E6"/>
    <w:rsid w:val="00796CEC"/>
    <w:rsid w:val="007A00B1"/>
    <w:rsid w:val="007A2434"/>
    <w:rsid w:val="007A4E7E"/>
    <w:rsid w:val="007A59A9"/>
    <w:rsid w:val="007A6745"/>
    <w:rsid w:val="007B184E"/>
    <w:rsid w:val="007B5E2C"/>
    <w:rsid w:val="007B6F4A"/>
    <w:rsid w:val="007B7954"/>
    <w:rsid w:val="007C07D6"/>
    <w:rsid w:val="007C28CE"/>
    <w:rsid w:val="007C35F9"/>
    <w:rsid w:val="007C54C3"/>
    <w:rsid w:val="007D0553"/>
    <w:rsid w:val="007D41A5"/>
    <w:rsid w:val="007E0088"/>
    <w:rsid w:val="007E0B3E"/>
    <w:rsid w:val="007E60FA"/>
    <w:rsid w:val="007F049D"/>
    <w:rsid w:val="007F6B5E"/>
    <w:rsid w:val="0080124C"/>
    <w:rsid w:val="0080294D"/>
    <w:rsid w:val="00814110"/>
    <w:rsid w:val="00816416"/>
    <w:rsid w:val="008164A0"/>
    <w:rsid w:val="008177DA"/>
    <w:rsid w:val="00820EB6"/>
    <w:rsid w:val="00826EF4"/>
    <w:rsid w:val="008338A5"/>
    <w:rsid w:val="00836399"/>
    <w:rsid w:val="00840805"/>
    <w:rsid w:val="00841F04"/>
    <w:rsid w:val="008447BB"/>
    <w:rsid w:val="00850B6D"/>
    <w:rsid w:val="00852C86"/>
    <w:rsid w:val="00855AA2"/>
    <w:rsid w:val="00855DFA"/>
    <w:rsid w:val="00857A39"/>
    <w:rsid w:val="008615C3"/>
    <w:rsid w:val="008631BE"/>
    <w:rsid w:val="008648BA"/>
    <w:rsid w:val="008660B1"/>
    <w:rsid w:val="008674F3"/>
    <w:rsid w:val="00870D81"/>
    <w:rsid w:val="00876B41"/>
    <w:rsid w:val="00884744"/>
    <w:rsid w:val="00884AA2"/>
    <w:rsid w:val="008861C7"/>
    <w:rsid w:val="008870B0"/>
    <w:rsid w:val="008965A7"/>
    <w:rsid w:val="00897AFC"/>
    <w:rsid w:val="008A15D7"/>
    <w:rsid w:val="008A5040"/>
    <w:rsid w:val="008A5FF0"/>
    <w:rsid w:val="008A79E3"/>
    <w:rsid w:val="008B5F2D"/>
    <w:rsid w:val="008D07B8"/>
    <w:rsid w:val="008D0D44"/>
    <w:rsid w:val="008D6C08"/>
    <w:rsid w:val="008E354C"/>
    <w:rsid w:val="008E4E79"/>
    <w:rsid w:val="008F2E82"/>
    <w:rsid w:val="008F5304"/>
    <w:rsid w:val="008F6B5D"/>
    <w:rsid w:val="00901532"/>
    <w:rsid w:val="00901F13"/>
    <w:rsid w:val="0090366C"/>
    <w:rsid w:val="00906455"/>
    <w:rsid w:val="00907533"/>
    <w:rsid w:val="0091010A"/>
    <w:rsid w:val="009125AB"/>
    <w:rsid w:val="009126A5"/>
    <w:rsid w:val="00915A7B"/>
    <w:rsid w:val="00931A21"/>
    <w:rsid w:val="0094203A"/>
    <w:rsid w:val="009464E0"/>
    <w:rsid w:val="00953831"/>
    <w:rsid w:val="0095492D"/>
    <w:rsid w:val="0095598F"/>
    <w:rsid w:val="009603F5"/>
    <w:rsid w:val="009666C7"/>
    <w:rsid w:val="00966B6C"/>
    <w:rsid w:val="00967554"/>
    <w:rsid w:val="0096785D"/>
    <w:rsid w:val="00967D0E"/>
    <w:rsid w:val="00973510"/>
    <w:rsid w:val="0097537C"/>
    <w:rsid w:val="00975A3B"/>
    <w:rsid w:val="00991D8A"/>
    <w:rsid w:val="009923DA"/>
    <w:rsid w:val="00995DEE"/>
    <w:rsid w:val="0099626D"/>
    <w:rsid w:val="00996340"/>
    <w:rsid w:val="00996BCE"/>
    <w:rsid w:val="009A4773"/>
    <w:rsid w:val="009A5439"/>
    <w:rsid w:val="009A79B9"/>
    <w:rsid w:val="009A7BEB"/>
    <w:rsid w:val="009A7FDF"/>
    <w:rsid w:val="009B3285"/>
    <w:rsid w:val="009B5126"/>
    <w:rsid w:val="009B7FC0"/>
    <w:rsid w:val="009C0E84"/>
    <w:rsid w:val="009C3D13"/>
    <w:rsid w:val="009C5714"/>
    <w:rsid w:val="009D185D"/>
    <w:rsid w:val="009D533A"/>
    <w:rsid w:val="009E072C"/>
    <w:rsid w:val="009E30B0"/>
    <w:rsid w:val="009E5BBD"/>
    <w:rsid w:val="009E66AF"/>
    <w:rsid w:val="009E70D9"/>
    <w:rsid w:val="009F4CA0"/>
    <w:rsid w:val="009F4F24"/>
    <w:rsid w:val="009F77CC"/>
    <w:rsid w:val="00A00F08"/>
    <w:rsid w:val="00A07D73"/>
    <w:rsid w:val="00A12D19"/>
    <w:rsid w:val="00A15C34"/>
    <w:rsid w:val="00A16F77"/>
    <w:rsid w:val="00A22D2D"/>
    <w:rsid w:val="00A2320D"/>
    <w:rsid w:val="00A3026D"/>
    <w:rsid w:val="00A32850"/>
    <w:rsid w:val="00A4213B"/>
    <w:rsid w:val="00A455AA"/>
    <w:rsid w:val="00A512F0"/>
    <w:rsid w:val="00A51AFF"/>
    <w:rsid w:val="00A5229D"/>
    <w:rsid w:val="00A53280"/>
    <w:rsid w:val="00A53EDF"/>
    <w:rsid w:val="00A54C4F"/>
    <w:rsid w:val="00A54FA7"/>
    <w:rsid w:val="00A56880"/>
    <w:rsid w:val="00A56D5D"/>
    <w:rsid w:val="00A56F6D"/>
    <w:rsid w:val="00A61EA5"/>
    <w:rsid w:val="00A66740"/>
    <w:rsid w:val="00A67352"/>
    <w:rsid w:val="00A714C6"/>
    <w:rsid w:val="00A72455"/>
    <w:rsid w:val="00A805CB"/>
    <w:rsid w:val="00A83B16"/>
    <w:rsid w:val="00A864E8"/>
    <w:rsid w:val="00A87B48"/>
    <w:rsid w:val="00A91285"/>
    <w:rsid w:val="00A91833"/>
    <w:rsid w:val="00A96AC0"/>
    <w:rsid w:val="00AA1105"/>
    <w:rsid w:val="00AA1C2C"/>
    <w:rsid w:val="00AA1CF3"/>
    <w:rsid w:val="00AA78BD"/>
    <w:rsid w:val="00AA7E21"/>
    <w:rsid w:val="00AB0D18"/>
    <w:rsid w:val="00AC1ECA"/>
    <w:rsid w:val="00AC2C9F"/>
    <w:rsid w:val="00AC3D0E"/>
    <w:rsid w:val="00AC63B4"/>
    <w:rsid w:val="00AD28C3"/>
    <w:rsid w:val="00AD2E32"/>
    <w:rsid w:val="00AD45A2"/>
    <w:rsid w:val="00AD4A5B"/>
    <w:rsid w:val="00AD73DB"/>
    <w:rsid w:val="00AE01AE"/>
    <w:rsid w:val="00AE0318"/>
    <w:rsid w:val="00AE795C"/>
    <w:rsid w:val="00AF07BC"/>
    <w:rsid w:val="00AF2167"/>
    <w:rsid w:val="00AF35B7"/>
    <w:rsid w:val="00AF6785"/>
    <w:rsid w:val="00AF6E9E"/>
    <w:rsid w:val="00B011EA"/>
    <w:rsid w:val="00B053CB"/>
    <w:rsid w:val="00B0773C"/>
    <w:rsid w:val="00B12217"/>
    <w:rsid w:val="00B12807"/>
    <w:rsid w:val="00B15AEA"/>
    <w:rsid w:val="00B276DF"/>
    <w:rsid w:val="00B27DF4"/>
    <w:rsid w:val="00B304A8"/>
    <w:rsid w:val="00B31825"/>
    <w:rsid w:val="00B338C9"/>
    <w:rsid w:val="00B33B4C"/>
    <w:rsid w:val="00B33DA1"/>
    <w:rsid w:val="00B35A36"/>
    <w:rsid w:val="00B35FC8"/>
    <w:rsid w:val="00B37C39"/>
    <w:rsid w:val="00B40052"/>
    <w:rsid w:val="00B41ED0"/>
    <w:rsid w:val="00B462B1"/>
    <w:rsid w:val="00B470CC"/>
    <w:rsid w:val="00B53E87"/>
    <w:rsid w:val="00B60D61"/>
    <w:rsid w:val="00B632BA"/>
    <w:rsid w:val="00B65E39"/>
    <w:rsid w:val="00B72C3C"/>
    <w:rsid w:val="00B77A1D"/>
    <w:rsid w:val="00B81926"/>
    <w:rsid w:val="00B8222E"/>
    <w:rsid w:val="00B86FF7"/>
    <w:rsid w:val="00B915BC"/>
    <w:rsid w:val="00B92465"/>
    <w:rsid w:val="00B9409C"/>
    <w:rsid w:val="00B95BD6"/>
    <w:rsid w:val="00B96EE2"/>
    <w:rsid w:val="00BA4D2A"/>
    <w:rsid w:val="00BA5A8B"/>
    <w:rsid w:val="00BA6265"/>
    <w:rsid w:val="00BB2C5F"/>
    <w:rsid w:val="00BB3559"/>
    <w:rsid w:val="00BC12A2"/>
    <w:rsid w:val="00BC3584"/>
    <w:rsid w:val="00BC438D"/>
    <w:rsid w:val="00BC5403"/>
    <w:rsid w:val="00BC76F2"/>
    <w:rsid w:val="00BD1032"/>
    <w:rsid w:val="00BD1B4A"/>
    <w:rsid w:val="00BD4188"/>
    <w:rsid w:val="00BD7756"/>
    <w:rsid w:val="00BE5E4B"/>
    <w:rsid w:val="00BF0D71"/>
    <w:rsid w:val="00BF639B"/>
    <w:rsid w:val="00BF689F"/>
    <w:rsid w:val="00C03867"/>
    <w:rsid w:val="00C03AAB"/>
    <w:rsid w:val="00C03ADD"/>
    <w:rsid w:val="00C0591E"/>
    <w:rsid w:val="00C06134"/>
    <w:rsid w:val="00C06295"/>
    <w:rsid w:val="00C06B3A"/>
    <w:rsid w:val="00C10528"/>
    <w:rsid w:val="00C14587"/>
    <w:rsid w:val="00C17210"/>
    <w:rsid w:val="00C228FB"/>
    <w:rsid w:val="00C24C4A"/>
    <w:rsid w:val="00C258BA"/>
    <w:rsid w:val="00C30C53"/>
    <w:rsid w:val="00C30FB0"/>
    <w:rsid w:val="00C35E08"/>
    <w:rsid w:val="00C362A2"/>
    <w:rsid w:val="00C44E7F"/>
    <w:rsid w:val="00C507B4"/>
    <w:rsid w:val="00C542DA"/>
    <w:rsid w:val="00C567D2"/>
    <w:rsid w:val="00C56FB5"/>
    <w:rsid w:val="00C65F38"/>
    <w:rsid w:val="00C673E3"/>
    <w:rsid w:val="00C76D9A"/>
    <w:rsid w:val="00C815B9"/>
    <w:rsid w:val="00C827E8"/>
    <w:rsid w:val="00C902B7"/>
    <w:rsid w:val="00C92A3E"/>
    <w:rsid w:val="00C92A87"/>
    <w:rsid w:val="00CA2548"/>
    <w:rsid w:val="00CA45A4"/>
    <w:rsid w:val="00CA4AD8"/>
    <w:rsid w:val="00CA578D"/>
    <w:rsid w:val="00CA6D90"/>
    <w:rsid w:val="00CA7CD3"/>
    <w:rsid w:val="00CB1EA5"/>
    <w:rsid w:val="00CB5FF2"/>
    <w:rsid w:val="00CC570D"/>
    <w:rsid w:val="00CC5E86"/>
    <w:rsid w:val="00CC66DE"/>
    <w:rsid w:val="00CD1F8F"/>
    <w:rsid w:val="00CE42E2"/>
    <w:rsid w:val="00CF5DCD"/>
    <w:rsid w:val="00CF669E"/>
    <w:rsid w:val="00D023F8"/>
    <w:rsid w:val="00D051B8"/>
    <w:rsid w:val="00D10CCB"/>
    <w:rsid w:val="00D17B46"/>
    <w:rsid w:val="00D26266"/>
    <w:rsid w:val="00D328E2"/>
    <w:rsid w:val="00D37849"/>
    <w:rsid w:val="00D37C54"/>
    <w:rsid w:val="00D41224"/>
    <w:rsid w:val="00D41DD2"/>
    <w:rsid w:val="00D44270"/>
    <w:rsid w:val="00D45288"/>
    <w:rsid w:val="00D47C95"/>
    <w:rsid w:val="00D51A8C"/>
    <w:rsid w:val="00D520F3"/>
    <w:rsid w:val="00D52D4A"/>
    <w:rsid w:val="00D55714"/>
    <w:rsid w:val="00D57129"/>
    <w:rsid w:val="00D6189C"/>
    <w:rsid w:val="00D62071"/>
    <w:rsid w:val="00D754E9"/>
    <w:rsid w:val="00D7626D"/>
    <w:rsid w:val="00D818E2"/>
    <w:rsid w:val="00D86170"/>
    <w:rsid w:val="00D9011B"/>
    <w:rsid w:val="00D9028B"/>
    <w:rsid w:val="00D93BCA"/>
    <w:rsid w:val="00D95DEB"/>
    <w:rsid w:val="00DA04A3"/>
    <w:rsid w:val="00DA7F9A"/>
    <w:rsid w:val="00DB0AD2"/>
    <w:rsid w:val="00DB0CBA"/>
    <w:rsid w:val="00DB15D6"/>
    <w:rsid w:val="00DB471A"/>
    <w:rsid w:val="00DB5F0D"/>
    <w:rsid w:val="00DB7E0C"/>
    <w:rsid w:val="00DC1BF4"/>
    <w:rsid w:val="00DC359F"/>
    <w:rsid w:val="00DC41A4"/>
    <w:rsid w:val="00DC5C9A"/>
    <w:rsid w:val="00DC7152"/>
    <w:rsid w:val="00DD149D"/>
    <w:rsid w:val="00DD3233"/>
    <w:rsid w:val="00DD450A"/>
    <w:rsid w:val="00DD6634"/>
    <w:rsid w:val="00DD7AE9"/>
    <w:rsid w:val="00DE4147"/>
    <w:rsid w:val="00DE5839"/>
    <w:rsid w:val="00DE6B81"/>
    <w:rsid w:val="00DF40C4"/>
    <w:rsid w:val="00DF5173"/>
    <w:rsid w:val="00DF6DD4"/>
    <w:rsid w:val="00DF7BA2"/>
    <w:rsid w:val="00E01FA1"/>
    <w:rsid w:val="00E029E8"/>
    <w:rsid w:val="00E02C70"/>
    <w:rsid w:val="00E067D2"/>
    <w:rsid w:val="00E10D73"/>
    <w:rsid w:val="00E12037"/>
    <w:rsid w:val="00E125DE"/>
    <w:rsid w:val="00E12D12"/>
    <w:rsid w:val="00E17DC3"/>
    <w:rsid w:val="00E30CB4"/>
    <w:rsid w:val="00E32D88"/>
    <w:rsid w:val="00E32EFF"/>
    <w:rsid w:val="00E40294"/>
    <w:rsid w:val="00E43540"/>
    <w:rsid w:val="00E4698F"/>
    <w:rsid w:val="00E47134"/>
    <w:rsid w:val="00E47C4B"/>
    <w:rsid w:val="00E52541"/>
    <w:rsid w:val="00E534A7"/>
    <w:rsid w:val="00E55FD0"/>
    <w:rsid w:val="00E56CF8"/>
    <w:rsid w:val="00E57808"/>
    <w:rsid w:val="00E60685"/>
    <w:rsid w:val="00E6165A"/>
    <w:rsid w:val="00E648E2"/>
    <w:rsid w:val="00E67BAD"/>
    <w:rsid w:val="00E72648"/>
    <w:rsid w:val="00E76F92"/>
    <w:rsid w:val="00E80F63"/>
    <w:rsid w:val="00E825AE"/>
    <w:rsid w:val="00E84018"/>
    <w:rsid w:val="00E86255"/>
    <w:rsid w:val="00E86B86"/>
    <w:rsid w:val="00E915B6"/>
    <w:rsid w:val="00E93028"/>
    <w:rsid w:val="00E9637E"/>
    <w:rsid w:val="00EA31CB"/>
    <w:rsid w:val="00EA7509"/>
    <w:rsid w:val="00EB6D88"/>
    <w:rsid w:val="00EB6E4B"/>
    <w:rsid w:val="00EB7D04"/>
    <w:rsid w:val="00EB7D85"/>
    <w:rsid w:val="00EC4073"/>
    <w:rsid w:val="00EC4B0C"/>
    <w:rsid w:val="00EE482C"/>
    <w:rsid w:val="00EE762E"/>
    <w:rsid w:val="00F052F3"/>
    <w:rsid w:val="00F072BF"/>
    <w:rsid w:val="00F12D35"/>
    <w:rsid w:val="00F136AF"/>
    <w:rsid w:val="00F159B2"/>
    <w:rsid w:val="00F1697C"/>
    <w:rsid w:val="00F1772C"/>
    <w:rsid w:val="00F22A24"/>
    <w:rsid w:val="00F26DEA"/>
    <w:rsid w:val="00F303CE"/>
    <w:rsid w:val="00F438FE"/>
    <w:rsid w:val="00F46A7D"/>
    <w:rsid w:val="00F50475"/>
    <w:rsid w:val="00F50D79"/>
    <w:rsid w:val="00F52AB7"/>
    <w:rsid w:val="00F5326E"/>
    <w:rsid w:val="00F77943"/>
    <w:rsid w:val="00F80FE9"/>
    <w:rsid w:val="00F82971"/>
    <w:rsid w:val="00F843B9"/>
    <w:rsid w:val="00F90D21"/>
    <w:rsid w:val="00F93E16"/>
    <w:rsid w:val="00F97871"/>
    <w:rsid w:val="00FA1702"/>
    <w:rsid w:val="00FA2A8A"/>
    <w:rsid w:val="00FA575E"/>
    <w:rsid w:val="00FA6115"/>
    <w:rsid w:val="00FB0E89"/>
    <w:rsid w:val="00FB2656"/>
    <w:rsid w:val="00FB6EE5"/>
    <w:rsid w:val="00FB7CD4"/>
    <w:rsid w:val="00FC2E78"/>
    <w:rsid w:val="00FC7C46"/>
    <w:rsid w:val="00FD635D"/>
    <w:rsid w:val="00FD68C7"/>
    <w:rsid w:val="00FE25DB"/>
    <w:rsid w:val="00FE2E89"/>
    <w:rsid w:val="00FE4BA4"/>
    <w:rsid w:val="00FE4E69"/>
    <w:rsid w:val="00FE588F"/>
    <w:rsid w:val="00FE5F86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302F3D"/>
  <w14:defaultImageDpi w14:val="300"/>
  <w15:docId w15:val="{5DBC806F-B2E8-AC48-87FF-AC39CBA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33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Palatino" w:hAnsi="Palatino"/>
      <w:caps/>
      <w:sz w:val="44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Palatino" w:hAnsi="Palatino"/>
      <w:sz w:val="22"/>
    </w:rPr>
  </w:style>
  <w:style w:type="paragraph" w:customStyle="1" w:styleId="CompanyNameOne">
    <w:name w:val="Company Name One"/>
    <w:basedOn w:val="Normal"/>
    <w:next w:val="Normal"/>
    <w:pPr>
      <w:tabs>
        <w:tab w:val="left" w:pos="1440"/>
        <w:tab w:val="right" w:pos="6480"/>
      </w:tabs>
      <w:spacing w:before="60" w:line="220" w:lineRule="atLeast"/>
      <w:jc w:val="both"/>
    </w:pPr>
    <w:rPr>
      <w:rFonts w:ascii="Palatino" w:hAnsi="Palatino"/>
      <w:sz w:val="22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Palatino" w:eastAsia="Times New Roman" w:hAnsi="Palatino"/>
      <w:i/>
      <w:sz w:val="23"/>
    </w:rPr>
  </w:style>
  <w:style w:type="paragraph" w:styleId="BodyText">
    <w:name w:val="Body Text"/>
    <w:basedOn w:val="Normal"/>
    <w:pPr>
      <w:spacing w:after="120"/>
    </w:pPr>
  </w:style>
  <w:style w:type="paragraph" w:customStyle="1" w:styleId="CompanyName">
    <w:name w:val="Company Name"/>
    <w:basedOn w:val="Normal"/>
    <w:next w:val="Normal"/>
    <w:pPr>
      <w:tabs>
        <w:tab w:val="left" w:pos="1440"/>
        <w:tab w:val="right" w:pos="6480"/>
      </w:tabs>
      <w:spacing w:before="220" w:line="220" w:lineRule="atLeast"/>
      <w:jc w:val="both"/>
    </w:pPr>
    <w:rPr>
      <w:rFonts w:ascii="Palatino" w:hAnsi="Palatino"/>
      <w:sz w:val="22"/>
    </w:r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both"/>
    </w:pPr>
    <w:rPr>
      <w:rFonts w:ascii="Palatino" w:hAnsi="Palatino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3135BA"/>
    <w:rPr>
      <w:b/>
      <w:bCs/>
    </w:rPr>
  </w:style>
  <w:style w:type="paragraph" w:styleId="NormalWeb">
    <w:name w:val="Normal (Web)"/>
    <w:basedOn w:val="Normal"/>
    <w:uiPriority w:val="99"/>
    <w:rsid w:val="003135BA"/>
    <w:pPr>
      <w:spacing w:before="100" w:beforeAutospacing="1" w:after="100" w:afterAutospacing="1"/>
    </w:pPr>
  </w:style>
  <w:style w:type="character" w:customStyle="1" w:styleId="style41">
    <w:name w:val="style41"/>
    <w:rsid w:val="003135BA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rsid w:val="00740A2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bidi="en-US"/>
    </w:rPr>
  </w:style>
  <w:style w:type="paragraph" w:customStyle="1" w:styleId="Body">
    <w:name w:val="Body"/>
    <w:rsid w:val="00E76F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ColorfulList-Accent11">
    <w:name w:val="Colorful List - Accent 11"/>
    <w:basedOn w:val="Normal"/>
    <w:uiPriority w:val="34"/>
    <w:qFormat/>
    <w:rsid w:val="00AD4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307AC"/>
    <w:rPr>
      <w:color w:val="800080"/>
      <w:u w:val="single"/>
    </w:rPr>
  </w:style>
  <w:style w:type="character" w:customStyle="1" w:styleId="apple-converted-space">
    <w:name w:val="apple-converted-space"/>
    <w:rsid w:val="00C30C53"/>
  </w:style>
  <w:style w:type="character" w:customStyle="1" w:styleId="HeaderChar">
    <w:name w:val="Header Char"/>
    <w:link w:val="Header"/>
    <w:rsid w:val="00FE2E89"/>
    <w:rPr>
      <w:sz w:val="24"/>
    </w:rPr>
  </w:style>
  <w:style w:type="character" w:styleId="CommentReference">
    <w:name w:val="annotation reference"/>
    <w:uiPriority w:val="99"/>
    <w:semiHidden/>
    <w:unhideWhenUsed/>
    <w:rsid w:val="005150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827AE"/>
    <w:rPr>
      <w:i/>
      <w:iCs/>
    </w:rPr>
  </w:style>
  <w:style w:type="character" w:customStyle="1" w:styleId="markf7mc6ge5n">
    <w:name w:val="markf7mc6ge5n"/>
    <w:basedOn w:val="DefaultParagraphFont"/>
    <w:rsid w:val="005827AE"/>
  </w:style>
  <w:style w:type="character" w:customStyle="1" w:styleId="Heading2Char">
    <w:name w:val="Heading 2 Char"/>
    <w:basedOn w:val="DefaultParagraphFont"/>
    <w:link w:val="Heading2"/>
    <w:uiPriority w:val="9"/>
    <w:rsid w:val="000F33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-size-medium">
    <w:name w:val="a-size-medium"/>
    <w:basedOn w:val="DefaultParagraphFont"/>
    <w:rsid w:val="000F33CA"/>
  </w:style>
  <w:style w:type="character" w:styleId="UnresolvedMention">
    <w:name w:val="Unresolved Mention"/>
    <w:basedOn w:val="DefaultParagraphFont"/>
    <w:uiPriority w:val="99"/>
    <w:semiHidden/>
    <w:unhideWhenUsed/>
    <w:rsid w:val="001453DC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FB2656"/>
  </w:style>
  <w:style w:type="character" w:customStyle="1" w:styleId="value">
    <w:name w:val="value"/>
    <w:basedOn w:val="DefaultParagraphFont"/>
    <w:rsid w:val="00FB2656"/>
  </w:style>
  <w:style w:type="character" w:customStyle="1" w:styleId="marki4nly9jb9">
    <w:name w:val="marki4nly9jb9"/>
    <w:basedOn w:val="DefaultParagraphFont"/>
    <w:rsid w:val="000338FE"/>
  </w:style>
  <w:style w:type="character" w:customStyle="1" w:styleId="mark15g8ubvfh">
    <w:name w:val="mark15g8ubvfh"/>
    <w:basedOn w:val="DefaultParagraphFont"/>
    <w:rsid w:val="000338FE"/>
  </w:style>
  <w:style w:type="character" w:customStyle="1" w:styleId="marke083mgh4u">
    <w:name w:val="marke083mgh4u"/>
    <w:basedOn w:val="DefaultParagraphFont"/>
    <w:rsid w:val="001B6EC0"/>
  </w:style>
  <w:style w:type="character" w:customStyle="1" w:styleId="mark1o680jgyg">
    <w:name w:val="mark1o680jgyg"/>
    <w:basedOn w:val="DefaultParagraphFont"/>
    <w:rsid w:val="00AF35B7"/>
  </w:style>
  <w:style w:type="character" w:customStyle="1" w:styleId="markcf9p0leab">
    <w:name w:val="markcf9p0leab"/>
    <w:basedOn w:val="DefaultParagraphFont"/>
    <w:rsid w:val="00A455AA"/>
  </w:style>
  <w:style w:type="character" w:customStyle="1" w:styleId="markxh3z9yhq5">
    <w:name w:val="markxh3z9yhq5"/>
    <w:basedOn w:val="DefaultParagraphFont"/>
    <w:rsid w:val="00102344"/>
  </w:style>
  <w:style w:type="character" w:customStyle="1" w:styleId="markr6v95mhve">
    <w:name w:val="markr6v95mhve"/>
    <w:basedOn w:val="DefaultParagraphFont"/>
    <w:rsid w:val="00D41DD2"/>
  </w:style>
  <w:style w:type="character" w:customStyle="1" w:styleId="Heading1Char">
    <w:name w:val="Heading 1 Char"/>
    <w:basedOn w:val="DefaultParagraphFont"/>
    <w:link w:val="Heading1"/>
    <w:uiPriority w:val="9"/>
    <w:rsid w:val="00975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16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2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9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0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80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1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16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44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33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16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54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892680231170263" TargetMode="External"/><Relationship Id="rId13" Type="http://schemas.openxmlformats.org/officeDocument/2006/relationships/hyperlink" Target="https://congress.cc.jyu.fi/ss20/schedule/pdf/169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93/acrefore/9780197762530.013.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dcm.2020.1003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29038/2617-6696.2020.3.68.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osl.125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9932-0BF3-49AC-A6C6-C4B5CD6C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5017</Words>
  <Characters>28600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 V</vt:lpstr>
    </vt:vector>
  </TitlesOfParts>
  <Company>FGE</Company>
  <LinksUpToDate>false</LinksUpToDate>
  <CharactersWithSpaces>33550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https://congress.cc.jyu.fi/ss20/schedule/pdf/1698.pdf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V</dc:title>
  <dc:subject/>
  <dc:creator>Raul Tovares</dc:creator>
  <cp:keywords/>
  <dc:description/>
  <cp:lastModifiedBy>Tovares, Alla</cp:lastModifiedBy>
  <cp:revision>11</cp:revision>
  <cp:lastPrinted>2019-01-21T18:54:00Z</cp:lastPrinted>
  <dcterms:created xsi:type="dcterms:W3CDTF">2025-07-04T13:42:00Z</dcterms:created>
  <dcterms:modified xsi:type="dcterms:W3CDTF">2025-07-11T20:40:00Z</dcterms:modified>
</cp:coreProperties>
</file>