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2DE2" w14:textId="77777777" w:rsidR="00DE6429" w:rsidRDefault="00DE6429" w:rsidP="00DE6429">
      <w:pPr>
        <w:pBdr>
          <w:bottom w:val="single" w:sz="6" w:space="1" w:color="auto"/>
        </w:pBdr>
        <w:jc w:val="center"/>
        <w:rPr>
          <w:rFonts w:ascii="Times New Roman TUR" w:hAnsi="Times New Roman TUR" w:cs="Times New Roman TUR"/>
          <w:b/>
          <w:bCs/>
          <w:smallCaps/>
          <w:sz w:val="40"/>
          <w:szCs w:val="40"/>
        </w:rPr>
      </w:pPr>
    </w:p>
    <w:p w14:paraId="719B3944" w14:textId="762C1365" w:rsidR="00F31816" w:rsidRPr="008F790F" w:rsidRDefault="00F31816" w:rsidP="00F31816">
      <w:pPr>
        <w:pBdr>
          <w:bottom w:val="single" w:sz="6" w:space="1" w:color="auto"/>
        </w:pBdr>
        <w:rPr>
          <w:rFonts w:ascii="Times New Roman TUR" w:hAnsi="Times New Roman TUR" w:cs="Times New Roman TUR"/>
          <w:b/>
          <w:bCs/>
          <w:sz w:val="20"/>
          <w:szCs w:val="20"/>
        </w:rPr>
      </w:pPr>
      <w:r w:rsidRPr="008F790F">
        <w:rPr>
          <w:rFonts w:ascii="Times New Roman TUR" w:hAnsi="Times New Roman TUR" w:cs="Times New Roman TUR"/>
          <w:b/>
          <w:bCs/>
          <w:smallCaps/>
          <w:sz w:val="40"/>
          <w:szCs w:val="40"/>
        </w:rPr>
        <w:t xml:space="preserve">Anjerrika R. Bean, Ph.D. </w:t>
      </w:r>
    </w:p>
    <w:p w14:paraId="6AF0CFB9" w14:textId="1539C71F" w:rsidR="00F31816" w:rsidRPr="008F790F" w:rsidRDefault="00076AD8" w:rsidP="003D4590">
      <w:pPr>
        <w:ind w:left="4320" w:firstLine="720"/>
        <w:contextualSpacing/>
        <w:rPr>
          <w:szCs w:val="20"/>
        </w:rPr>
      </w:pPr>
      <w:hyperlink r:id="rId6" w:history="1">
        <w:r w:rsidR="003D4590" w:rsidRPr="00CB64FA">
          <w:rPr>
            <w:rStyle w:val="Hyperlink"/>
          </w:rPr>
          <w:t>anjerrika.bean@howard.edu</w:t>
        </w:r>
      </w:hyperlink>
      <w:r w:rsidR="00443757">
        <w:t xml:space="preserve"> </w:t>
      </w:r>
      <w:r w:rsidR="00F31816" w:rsidRPr="008F790F">
        <w:rPr>
          <w:szCs w:val="20"/>
        </w:rPr>
        <w:t>(409) 504-9103</w:t>
      </w:r>
    </w:p>
    <w:p w14:paraId="335DED4F" w14:textId="77777777" w:rsidR="00F31816" w:rsidRPr="008F790F" w:rsidRDefault="00F31816" w:rsidP="00F31816">
      <w:pPr>
        <w:contextualSpacing/>
        <w:rPr>
          <w:rFonts w:eastAsia="Calibri" w:cs="Arial"/>
          <w:color w:val="000000"/>
          <w:szCs w:val="28"/>
        </w:rPr>
      </w:pPr>
    </w:p>
    <w:p w14:paraId="3565C857" w14:textId="77777777" w:rsidR="00F31816" w:rsidRPr="008F790F" w:rsidRDefault="00F31816" w:rsidP="00F31816">
      <w:pPr>
        <w:rPr>
          <w:u w:val="single"/>
        </w:rPr>
      </w:pPr>
      <w:r w:rsidRPr="008F790F">
        <w:rPr>
          <w:sz w:val="28"/>
          <w:szCs w:val="28"/>
          <w:u w:val="single"/>
        </w:rPr>
        <w:t>EDUCATION</w:t>
      </w:r>
      <w:r w:rsidRPr="008F790F">
        <w:rPr>
          <w:sz w:val="28"/>
          <w:szCs w:val="28"/>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t xml:space="preserve">  </w:t>
      </w:r>
      <w:r w:rsidRPr="008F790F">
        <w:rPr>
          <w:u w:val="single"/>
        </w:rPr>
        <w:tab/>
      </w:r>
    </w:p>
    <w:p w14:paraId="1CC386E0" w14:textId="77777777" w:rsidR="00F31816" w:rsidRPr="008F790F" w:rsidRDefault="00F31816" w:rsidP="00F31816">
      <w:pPr>
        <w:ind w:left="5040" w:hanging="5040"/>
        <w:rPr>
          <w:b/>
        </w:rPr>
      </w:pPr>
      <w:r w:rsidRPr="008F790F">
        <w:rPr>
          <w:b/>
        </w:rPr>
        <w:t>Howard University, Washington, D.C.</w:t>
      </w:r>
      <w:r w:rsidRPr="008F790F">
        <w:rPr>
          <w:b/>
        </w:rPr>
        <w:tab/>
        <w:t xml:space="preserve">         </w:t>
      </w:r>
      <w:r w:rsidRPr="008F790F">
        <w:rPr>
          <w:b/>
        </w:rPr>
        <w:tab/>
      </w:r>
      <w:r w:rsidRPr="008F790F">
        <w:rPr>
          <w:b/>
        </w:rPr>
        <w:tab/>
        <w:t xml:space="preserve">     </w:t>
      </w:r>
      <w:r w:rsidRPr="008F790F">
        <w:rPr>
          <w:b/>
        </w:rPr>
        <w:tab/>
      </w:r>
      <w:r w:rsidRPr="008F790F">
        <w:rPr>
          <w:b/>
        </w:rPr>
        <w:tab/>
        <w:t xml:space="preserve">      May 2019</w:t>
      </w:r>
    </w:p>
    <w:p w14:paraId="141A0DFA" w14:textId="77777777" w:rsidR="00F31816" w:rsidRPr="008F790F" w:rsidRDefault="00F31816" w:rsidP="00F31816">
      <w:r w:rsidRPr="008F790F">
        <w:t xml:space="preserve">Doctor of Philosophy, Sociology </w:t>
      </w:r>
    </w:p>
    <w:p w14:paraId="4696F80D" w14:textId="77777777" w:rsidR="00F31816" w:rsidRPr="008F790F" w:rsidRDefault="00F31816" w:rsidP="00F31816">
      <w:r w:rsidRPr="008F790F">
        <w:tab/>
        <w:t>· Major Concentrations: Criminology &amp; Social Inequality</w:t>
      </w:r>
    </w:p>
    <w:p w14:paraId="28B6E876" w14:textId="77777777" w:rsidR="00F31816" w:rsidRPr="008F790F" w:rsidRDefault="00F31816" w:rsidP="00F31816">
      <w:pPr>
        <w:ind w:firstLine="720"/>
      </w:pPr>
      <w:r w:rsidRPr="008F790F">
        <w:t>· Minor Concentrations: Business</w:t>
      </w:r>
    </w:p>
    <w:p w14:paraId="0C00B343" w14:textId="77777777" w:rsidR="00F31816" w:rsidRPr="008F790F" w:rsidRDefault="00F31816" w:rsidP="00F31816">
      <w:pPr>
        <w:ind w:firstLine="720"/>
      </w:pPr>
    </w:p>
    <w:p w14:paraId="11E9D441" w14:textId="77777777" w:rsidR="00F31816" w:rsidRPr="008F790F" w:rsidRDefault="00F31816" w:rsidP="00F31816">
      <w:pPr>
        <w:rPr>
          <w:i/>
        </w:rPr>
      </w:pPr>
      <w:r w:rsidRPr="008F790F">
        <w:rPr>
          <w:b/>
        </w:rPr>
        <w:t>Dissertation Title:</w:t>
      </w:r>
      <w:r w:rsidRPr="008F790F">
        <w:rPr>
          <w:i/>
        </w:rPr>
        <w:t xml:space="preserve"> </w:t>
      </w:r>
      <w:r w:rsidRPr="008F790F">
        <w:rPr>
          <w:bCs/>
          <w:i/>
        </w:rPr>
        <w:t>Intimate Partner Violence and the Black Faith-Based Community:</w:t>
      </w:r>
      <w:r w:rsidRPr="008F790F">
        <w:rPr>
          <w:i/>
        </w:rPr>
        <w:br/>
        <w:t>(An exploratory study of the role and function of the Black Church in addressing IPV)</w:t>
      </w:r>
    </w:p>
    <w:p w14:paraId="52807CF5" w14:textId="77777777" w:rsidR="00F31816" w:rsidRPr="008F790F" w:rsidRDefault="00F31816" w:rsidP="00F31816">
      <w:pPr>
        <w:rPr>
          <w:i/>
        </w:rPr>
      </w:pPr>
    </w:p>
    <w:p w14:paraId="26469773" w14:textId="5ECD10F7" w:rsidR="00F31816" w:rsidRPr="008F790F" w:rsidRDefault="00F31816" w:rsidP="00F31816">
      <w:pPr>
        <w:rPr>
          <w:i/>
        </w:rPr>
      </w:pPr>
      <w:r w:rsidRPr="008F790F">
        <w:rPr>
          <w:b/>
          <w:i/>
        </w:rPr>
        <w:t xml:space="preserve">Women’s </w:t>
      </w:r>
      <w:r w:rsidR="00443757">
        <w:rPr>
          <w:b/>
          <w:i/>
        </w:rPr>
        <w:t xml:space="preserve">Studies Graduate </w:t>
      </w:r>
      <w:r w:rsidRPr="008F790F">
        <w:rPr>
          <w:b/>
          <w:i/>
        </w:rPr>
        <w:t>Certificate</w:t>
      </w:r>
      <w:r w:rsidRPr="008F790F">
        <w:rPr>
          <w:i/>
        </w:rPr>
        <w:t xml:space="preserve">, </w:t>
      </w:r>
      <w:r w:rsidRPr="008F790F">
        <w:rPr>
          <w:b/>
          <w:i/>
        </w:rPr>
        <w:t>Howard University, Washington, D.C.</w:t>
      </w:r>
      <w:r w:rsidRPr="008F790F">
        <w:rPr>
          <w:i/>
        </w:rPr>
        <w:tab/>
      </w:r>
      <w:r w:rsidRPr="008F790F">
        <w:t xml:space="preserve">      </w:t>
      </w:r>
      <w:r w:rsidR="00E6189E">
        <w:t xml:space="preserve"> </w:t>
      </w:r>
      <w:r w:rsidRPr="008F790F">
        <w:rPr>
          <w:b/>
        </w:rPr>
        <w:t>May 2019</w:t>
      </w:r>
    </w:p>
    <w:p w14:paraId="7D2CE573" w14:textId="77777777" w:rsidR="00F31816" w:rsidRPr="008F790F" w:rsidRDefault="00F31816" w:rsidP="00F31816">
      <w:pPr>
        <w:tabs>
          <w:tab w:val="left" w:pos="7560"/>
        </w:tabs>
        <w:ind w:left="288"/>
        <w:contextualSpacing/>
        <w:rPr>
          <w:rFonts w:eastAsia="Calibri"/>
        </w:rPr>
      </w:pPr>
    </w:p>
    <w:p w14:paraId="3E6B6257" w14:textId="77777777" w:rsidR="00F31816" w:rsidRPr="008F790F" w:rsidRDefault="00F31816" w:rsidP="00F31816">
      <w:pPr>
        <w:contextualSpacing/>
        <w:rPr>
          <w:rFonts w:eastAsia="Calibri"/>
        </w:rPr>
      </w:pPr>
      <w:r w:rsidRPr="008F790F">
        <w:rPr>
          <w:rFonts w:eastAsia="Calibri"/>
          <w:b/>
        </w:rPr>
        <w:t>Prairie View A&amp;M University,</w:t>
      </w:r>
      <w:r w:rsidRPr="008F790F">
        <w:rPr>
          <w:rFonts w:eastAsia="Calibri"/>
        </w:rPr>
        <w:t xml:space="preserve"> </w:t>
      </w:r>
      <w:r w:rsidRPr="008F790F">
        <w:rPr>
          <w:rFonts w:eastAsia="Calibri"/>
          <w:b/>
        </w:rPr>
        <w:t>Prairie View, TX</w:t>
      </w:r>
      <w:r w:rsidRPr="008F790F">
        <w:rPr>
          <w:rFonts w:eastAsia="Calibri"/>
          <w:b/>
        </w:rPr>
        <w:tab/>
      </w:r>
      <w:r w:rsidRPr="008F790F">
        <w:rPr>
          <w:rFonts w:eastAsia="Calibri"/>
          <w:b/>
        </w:rPr>
        <w:tab/>
      </w:r>
      <w:r w:rsidRPr="008F790F">
        <w:rPr>
          <w:rFonts w:eastAsia="Calibri"/>
          <w:b/>
        </w:rPr>
        <w:tab/>
      </w:r>
      <w:r w:rsidRPr="008F790F">
        <w:rPr>
          <w:rFonts w:eastAsia="Calibri"/>
          <w:b/>
        </w:rPr>
        <w:tab/>
      </w:r>
      <w:r w:rsidRPr="008F790F">
        <w:rPr>
          <w:rFonts w:eastAsia="Calibri"/>
          <w:b/>
        </w:rPr>
        <w:tab/>
        <w:t xml:space="preserve">       May 2012</w:t>
      </w:r>
      <w:r w:rsidRPr="008F790F">
        <w:rPr>
          <w:rFonts w:eastAsia="Calibri"/>
        </w:rPr>
        <w:tab/>
      </w:r>
      <w:bookmarkStart w:id="0" w:name="h.gjdgxs" w:colFirst="0" w:colLast="0"/>
      <w:bookmarkEnd w:id="0"/>
      <w:r w:rsidRPr="008F790F">
        <w:rPr>
          <w:rFonts w:eastAsia="Calibri"/>
        </w:rPr>
        <w:t xml:space="preserve"> Master of Arts Sociology </w:t>
      </w:r>
      <w:r w:rsidRPr="008F790F">
        <w:rPr>
          <w:rFonts w:eastAsia="Calibri"/>
          <w:b/>
        </w:rPr>
        <w:tab/>
      </w:r>
      <w:r w:rsidRPr="008F790F">
        <w:rPr>
          <w:rFonts w:eastAsia="Calibri"/>
          <w:b/>
        </w:rPr>
        <w:tab/>
        <w:t xml:space="preserve">       </w:t>
      </w:r>
    </w:p>
    <w:p w14:paraId="38A87D4C" w14:textId="77777777" w:rsidR="00F31816" w:rsidRPr="008F790F" w:rsidRDefault="00F31816" w:rsidP="00F31816">
      <w:pPr>
        <w:tabs>
          <w:tab w:val="left" w:pos="7560"/>
        </w:tabs>
        <w:contextualSpacing/>
        <w:rPr>
          <w:rFonts w:eastAsia="Calibri"/>
          <w:b/>
        </w:rPr>
      </w:pPr>
      <w:r w:rsidRPr="008F790F">
        <w:rPr>
          <w:rFonts w:eastAsia="Calibri"/>
        </w:rPr>
        <w:tab/>
      </w:r>
    </w:p>
    <w:p w14:paraId="32DB9058" w14:textId="77777777" w:rsidR="00F31816" w:rsidRPr="008F790F" w:rsidRDefault="00F31816" w:rsidP="00F31816">
      <w:pPr>
        <w:contextualSpacing/>
        <w:rPr>
          <w:rFonts w:eastAsia="Calibri"/>
          <w:b/>
        </w:rPr>
      </w:pPr>
      <w:r w:rsidRPr="008F790F">
        <w:rPr>
          <w:rFonts w:eastAsia="Calibri"/>
          <w:b/>
        </w:rPr>
        <w:t>College of Biblical Studies, Houston, TX</w:t>
      </w:r>
      <w:r w:rsidRPr="008F790F">
        <w:rPr>
          <w:rFonts w:eastAsia="Calibri"/>
          <w:b/>
        </w:rPr>
        <w:tab/>
      </w:r>
      <w:r w:rsidRPr="008F790F">
        <w:rPr>
          <w:rFonts w:eastAsia="Calibri"/>
          <w:b/>
        </w:rPr>
        <w:tab/>
      </w:r>
      <w:r w:rsidRPr="008F790F">
        <w:rPr>
          <w:rFonts w:eastAsia="Calibri"/>
          <w:b/>
        </w:rPr>
        <w:tab/>
      </w:r>
      <w:r w:rsidRPr="008F790F">
        <w:rPr>
          <w:rFonts w:eastAsia="Calibri"/>
          <w:b/>
        </w:rPr>
        <w:tab/>
      </w:r>
      <w:r w:rsidRPr="008F790F">
        <w:rPr>
          <w:rFonts w:eastAsia="Calibri"/>
          <w:b/>
        </w:rPr>
        <w:tab/>
      </w:r>
      <w:r w:rsidRPr="008F790F">
        <w:rPr>
          <w:rFonts w:eastAsia="Calibri"/>
          <w:b/>
        </w:rPr>
        <w:tab/>
        <w:t xml:space="preserve">       May 2010</w:t>
      </w:r>
      <w:r w:rsidRPr="008F790F">
        <w:rPr>
          <w:rFonts w:eastAsia="Calibri"/>
          <w:b/>
        </w:rPr>
        <w:tab/>
        <w:t xml:space="preserve">      </w:t>
      </w:r>
    </w:p>
    <w:p w14:paraId="7C9620AC" w14:textId="77777777" w:rsidR="005C5102" w:rsidRDefault="00F31816" w:rsidP="00F31816">
      <w:pPr>
        <w:tabs>
          <w:tab w:val="left" w:pos="7560"/>
        </w:tabs>
        <w:contextualSpacing/>
        <w:rPr>
          <w:rFonts w:eastAsia="Calibri"/>
        </w:rPr>
      </w:pPr>
      <w:r w:rsidRPr="008F790F">
        <w:rPr>
          <w:rFonts w:eastAsia="Calibri"/>
        </w:rPr>
        <w:t xml:space="preserve">Bachelor of Science Christian Leadership  </w:t>
      </w:r>
    </w:p>
    <w:p w14:paraId="3D93E88D" w14:textId="77777777" w:rsidR="005C5102" w:rsidRDefault="005C5102" w:rsidP="00F31816">
      <w:pPr>
        <w:tabs>
          <w:tab w:val="left" w:pos="7560"/>
        </w:tabs>
        <w:contextualSpacing/>
        <w:rPr>
          <w:rFonts w:eastAsia="Calibri"/>
        </w:rPr>
      </w:pPr>
    </w:p>
    <w:p w14:paraId="743ADC03" w14:textId="3C19ADEB" w:rsidR="005C5102" w:rsidRPr="005C5102" w:rsidRDefault="005C5102" w:rsidP="00F31816">
      <w:pPr>
        <w:tabs>
          <w:tab w:val="left" w:pos="7560"/>
        </w:tabs>
        <w:contextualSpacing/>
        <w:rPr>
          <w:rFonts w:eastAsia="Calibri"/>
          <w:b/>
          <w:sz w:val="22"/>
          <w:szCs w:val="22"/>
          <w:u w:val="single"/>
        </w:rPr>
      </w:pPr>
      <w:r w:rsidRPr="005C5102">
        <w:rPr>
          <w:rFonts w:eastAsia="Calibri"/>
          <w:b/>
          <w:sz w:val="22"/>
          <w:szCs w:val="22"/>
          <w:u w:val="single"/>
        </w:rPr>
        <w:t>MILITARY EXPERIENCE______</w:t>
      </w:r>
      <w:r>
        <w:rPr>
          <w:rFonts w:eastAsia="Calibri"/>
          <w:b/>
          <w:sz w:val="22"/>
          <w:szCs w:val="22"/>
          <w:u w:val="single"/>
        </w:rPr>
        <w:t>________</w:t>
      </w:r>
      <w:r w:rsidRPr="005C5102">
        <w:rPr>
          <w:rFonts w:eastAsia="Calibri"/>
          <w:b/>
          <w:sz w:val="22"/>
          <w:szCs w:val="22"/>
          <w:u w:val="single"/>
        </w:rPr>
        <w:t>_______________________________________________</w:t>
      </w:r>
    </w:p>
    <w:p w14:paraId="12AE8CA4" w14:textId="1617D4FF" w:rsidR="000374C9" w:rsidRDefault="005C5102" w:rsidP="005C5102">
      <w:pPr>
        <w:tabs>
          <w:tab w:val="left" w:pos="7560"/>
        </w:tabs>
        <w:contextualSpacing/>
        <w:rPr>
          <w:rFonts w:eastAsia="Calibri"/>
          <w:sz w:val="20"/>
          <w:szCs w:val="20"/>
        </w:rPr>
      </w:pPr>
      <w:r w:rsidRPr="007B7968">
        <w:rPr>
          <w:rFonts w:eastAsia="Calibri"/>
          <w:sz w:val="20"/>
          <w:szCs w:val="20"/>
        </w:rPr>
        <w:t>United States Airforce -Security Forces (</w:t>
      </w:r>
      <w:r w:rsidRPr="007B7968">
        <w:rPr>
          <w:rFonts w:eastAsia="Calibri"/>
          <w:i/>
          <w:sz w:val="20"/>
          <w:szCs w:val="20"/>
        </w:rPr>
        <w:t>Honorable Discharge</w:t>
      </w:r>
      <w:r w:rsidRPr="007B7968">
        <w:rPr>
          <w:rFonts w:eastAsia="Calibri"/>
          <w:sz w:val="20"/>
          <w:szCs w:val="20"/>
        </w:rPr>
        <w:t xml:space="preserve">)      </w:t>
      </w:r>
      <w:r w:rsidR="00351D20">
        <w:rPr>
          <w:rFonts w:eastAsia="Calibri"/>
          <w:sz w:val="20"/>
          <w:szCs w:val="20"/>
        </w:rPr>
        <w:t xml:space="preserve">                                          </w:t>
      </w:r>
      <w:r w:rsidRPr="007B7968">
        <w:rPr>
          <w:rFonts w:eastAsia="Calibri"/>
          <w:b/>
          <w:sz w:val="20"/>
          <w:szCs w:val="20"/>
        </w:rPr>
        <w:t>(</w:t>
      </w:r>
      <w:r w:rsidR="00351D20">
        <w:rPr>
          <w:rFonts w:eastAsia="Calibri"/>
          <w:b/>
          <w:sz w:val="20"/>
          <w:szCs w:val="20"/>
        </w:rPr>
        <w:t>Sept.</w:t>
      </w:r>
      <w:r w:rsidRPr="007B7968">
        <w:rPr>
          <w:rFonts w:eastAsia="Calibri"/>
          <w:b/>
          <w:sz w:val="20"/>
          <w:szCs w:val="20"/>
        </w:rPr>
        <w:t>1999-</w:t>
      </w:r>
      <w:r w:rsidR="00351D20">
        <w:rPr>
          <w:rFonts w:eastAsia="Calibri"/>
          <w:b/>
          <w:sz w:val="20"/>
          <w:szCs w:val="20"/>
        </w:rPr>
        <w:t>Apr.</w:t>
      </w:r>
      <w:r w:rsidRPr="007B7968">
        <w:rPr>
          <w:rFonts w:eastAsia="Calibri"/>
          <w:b/>
          <w:sz w:val="20"/>
          <w:szCs w:val="20"/>
        </w:rPr>
        <w:t>2005)</w:t>
      </w:r>
      <w:r w:rsidRPr="007B7968">
        <w:rPr>
          <w:rFonts w:eastAsia="Calibri"/>
          <w:sz w:val="20"/>
          <w:szCs w:val="20"/>
        </w:rPr>
        <w:t xml:space="preserve"> </w:t>
      </w:r>
    </w:p>
    <w:p w14:paraId="485196C7" w14:textId="0A6B1956" w:rsidR="00123AF4" w:rsidRPr="00123AF4" w:rsidRDefault="00123AF4" w:rsidP="005C5102">
      <w:pPr>
        <w:tabs>
          <w:tab w:val="left" w:pos="7560"/>
        </w:tabs>
        <w:contextualSpacing/>
        <w:rPr>
          <w:rFonts w:eastAsia="Calibri"/>
          <w:b/>
          <w:sz w:val="20"/>
          <w:szCs w:val="20"/>
        </w:rPr>
      </w:pPr>
      <w:r>
        <w:rPr>
          <w:rFonts w:eastAsia="Calibri"/>
          <w:sz w:val="20"/>
          <w:szCs w:val="20"/>
        </w:rPr>
        <w:tab/>
        <w:t xml:space="preserve">      </w:t>
      </w:r>
      <w:r w:rsidRPr="00123AF4">
        <w:rPr>
          <w:rFonts w:eastAsia="Calibri"/>
          <w:b/>
          <w:sz w:val="20"/>
          <w:szCs w:val="20"/>
        </w:rPr>
        <w:t>(40-60 hrs. week)</w:t>
      </w:r>
    </w:p>
    <w:p w14:paraId="6CDBF55A" w14:textId="278A8E2D" w:rsidR="000374C9" w:rsidRPr="007B7968" w:rsidRDefault="000374C9" w:rsidP="000374C9">
      <w:pPr>
        <w:tabs>
          <w:tab w:val="left" w:pos="7560"/>
        </w:tabs>
        <w:contextualSpacing/>
        <w:rPr>
          <w:rFonts w:eastAsia="Calibri"/>
          <w:sz w:val="20"/>
          <w:szCs w:val="20"/>
        </w:rPr>
      </w:pPr>
    </w:p>
    <w:p w14:paraId="15C6217F" w14:textId="097D1A69" w:rsidR="000374C9" w:rsidRPr="007B7968" w:rsidRDefault="000374C9" w:rsidP="005C5102">
      <w:pPr>
        <w:tabs>
          <w:tab w:val="left" w:pos="7560"/>
        </w:tabs>
        <w:contextualSpacing/>
        <w:rPr>
          <w:rFonts w:eastAsia="Calibri"/>
          <w:sz w:val="20"/>
          <w:szCs w:val="20"/>
        </w:rPr>
      </w:pPr>
      <w:r w:rsidRPr="007B7968">
        <w:rPr>
          <w:rFonts w:eastAsia="Calibri"/>
          <w:sz w:val="20"/>
          <w:szCs w:val="20"/>
        </w:rPr>
        <w:t xml:space="preserve">Worked with the largest career field in the Air Force (Security Forces Police Officer). Was responsible for protecting and defending United States Airforce bases at home and abroad. This included but was not limited to missile security, defending air bases around the globe, law enforcement on those bases, combat arms and securing personnel on base. </w:t>
      </w:r>
    </w:p>
    <w:p w14:paraId="3659E808" w14:textId="54DBF801" w:rsidR="00F31816" w:rsidRPr="005C5102" w:rsidRDefault="005C5102" w:rsidP="005C5102">
      <w:pPr>
        <w:tabs>
          <w:tab w:val="left" w:pos="7560"/>
        </w:tabs>
        <w:contextualSpacing/>
        <w:rPr>
          <w:rFonts w:eastAsia="Calibri"/>
          <w:b/>
          <w:u w:val="single"/>
        </w:rPr>
      </w:pPr>
      <w:r w:rsidRPr="007B7968">
        <w:rPr>
          <w:rFonts w:eastAsia="Calibri"/>
          <w:sz w:val="20"/>
          <w:szCs w:val="20"/>
        </w:rPr>
        <w:t xml:space="preserve">   </w:t>
      </w:r>
      <w:r w:rsidRPr="007B7968">
        <w:rPr>
          <w:rFonts w:eastAsia="Calibri"/>
          <w:sz w:val="20"/>
          <w:szCs w:val="20"/>
        </w:rPr>
        <w:tab/>
      </w:r>
      <w:r>
        <w:rPr>
          <w:rFonts w:eastAsia="Calibri"/>
        </w:rPr>
        <w:tab/>
        <w:t xml:space="preserve"> </w:t>
      </w:r>
      <w:r>
        <w:rPr>
          <w:rFonts w:eastAsia="Calibri"/>
        </w:rPr>
        <w:tab/>
      </w:r>
      <w:r w:rsidR="00F31816" w:rsidRPr="005C5102">
        <w:rPr>
          <w:rFonts w:eastAsia="Calibri"/>
          <w:b/>
          <w:u w:val="single"/>
        </w:rPr>
        <w:t xml:space="preserve">                                                                                                 </w:t>
      </w:r>
    </w:p>
    <w:p w14:paraId="322749BB" w14:textId="77777777" w:rsidR="00F31816" w:rsidRPr="008F790F" w:rsidRDefault="00F31816" w:rsidP="00F31816">
      <w:pPr>
        <w:rPr>
          <w:u w:val="single"/>
        </w:rPr>
      </w:pPr>
      <w:r w:rsidRPr="008F790F">
        <w:rPr>
          <w:sz w:val="28"/>
          <w:szCs w:val="28"/>
          <w:u w:val="single"/>
        </w:rPr>
        <w:t>PROFESSIONAL EXPERIENCE</w:t>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p>
    <w:p w14:paraId="25E6F082" w14:textId="578F5A73" w:rsidR="005309A8" w:rsidRDefault="00E1291D" w:rsidP="00F31816">
      <w:pPr>
        <w:jc w:val="both"/>
        <w:rPr>
          <w:rFonts w:cs="Arial"/>
          <w:b/>
          <w:sz w:val="20"/>
          <w:szCs w:val="20"/>
        </w:rPr>
      </w:pPr>
      <w:r>
        <w:rPr>
          <w:rFonts w:cs="Arial"/>
          <w:b/>
          <w:sz w:val="20"/>
          <w:szCs w:val="20"/>
        </w:rPr>
        <w:t>Howard University</w:t>
      </w:r>
      <w:r>
        <w:rPr>
          <w:rFonts w:cs="Arial"/>
          <w:b/>
          <w:sz w:val="20"/>
          <w:szCs w:val="20"/>
        </w:rPr>
        <w:tab/>
      </w:r>
      <w:r>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01BA3">
        <w:rPr>
          <w:rFonts w:cs="Arial"/>
          <w:b/>
          <w:sz w:val="20"/>
          <w:szCs w:val="20"/>
        </w:rPr>
        <w:tab/>
      </w:r>
      <w:r w:rsidR="00351D20">
        <w:rPr>
          <w:rFonts w:cs="Arial"/>
          <w:b/>
          <w:sz w:val="20"/>
          <w:szCs w:val="20"/>
        </w:rPr>
        <w:t xml:space="preserve">      </w:t>
      </w:r>
      <w:r w:rsidR="00301BA3">
        <w:rPr>
          <w:rFonts w:cs="Arial"/>
          <w:b/>
          <w:sz w:val="20"/>
          <w:szCs w:val="20"/>
        </w:rPr>
        <w:t>(</w:t>
      </w:r>
      <w:r w:rsidR="00351D20">
        <w:rPr>
          <w:rFonts w:cs="Arial"/>
          <w:b/>
          <w:sz w:val="20"/>
          <w:szCs w:val="20"/>
        </w:rPr>
        <w:t xml:space="preserve">May </w:t>
      </w:r>
      <w:r w:rsidR="00301BA3">
        <w:rPr>
          <w:rFonts w:cs="Arial"/>
          <w:b/>
          <w:sz w:val="20"/>
          <w:szCs w:val="20"/>
        </w:rPr>
        <w:t>2020-</w:t>
      </w:r>
      <w:r w:rsidR="00351D20">
        <w:rPr>
          <w:rFonts w:cs="Arial"/>
          <w:b/>
          <w:sz w:val="20"/>
          <w:szCs w:val="20"/>
        </w:rPr>
        <w:t>May 2022</w:t>
      </w:r>
      <w:r w:rsidR="00301BA3">
        <w:rPr>
          <w:rFonts w:cs="Arial"/>
          <w:b/>
          <w:sz w:val="20"/>
          <w:szCs w:val="20"/>
        </w:rPr>
        <w:t>)</w:t>
      </w:r>
    </w:p>
    <w:p w14:paraId="608FC314" w14:textId="129CBDCC" w:rsidR="00A50011" w:rsidRDefault="00A50011" w:rsidP="00301BA3">
      <w:pPr>
        <w:jc w:val="both"/>
        <w:rPr>
          <w:rFonts w:cs="Arial"/>
          <w:b/>
          <w:sz w:val="20"/>
          <w:szCs w:val="20"/>
        </w:rPr>
      </w:pPr>
    </w:p>
    <w:p w14:paraId="622550A3" w14:textId="7814A884" w:rsidR="00E1291D" w:rsidRDefault="00E1291D" w:rsidP="00E1291D">
      <w:pPr>
        <w:spacing w:after="160" w:line="259" w:lineRule="auto"/>
        <w:rPr>
          <w:color w:val="1D2228"/>
          <w:sz w:val="20"/>
          <w:szCs w:val="20"/>
          <w:shd w:val="clear" w:color="auto" w:fill="FFFFFF"/>
        </w:rPr>
      </w:pPr>
      <w:r>
        <w:rPr>
          <w:rFonts w:cs="Arial"/>
          <w:sz w:val="20"/>
          <w:szCs w:val="20"/>
        </w:rPr>
        <w:t xml:space="preserve">Assistant Director, </w:t>
      </w:r>
      <w:r>
        <w:rPr>
          <w:color w:val="1D2228"/>
          <w:sz w:val="20"/>
          <w:szCs w:val="20"/>
          <w:shd w:val="clear" w:color="auto" w:fill="FFFFFF"/>
        </w:rPr>
        <w:t>The Center for Women, Gender and Global Leadership</w:t>
      </w:r>
      <w:r w:rsidRPr="00613377">
        <w:rPr>
          <w:color w:val="1D2228"/>
          <w:sz w:val="20"/>
          <w:szCs w:val="20"/>
          <w:shd w:val="clear" w:color="auto" w:fill="FFFFFF"/>
        </w:rPr>
        <w:t>, Howard University</w:t>
      </w:r>
    </w:p>
    <w:p w14:paraId="17ABA822" w14:textId="201ACCDC" w:rsidR="00866E37" w:rsidRPr="00866E37" w:rsidRDefault="00E1291D" w:rsidP="00866E37">
      <w:pPr>
        <w:pStyle w:val="paragraph"/>
        <w:spacing w:before="0" w:beforeAutospacing="0" w:after="0" w:afterAutospacing="0"/>
        <w:textAlignment w:val="baseline"/>
        <w:rPr>
          <w:sz w:val="20"/>
          <w:szCs w:val="20"/>
        </w:rPr>
      </w:pPr>
      <w:r w:rsidRPr="00866E37">
        <w:rPr>
          <w:sz w:val="20"/>
          <w:szCs w:val="20"/>
        </w:rPr>
        <w:t>Responsible for assisting with the overall administrative operations of the center and the implementation of the CWGGL vision. This includes</w:t>
      </w:r>
      <w:r w:rsidR="00866E37" w:rsidRPr="00866E37">
        <w:rPr>
          <w:sz w:val="20"/>
          <w:szCs w:val="20"/>
        </w:rPr>
        <w:t xml:space="preserve">, but is not limited to </w:t>
      </w:r>
      <w:r w:rsidRPr="00866E37">
        <w:rPr>
          <w:rStyle w:val="normaltextrun"/>
          <w:sz w:val="20"/>
          <w:szCs w:val="20"/>
        </w:rPr>
        <w:t>Coordinating Center AD’s</w:t>
      </w:r>
      <w:r w:rsidR="00866E37" w:rsidRPr="00866E37">
        <w:rPr>
          <w:rStyle w:val="normaltextrun"/>
          <w:sz w:val="20"/>
          <w:szCs w:val="20"/>
        </w:rPr>
        <w:t>, m</w:t>
      </w:r>
      <w:r w:rsidRPr="00866E37">
        <w:rPr>
          <w:rStyle w:val="normaltextrun"/>
          <w:sz w:val="20"/>
          <w:szCs w:val="20"/>
        </w:rPr>
        <w:t>anag</w:t>
      </w:r>
      <w:r w:rsidR="00866E37" w:rsidRPr="00866E37">
        <w:rPr>
          <w:rStyle w:val="normaltextrun"/>
          <w:sz w:val="20"/>
          <w:szCs w:val="20"/>
        </w:rPr>
        <w:t>ing</w:t>
      </w:r>
      <w:r w:rsidRPr="00866E37">
        <w:rPr>
          <w:rStyle w:val="normaltextrun"/>
          <w:sz w:val="20"/>
          <w:szCs w:val="20"/>
        </w:rPr>
        <w:t xml:space="preserve"> </w:t>
      </w:r>
      <w:r w:rsidR="00866E37" w:rsidRPr="00866E37">
        <w:rPr>
          <w:rStyle w:val="normaltextrun"/>
          <w:sz w:val="20"/>
          <w:szCs w:val="20"/>
        </w:rPr>
        <w:t>a</w:t>
      </w:r>
      <w:r w:rsidRPr="00866E37">
        <w:rPr>
          <w:rStyle w:val="normaltextrun"/>
          <w:sz w:val="20"/>
          <w:szCs w:val="20"/>
        </w:rPr>
        <w:t xml:space="preserve">dvisory </w:t>
      </w:r>
      <w:r w:rsidR="00866E37" w:rsidRPr="00866E37">
        <w:rPr>
          <w:rStyle w:val="normaltextrun"/>
          <w:sz w:val="20"/>
          <w:szCs w:val="20"/>
        </w:rPr>
        <w:t>b</w:t>
      </w:r>
      <w:r w:rsidRPr="00866E37">
        <w:rPr>
          <w:rStyle w:val="normaltextrun"/>
          <w:sz w:val="20"/>
          <w:szCs w:val="20"/>
        </w:rPr>
        <w:t xml:space="preserve">oard, </w:t>
      </w:r>
      <w:r w:rsidR="00866E37" w:rsidRPr="00866E37">
        <w:rPr>
          <w:rStyle w:val="normaltextrun"/>
          <w:sz w:val="20"/>
          <w:szCs w:val="20"/>
        </w:rPr>
        <w:t>g</w:t>
      </w:r>
      <w:r w:rsidRPr="00866E37">
        <w:rPr>
          <w:rStyle w:val="normaltextrun"/>
          <w:sz w:val="20"/>
          <w:szCs w:val="20"/>
        </w:rPr>
        <w:t xml:space="preserve">lobal </w:t>
      </w:r>
      <w:r w:rsidR="00866E37" w:rsidRPr="00866E37">
        <w:rPr>
          <w:rStyle w:val="normaltextrun"/>
          <w:sz w:val="20"/>
          <w:szCs w:val="20"/>
        </w:rPr>
        <w:t>c</w:t>
      </w:r>
      <w:r w:rsidRPr="00866E37">
        <w:rPr>
          <w:rStyle w:val="normaltextrun"/>
          <w:sz w:val="20"/>
          <w:szCs w:val="20"/>
        </w:rPr>
        <w:t xml:space="preserve">ouncil, </w:t>
      </w:r>
      <w:r w:rsidR="00866E37" w:rsidRPr="00866E37">
        <w:rPr>
          <w:rStyle w:val="normaltextrun"/>
          <w:sz w:val="20"/>
          <w:szCs w:val="20"/>
        </w:rPr>
        <w:t>and the e</w:t>
      </w:r>
      <w:r w:rsidRPr="00866E37">
        <w:rPr>
          <w:rStyle w:val="normaltextrun"/>
          <w:sz w:val="20"/>
          <w:szCs w:val="20"/>
        </w:rPr>
        <w:t xml:space="preserve">xecutive </w:t>
      </w:r>
      <w:r w:rsidR="00866E37" w:rsidRPr="00866E37">
        <w:rPr>
          <w:rStyle w:val="normaltextrun"/>
          <w:sz w:val="20"/>
          <w:szCs w:val="20"/>
        </w:rPr>
        <w:t>c</w:t>
      </w:r>
      <w:r w:rsidRPr="00866E37">
        <w:rPr>
          <w:rStyle w:val="normaltextrun"/>
          <w:sz w:val="20"/>
          <w:szCs w:val="20"/>
        </w:rPr>
        <w:t>ouncil</w:t>
      </w:r>
      <w:r w:rsidR="00866E37" w:rsidRPr="00866E37">
        <w:rPr>
          <w:rStyle w:val="normaltextrun"/>
          <w:sz w:val="20"/>
          <w:szCs w:val="20"/>
        </w:rPr>
        <w:t xml:space="preserve">, </w:t>
      </w:r>
      <w:r w:rsidRPr="00866E37">
        <w:rPr>
          <w:rStyle w:val="eop"/>
          <w:sz w:val="20"/>
          <w:szCs w:val="20"/>
        </w:rPr>
        <w:t> </w:t>
      </w:r>
      <w:r w:rsidR="00866E37" w:rsidRPr="00866E37">
        <w:rPr>
          <w:rStyle w:val="normaltextrun"/>
          <w:sz w:val="20"/>
          <w:szCs w:val="20"/>
        </w:rPr>
        <w:t>f</w:t>
      </w:r>
      <w:r w:rsidRPr="00866E37">
        <w:rPr>
          <w:rStyle w:val="normaltextrun"/>
          <w:sz w:val="20"/>
          <w:szCs w:val="20"/>
        </w:rPr>
        <w:t>undraising</w:t>
      </w:r>
      <w:r w:rsidR="00866E37" w:rsidRPr="00866E37">
        <w:rPr>
          <w:rStyle w:val="normaltextrun"/>
          <w:sz w:val="20"/>
          <w:szCs w:val="20"/>
        </w:rPr>
        <w:t>, b</w:t>
      </w:r>
      <w:r w:rsidRPr="00866E37">
        <w:rPr>
          <w:rStyle w:val="normaltextrun"/>
          <w:sz w:val="20"/>
          <w:szCs w:val="20"/>
        </w:rPr>
        <w:t>uilding and maintaining external partnerships</w:t>
      </w:r>
      <w:r w:rsidR="00866E37" w:rsidRPr="00866E37">
        <w:rPr>
          <w:rStyle w:val="normaltextrun"/>
          <w:sz w:val="20"/>
          <w:szCs w:val="20"/>
        </w:rPr>
        <w:t>. Plan and coordinate the research agenda of the center.</w:t>
      </w:r>
      <w:r w:rsidR="00866E37" w:rsidRPr="00866E37">
        <w:rPr>
          <w:rStyle w:val="eop"/>
          <w:sz w:val="20"/>
          <w:szCs w:val="20"/>
        </w:rPr>
        <w:t> </w:t>
      </w:r>
      <w:r w:rsidR="00866E37" w:rsidRPr="00866E37">
        <w:rPr>
          <w:rStyle w:val="normaltextrun"/>
          <w:sz w:val="20"/>
          <w:szCs w:val="20"/>
        </w:rPr>
        <w:t>Facilitate programming that builds networks between HU faculty and students. Design research programs (that lead to conferences, publications and media hits) that include faculty and students.</w:t>
      </w:r>
      <w:r w:rsidR="00866E37" w:rsidRPr="00866E37">
        <w:rPr>
          <w:sz w:val="20"/>
          <w:szCs w:val="20"/>
        </w:rPr>
        <w:t xml:space="preserve"> </w:t>
      </w:r>
      <w:r w:rsidR="00866E37" w:rsidRPr="00866E37">
        <w:rPr>
          <w:rStyle w:val="normaltextrun"/>
          <w:sz w:val="20"/>
          <w:szCs w:val="20"/>
        </w:rPr>
        <w:t>Plan events that are proposed or sponsored the Faculty Collective and/or partner units and organizations</w:t>
      </w:r>
      <w:r w:rsidR="00866E37" w:rsidRPr="00866E37">
        <w:rPr>
          <w:rStyle w:val="eop"/>
          <w:sz w:val="20"/>
          <w:szCs w:val="20"/>
        </w:rPr>
        <w:t xml:space="preserve">. </w:t>
      </w:r>
      <w:r w:rsidR="00866E37" w:rsidRPr="00866E37">
        <w:rPr>
          <w:rStyle w:val="normaltextrun"/>
          <w:sz w:val="20"/>
          <w:szCs w:val="20"/>
        </w:rPr>
        <w:t>Facilitate the development of research-related funding applications initiated by the center</w:t>
      </w:r>
      <w:r w:rsidR="00866E37" w:rsidRPr="00866E37">
        <w:rPr>
          <w:sz w:val="20"/>
          <w:szCs w:val="20"/>
        </w:rPr>
        <w:t xml:space="preserve">. </w:t>
      </w:r>
      <w:r w:rsidR="00866E37" w:rsidRPr="00866E37">
        <w:rPr>
          <w:rStyle w:val="normaltextrun"/>
          <w:sz w:val="20"/>
          <w:szCs w:val="20"/>
        </w:rPr>
        <w:t>Monitor and report research-related activities and other engagement-related activities at the end of the year for inclusion in the annual report.</w:t>
      </w:r>
      <w:r w:rsidR="00866E37" w:rsidRPr="00866E37">
        <w:rPr>
          <w:rStyle w:val="eop"/>
          <w:sz w:val="20"/>
          <w:szCs w:val="20"/>
        </w:rPr>
        <w:t> </w:t>
      </w:r>
      <w:r w:rsidR="00866E37" w:rsidRPr="00866E37">
        <w:rPr>
          <w:rStyle w:val="normaltextrun"/>
          <w:sz w:val="20"/>
          <w:szCs w:val="20"/>
        </w:rPr>
        <w:t>Mentor and guide the Centers student interns.</w:t>
      </w:r>
      <w:r w:rsidR="00866E37" w:rsidRPr="00866E37">
        <w:rPr>
          <w:rStyle w:val="eop"/>
          <w:sz w:val="20"/>
          <w:szCs w:val="20"/>
        </w:rPr>
        <w:t> </w:t>
      </w:r>
    </w:p>
    <w:p w14:paraId="69FC1C27" w14:textId="22908521" w:rsidR="00E1291D" w:rsidRPr="00866E37" w:rsidRDefault="00E1291D" w:rsidP="00866E37">
      <w:pPr>
        <w:jc w:val="both"/>
        <w:rPr>
          <w:sz w:val="20"/>
          <w:szCs w:val="20"/>
        </w:rPr>
      </w:pPr>
      <w:r w:rsidRPr="00866E37">
        <w:rPr>
          <w:rStyle w:val="eop"/>
          <w:sz w:val="20"/>
          <w:szCs w:val="20"/>
        </w:rPr>
        <w:t> </w:t>
      </w:r>
    </w:p>
    <w:p w14:paraId="4B4AE86C" w14:textId="3F31DE8D" w:rsidR="00E1291D" w:rsidRDefault="00E1291D" w:rsidP="00A50011">
      <w:pPr>
        <w:jc w:val="both"/>
        <w:rPr>
          <w:rFonts w:cs="Arial"/>
          <w:sz w:val="20"/>
          <w:szCs w:val="20"/>
        </w:rPr>
      </w:pPr>
    </w:p>
    <w:p w14:paraId="77339DC3" w14:textId="12383A2E" w:rsidR="00866E37" w:rsidRDefault="00866E37" w:rsidP="00A50011">
      <w:pPr>
        <w:jc w:val="both"/>
        <w:rPr>
          <w:rFonts w:cs="Arial"/>
          <w:sz w:val="20"/>
          <w:szCs w:val="20"/>
        </w:rPr>
      </w:pPr>
    </w:p>
    <w:p w14:paraId="121C9F66" w14:textId="77777777" w:rsidR="00866E37" w:rsidRPr="00A50011" w:rsidRDefault="00866E37" w:rsidP="00A50011">
      <w:pPr>
        <w:jc w:val="both"/>
        <w:rPr>
          <w:rFonts w:cs="Arial"/>
          <w:sz w:val="20"/>
          <w:szCs w:val="20"/>
        </w:rPr>
      </w:pPr>
    </w:p>
    <w:p w14:paraId="1392B2FD" w14:textId="77777777" w:rsidR="005309A8" w:rsidRDefault="005309A8" w:rsidP="00F31816">
      <w:pPr>
        <w:jc w:val="both"/>
        <w:rPr>
          <w:rFonts w:cs="Arial"/>
          <w:b/>
          <w:sz w:val="20"/>
          <w:szCs w:val="20"/>
        </w:rPr>
      </w:pPr>
    </w:p>
    <w:p w14:paraId="28446812" w14:textId="62E061F9" w:rsidR="00F31816" w:rsidRDefault="00F31816" w:rsidP="00F31816">
      <w:pPr>
        <w:jc w:val="both"/>
        <w:rPr>
          <w:rFonts w:cs="Arial"/>
          <w:b/>
          <w:sz w:val="20"/>
          <w:szCs w:val="20"/>
        </w:rPr>
      </w:pPr>
      <w:r w:rsidRPr="008F790F">
        <w:rPr>
          <w:rFonts w:cs="Arial"/>
          <w:b/>
          <w:sz w:val="20"/>
          <w:szCs w:val="20"/>
        </w:rPr>
        <w:lastRenderedPageBreak/>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51D20">
        <w:rPr>
          <w:rFonts w:cs="Arial"/>
          <w:b/>
          <w:sz w:val="20"/>
          <w:szCs w:val="20"/>
        </w:rPr>
        <w:t>May</w:t>
      </w:r>
      <w:r w:rsidRPr="008F790F">
        <w:rPr>
          <w:rFonts w:cs="Arial"/>
          <w:b/>
          <w:sz w:val="20"/>
          <w:szCs w:val="20"/>
        </w:rPr>
        <w:t>2021-</w:t>
      </w:r>
      <w:r w:rsidR="00351D20">
        <w:rPr>
          <w:rFonts w:cs="Arial"/>
          <w:b/>
          <w:sz w:val="20"/>
          <w:szCs w:val="20"/>
        </w:rPr>
        <w:t>Present)</w:t>
      </w:r>
    </w:p>
    <w:p w14:paraId="0AA896D1" w14:textId="284F7B29" w:rsidR="00316E37" w:rsidRPr="008F790F" w:rsidRDefault="00316E37" w:rsidP="00F31816">
      <w:pPr>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sidR="00E6189E">
        <w:rPr>
          <w:rFonts w:cs="Arial"/>
          <w:b/>
          <w:sz w:val="20"/>
          <w:szCs w:val="20"/>
        </w:rPr>
        <w:t>(</w:t>
      </w:r>
      <w:r>
        <w:rPr>
          <w:rFonts w:cs="Arial"/>
          <w:b/>
          <w:sz w:val="20"/>
          <w:szCs w:val="20"/>
        </w:rPr>
        <w:t>40 hrs. week</w:t>
      </w:r>
      <w:r w:rsidR="00E6189E">
        <w:rPr>
          <w:rFonts w:cs="Arial"/>
          <w:b/>
          <w:sz w:val="20"/>
          <w:szCs w:val="20"/>
        </w:rPr>
        <w:t>)</w:t>
      </w:r>
    </w:p>
    <w:p w14:paraId="63594BE9" w14:textId="77777777" w:rsidR="00F31816" w:rsidRPr="00613377" w:rsidRDefault="00F31816" w:rsidP="00F31816">
      <w:pPr>
        <w:spacing w:after="160" w:line="259" w:lineRule="auto"/>
      </w:pPr>
      <w:r w:rsidRPr="008F790F">
        <w:rPr>
          <w:rFonts w:cs="Arial"/>
          <w:sz w:val="20"/>
          <w:szCs w:val="20"/>
        </w:rPr>
        <w:t xml:space="preserve">Postdoctoral Fellow, </w:t>
      </w:r>
      <w:r w:rsidRPr="00613377">
        <w:rPr>
          <w:color w:val="1D2228"/>
          <w:sz w:val="20"/>
          <w:szCs w:val="20"/>
          <w:shd w:val="clear" w:color="auto" w:fill="FFFFFF"/>
        </w:rPr>
        <w:t xml:space="preserve">Dr. Ralph Gomes Social Justice </w:t>
      </w:r>
      <w:r>
        <w:rPr>
          <w:color w:val="1D2228"/>
          <w:sz w:val="20"/>
          <w:szCs w:val="20"/>
          <w:shd w:val="clear" w:color="auto" w:fill="FFFFFF"/>
        </w:rPr>
        <w:t>Just Future Initiative</w:t>
      </w:r>
      <w:r w:rsidRPr="00613377">
        <w:rPr>
          <w:color w:val="1D2228"/>
          <w:sz w:val="20"/>
          <w:szCs w:val="20"/>
          <w:shd w:val="clear" w:color="auto" w:fill="FFFFFF"/>
        </w:rPr>
        <w:t>, Howard University</w:t>
      </w:r>
    </w:p>
    <w:p w14:paraId="6718EFF4" w14:textId="77777777" w:rsidR="008B2F6E" w:rsidRPr="008B2F6E" w:rsidRDefault="008B2F6E" w:rsidP="00123AF4">
      <w:pPr>
        <w:jc w:val="both"/>
        <w:rPr>
          <w:sz w:val="20"/>
          <w:szCs w:val="20"/>
        </w:rPr>
      </w:pPr>
      <w:r w:rsidRPr="008B2F6E">
        <w:rPr>
          <w:sz w:val="20"/>
          <w:szCs w:val="20"/>
        </w:rPr>
        <w:t>Researcher and analyze domestic intimate partner violence and reporting in the faith based community. Research various communities to assess the type of resources that had to help victims of domestic violence. Specifically, analyzing the way race and gender impact various communities’ access to resources that help victims of domestic violence. Evaluate existing research techniques and recommend improvements for collecting data from vulnerable populations to ensure the reliability and validity of victims of domestic intimate partner violence. Compare predicted results to the actual results found in studies and suggest solutions to correct the deviations. Prepare and complete scientific documentation that contributes to the field of sociology. This includes but is not limited to; analysis, interpretation, documenting research findings for management to review, presenting research results in meetings and resolving research problems in a timely and accurate manner.</w:t>
      </w:r>
    </w:p>
    <w:p w14:paraId="7EB87F23" w14:textId="77777777" w:rsidR="008B2F6E" w:rsidRDefault="008B2F6E" w:rsidP="00123AF4">
      <w:pPr>
        <w:tabs>
          <w:tab w:val="left" w:pos="7560"/>
        </w:tabs>
        <w:contextualSpacing/>
        <w:jc w:val="both"/>
        <w:rPr>
          <w:rFonts w:eastAsia="Arial" w:cs="Arial"/>
          <w:b/>
          <w:sz w:val="20"/>
          <w:szCs w:val="20"/>
        </w:rPr>
      </w:pPr>
    </w:p>
    <w:p w14:paraId="341B4295" w14:textId="3524EA4D" w:rsidR="00F31816" w:rsidRDefault="00F31816" w:rsidP="00F31816">
      <w:pPr>
        <w:tabs>
          <w:tab w:val="left" w:pos="7560"/>
        </w:tabs>
        <w:contextualSpacing/>
        <w:jc w:val="both"/>
        <w:rPr>
          <w:rFonts w:eastAsia="Arial" w:cs="Arial"/>
          <w:b/>
          <w:sz w:val="20"/>
          <w:szCs w:val="20"/>
        </w:rPr>
      </w:pPr>
      <w:r w:rsidRPr="008F790F">
        <w:rPr>
          <w:rFonts w:eastAsia="Arial" w:cs="Arial"/>
          <w:b/>
          <w:sz w:val="20"/>
          <w:szCs w:val="20"/>
        </w:rPr>
        <w:t>Bowie State University</w:t>
      </w:r>
      <w:r w:rsidRPr="008F790F">
        <w:rPr>
          <w:rFonts w:eastAsia="Arial" w:cs="Arial"/>
          <w:b/>
          <w:sz w:val="20"/>
          <w:szCs w:val="20"/>
        </w:rPr>
        <w:tab/>
        <w:t xml:space="preserve">   (</w:t>
      </w:r>
      <w:r w:rsidR="00351D20">
        <w:rPr>
          <w:rFonts w:eastAsia="Arial" w:cs="Arial"/>
          <w:b/>
          <w:sz w:val="20"/>
          <w:szCs w:val="20"/>
        </w:rPr>
        <w:t>Feb.</w:t>
      </w:r>
      <w:r w:rsidRPr="008F790F">
        <w:rPr>
          <w:rFonts w:eastAsia="Arial" w:cs="Arial"/>
          <w:b/>
          <w:sz w:val="20"/>
          <w:szCs w:val="20"/>
        </w:rPr>
        <w:t>202</w:t>
      </w:r>
      <w:r w:rsidR="004116A8">
        <w:rPr>
          <w:rFonts w:eastAsia="Arial" w:cs="Arial"/>
          <w:b/>
          <w:sz w:val="20"/>
          <w:szCs w:val="20"/>
        </w:rPr>
        <w:t>0</w:t>
      </w:r>
      <w:r w:rsidRPr="008F790F">
        <w:rPr>
          <w:rFonts w:eastAsia="Arial" w:cs="Arial"/>
          <w:b/>
          <w:sz w:val="20"/>
          <w:szCs w:val="20"/>
        </w:rPr>
        <w:t>-</w:t>
      </w:r>
      <w:r w:rsidR="004116A8">
        <w:rPr>
          <w:rFonts w:eastAsia="Arial" w:cs="Arial"/>
          <w:b/>
          <w:sz w:val="20"/>
          <w:szCs w:val="20"/>
        </w:rPr>
        <w:t>Present</w:t>
      </w:r>
      <w:r w:rsidRPr="008F790F">
        <w:rPr>
          <w:rFonts w:eastAsia="Arial" w:cs="Arial"/>
          <w:b/>
          <w:sz w:val="20"/>
          <w:szCs w:val="20"/>
        </w:rPr>
        <w:t>)</w:t>
      </w:r>
    </w:p>
    <w:p w14:paraId="06729652" w14:textId="32C43153" w:rsidR="00316E37" w:rsidRPr="008F790F" w:rsidRDefault="00316E37" w:rsidP="00F31816">
      <w:pPr>
        <w:tabs>
          <w:tab w:val="left" w:pos="7560"/>
        </w:tabs>
        <w:contextualSpacing/>
        <w:jc w:val="both"/>
        <w:rPr>
          <w:rFonts w:eastAsia="Calibri" w:cs="Arial"/>
          <w:b/>
          <w:sz w:val="20"/>
          <w:szCs w:val="20"/>
        </w:rPr>
      </w:pPr>
      <w:r>
        <w:rPr>
          <w:rFonts w:eastAsia="Calibri" w:cs="Arial"/>
          <w:b/>
          <w:sz w:val="20"/>
          <w:szCs w:val="20"/>
        </w:rPr>
        <w:t xml:space="preserve">                                                                                                                                                (Contracts-Billed hourly) </w:t>
      </w:r>
    </w:p>
    <w:p w14:paraId="14D62845" w14:textId="77777777" w:rsidR="00F31816" w:rsidRPr="008F790F" w:rsidRDefault="00F31816" w:rsidP="00F31816">
      <w:pPr>
        <w:jc w:val="both"/>
        <w:rPr>
          <w:sz w:val="20"/>
          <w:szCs w:val="20"/>
        </w:rPr>
      </w:pPr>
      <w:r w:rsidRPr="008F790F">
        <w:rPr>
          <w:rFonts w:eastAsia="Calibri" w:cs="Arial"/>
          <w:sz w:val="20"/>
          <w:szCs w:val="20"/>
        </w:rPr>
        <w:t xml:space="preserve">Diversity Research Associate                                                                                                 </w:t>
      </w:r>
      <w:r w:rsidRPr="008F790F">
        <w:rPr>
          <w:rFonts w:eastAsia="Calibri" w:cs="Arial"/>
          <w:sz w:val="20"/>
          <w:szCs w:val="20"/>
        </w:rPr>
        <w:tab/>
      </w:r>
    </w:p>
    <w:p w14:paraId="76D3A63F" w14:textId="77777777" w:rsidR="00F31816" w:rsidRPr="008F790F" w:rsidRDefault="00F31816" w:rsidP="00F31816">
      <w:pPr>
        <w:jc w:val="both"/>
        <w:rPr>
          <w:rFonts w:cs="Arial"/>
          <w:sz w:val="20"/>
          <w:szCs w:val="20"/>
        </w:rPr>
      </w:pPr>
    </w:p>
    <w:p w14:paraId="76970AD3" w14:textId="10B99575" w:rsidR="00F31816" w:rsidRDefault="009F4515" w:rsidP="00F31816">
      <w:pPr>
        <w:jc w:val="both"/>
        <w:rPr>
          <w:rFonts w:cs="Arial"/>
          <w:sz w:val="20"/>
          <w:szCs w:val="20"/>
        </w:rPr>
      </w:pPr>
      <w:r w:rsidRPr="009F4515">
        <w:rPr>
          <w:rFonts w:cs="Arial"/>
          <w:sz w:val="20"/>
          <w:szCs w:val="20"/>
        </w:rPr>
        <w:t>Assist and research best practices for executing diversity, equity, and inclusion in minority-majority institutions. Assist with social media empirical fast facts to spread diversity and cultural awareness, establishing diversity virtual communities, monthly cultural workshops and services, creating diversity and inclusion annual student survey, and data entry and management. Additionally, engage in quantitative, qualitative, and web-based research on a variety of diverse topics which include but are not limited to; bias prevention, gender, and sexuality, and religious-based diversity online resources.</w:t>
      </w:r>
    </w:p>
    <w:p w14:paraId="6402B406" w14:textId="42398B43" w:rsidR="009F4515" w:rsidRDefault="009F4515" w:rsidP="00F31816">
      <w:pPr>
        <w:jc w:val="both"/>
        <w:rPr>
          <w:rFonts w:cs="Arial"/>
          <w:b/>
          <w:sz w:val="20"/>
          <w:szCs w:val="20"/>
        </w:rPr>
      </w:pPr>
    </w:p>
    <w:p w14:paraId="5F70F7E2" w14:textId="4DDEA2B4" w:rsidR="005309A8" w:rsidRPr="00C218FD" w:rsidRDefault="005309A8" w:rsidP="005309A8">
      <w:pPr>
        <w:contextualSpacing/>
        <w:rPr>
          <w:rFonts w:eastAsia="Calibri" w:cs="Arial"/>
          <w:b/>
          <w:sz w:val="20"/>
          <w:szCs w:val="20"/>
        </w:rPr>
      </w:pPr>
      <w:r w:rsidRPr="00C218FD">
        <w:rPr>
          <w:rFonts w:eastAsia="Calibri" w:cs="Arial"/>
          <w:b/>
          <w:sz w:val="20"/>
          <w:szCs w:val="20"/>
        </w:rPr>
        <w:t xml:space="preserve">ECDC Enterprise Development Group </w:t>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sidRPr="00C218FD">
        <w:rPr>
          <w:rFonts w:eastAsia="Calibri" w:cs="Arial"/>
          <w:b/>
          <w:sz w:val="20"/>
          <w:szCs w:val="20"/>
        </w:rPr>
        <w:tab/>
      </w:r>
      <w:r>
        <w:rPr>
          <w:rFonts w:eastAsia="Calibri" w:cs="Arial"/>
          <w:b/>
          <w:sz w:val="20"/>
          <w:szCs w:val="20"/>
        </w:rPr>
        <w:t xml:space="preserve">  </w:t>
      </w:r>
      <w:r w:rsidR="00CB0B76">
        <w:rPr>
          <w:rFonts w:eastAsia="Calibri" w:cs="Arial"/>
          <w:b/>
          <w:sz w:val="20"/>
          <w:szCs w:val="20"/>
        </w:rPr>
        <w:t>(</w:t>
      </w:r>
      <w:r w:rsidR="00351D20">
        <w:rPr>
          <w:rFonts w:eastAsia="Calibri" w:cs="Arial"/>
          <w:b/>
          <w:sz w:val="20"/>
          <w:szCs w:val="20"/>
        </w:rPr>
        <w:t xml:space="preserve">Sept. </w:t>
      </w:r>
      <w:r w:rsidRPr="00C218FD">
        <w:rPr>
          <w:rFonts w:eastAsia="Calibri" w:cs="Arial"/>
          <w:b/>
          <w:sz w:val="20"/>
          <w:szCs w:val="20"/>
        </w:rPr>
        <w:t>2019-</w:t>
      </w:r>
      <w:r w:rsidR="00351D20">
        <w:rPr>
          <w:rFonts w:eastAsia="Calibri" w:cs="Arial"/>
          <w:b/>
          <w:sz w:val="20"/>
          <w:szCs w:val="20"/>
        </w:rPr>
        <w:t xml:space="preserve"> April </w:t>
      </w:r>
      <w:r>
        <w:rPr>
          <w:rFonts w:eastAsia="Calibri" w:cs="Arial"/>
          <w:b/>
          <w:sz w:val="20"/>
          <w:szCs w:val="20"/>
        </w:rPr>
        <w:t>2021</w:t>
      </w:r>
      <w:r w:rsidR="00CB0B76">
        <w:rPr>
          <w:rFonts w:eastAsia="Calibri" w:cs="Arial"/>
          <w:b/>
          <w:sz w:val="20"/>
          <w:szCs w:val="20"/>
        </w:rPr>
        <w:t>)</w:t>
      </w:r>
    </w:p>
    <w:p w14:paraId="0BE290EA" w14:textId="6D76419A" w:rsidR="005309A8" w:rsidRPr="00C218FD" w:rsidRDefault="005309A8" w:rsidP="005309A8">
      <w:pPr>
        <w:contextualSpacing/>
        <w:rPr>
          <w:rFonts w:eastAsia="Calibri" w:cs="Arial"/>
          <w:sz w:val="20"/>
          <w:szCs w:val="20"/>
        </w:rPr>
      </w:pPr>
      <w:r w:rsidRPr="00C218FD">
        <w:rPr>
          <w:rFonts w:eastAsia="Calibri" w:cs="Arial"/>
          <w:sz w:val="20"/>
          <w:szCs w:val="20"/>
        </w:rPr>
        <w:t>Loan and Technical Assistance Officer</w:t>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sidRPr="005309A8">
        <w:rPr>
          <w:rFonts w:eastAsia="Calibri" w:cs="Arial"/>
          <w:b/>
          <w:color w:val="000000" w:themeColor="text1"/>
          <w:sz w:val="20"/>
          <w:szCs w:val="20"/>
        </w:rPr>
        <w:t xml:space="preserve">                   </w:t>
      </w:r>
      <w:r w:rsidR="00E6189E">
        <w:rPr>
          <w:rFonts w:eastAsia="Calibri" w:cs="Arial"/>
          <w:b/>
          <w:color w:val="000000" w:themeColor="text1"/>
          <w:sz w:val="20"/>
          <w:szCs w:val="20"/>
        </w:rPr>
        <w:t>(</w:t>
      </w:r>
      <w:r w:rsidRPr="005309A8">
        <w:rPr>
          <w:rFonts w:eastAsia="Calibri" w:cs="Arial"/>
          <w:b/>
          <w:color w:val="000000" w:themeColor="text1"/>
          <w:sz w:val="20"/>
          <w:szCs w:val="20"/>
        </w:rPr>
        <w:t>40 hrs. week</w:t>
      </w:r>
      <w:r w:rsidR="00E6189E">
        <w:rPr>
          <w:rFonts w:eastAsia="Calibri" w:cs="Arial"/>
          <w:b/>
          <w:color w:val="000000" w:themeColor="text1"/>
          <w:sz w:val="20"/>
          <w:szCs w:val="20"/>
        </w:rPr>
        <w:t>)</w:t>
      </w:r>
    </w:p>
    <w:p w14:paraId="0DDE257F" w14:textId="77777777" w:rsidR="005309A8" w:rsidRPr="00C218FD" w:rsidRDefault="005309A8" w:rsidP="005309A8">
      <w:pPr>
        <w:rPr>
          <w:rFonts w:cs="Arial"/>
          <w:b/>
          <w:sz w:val="20"/>
          <w:szCs w:val="20"/>
        </w:rPr>
      </w:pPr>
    </w:p>
    <w:p w14:paraId="1E512D5D" w14:textId="77777777" w:rsidR="005309A8" w:rsidRPr="00C218FD" w:rsidRDefault="005309A8" w:rsidP="005309A8">
      <w:pPr>
        <w:jc w:val="both"/>
        <w:rPr>
          <w:rFonts w:cs="Arial"/>
          <w:sz w:val="20"/>
          <w:szCs w:val="20"/>
        </w:rPr>
      </w:pPr>
      <w:r w:rsidRPr="00C218FD">
        <w:rPr>
          <w:rFonts w:cs="Arial"/>
          <w:sz w:val="20"/>
          <w:szCs w:val="20"/>
        </w:rPr>
        <w:t>Provides pre-loan and post-loan training and technical business assistance services to low-to-moderate income entrepreneurs who want to start or expand a small business in Baltimore by working with the Operations Manager, Baltimore. Responsible for the timely collection of outstanding loans. Conduct marketing/outreach activities to provide information about the programs to potential clients. Ascertain clients for loan eligibility and assists clients in completing business loan applications. Provide guidance and training, either in groups or one-to-one sessions, to potential borrowers on issues related to small business management such as marketing, bookkeeping, financial strategy and cash flow management. Acquire basic loan information, review application for thoroughness, determine   the   need   for   additional   information,   perform   the   necessary   due   diligence. Analyze and score the loan package in terms of business ability, credit/character, collateral, and owner’s equity. Present loans to the Loan Review Committee.  Provide technical assistance and training, such   as   record   keeping,   bookkeeping,   budgeting/planning,   marketing,   cash   flow preparation, cash management, tax planning, compliance with the law, etc., to clients. Review the monthly payment status of current loan clients and assist in collection. Gather reportable statistical and non-statistical information on clients on regular basis.  Recruit Volunteers and mentors: Select and recruit volunteers who have the technical know-how and expertise (e.g. CPAs, lawyers, marketers, etc.) to assist clients on site on one-to-one basis.</w:t>
      </w:r>
    </w:p>
    <w:p w14:paraId="34A06DAB" w14:textId="099C1B48" w:rsidR="005309A8" w:rsidRDefault="005309A8" w:rsidP="00F31816">
      <w:pPr>
        <w:jc w:val="both"/>
        <w:rPr>
          <w:rFonts w:cs="Arial"/>
          <w:b/>
          <w:sz w:val="20"/>
          <w:szCs w:val="20"/>
        </w:rPr>
      </w:pPr>
    </w:p>
    <w:p w14:paraId="44CF4AAF" w14:textId="77777777" w:rsidR="005309A8" w:rsidRPr="008F790F" w:rsidRDefault="005309A8" w:rsidP="00F31816">
      <w:pPr>
        <w:jc w:val="both"/>
        <w:rPr>
          <w:rFonts w:cs="Arial"/>
          <w:b/>
          <w:sz w:val="20"/>
          <w:szCs w:val="20"/>
        </w:rPr>
      </w:pPr>
    </w:p>
    <w:p w14:paraId="1B872881" w14:textId="094535CE" w:rsidR="00F31816" w:rsidRPr="008F790F"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435285">
        <w:rPr>
          <w:rFonts w:cs="Arial"/>
          <w:b/>
          <w:sz w:val="20"/>
          <w:szCs w:val="20"/>
        </w:rPr>
        <w:t xml:space="preserve">Nov. </w:t>
      </w:r>
      <w:r w:rsidRPr="008F790F">
        <w:rPr>
          <w:rFonts w:cs="Arial"/>
          <w:b/>
          <w:sz w:val="20"/>
          <w:szCs w:val="20"/>
        </w:rPr>
        <w:t>2019-</w:t>
      </w:r>
      <w:r w:rsidR="00435285">
        <w:rPr>
          <w:rFonts w:cs="Arial"/>
          <w:b/>
          <w:sz w:val="20"/>
          <w:szCs w:val="20"/>
        </w:rPr>
        <w:t xml:space="preserve">Aug </w:t>
      </w:r>
      <w:r w:rsidR="00CF3AE7">
        <w:rPr>
          <w:rFonts w:cs="Arial"/>
          <w:b/>
          <w:sz w:val="20"/>
          <w:szCs w:val="20"/>
        </w:rPr>
        <w:t>2020)</w:t>
      </w:r>
    </w:p>
    <w:p w14:paraId="4DC6E062" w14:textId="26CFEB50" w:rsidR="00316E37" w:rsidRDefault="00316E37" w:rsidP="00F31816">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E6189E">
        <w:rPr>
          <w:rFonts w:cs="Arial"/>
          <w:sz w:val="20"/>
          <w:szCs w:val="20"/>
        </w:rPr>
        <w:t>(</w:t>
      </w:r>
      <w:r>
        <w:rPr>
          <w:rFonts w:cs="Arial"/>
          <w:b/>
          <w:sz w:val="20"/>
          <w:szCs w:val="20"/>
        </w:rPr>
        <w:t>40 hrs. week</w:t>
      </w:r>
      <w:r w:rsidR="00E6189E">
        <w:rPr>
          <w:rFonts w:cs="Arial"/>
          <w:b/>
          <w:sz w:val="20"/>
          <w:szCs w:val="20"/>
        </w:rPr>
        <w:t>)</w:t>
      </w:r>
    </w:p>
    <w:p w14:paraId="2B29AD6A" w14:textId="33C2A87F" w:rsidR="00F31816" w:rsidRPr="008F790F" w:rsidRDefault="008B3D4F" w:rsidP="00F31816">
      <w:pPr>
        <w:jc w:val="both"/>
        <w:rPr>
          <w:rFonts w:cs="Arial"/>
          <w:sz w:val="20"/>
          <w:szCs w:val="20"/>
        </w:rPr>
      </w:pPr>
      <w:r>
        <w:rPr>
          <w:rFonts w:cs="Arial"/>
          <w:sz w:val="20"/>
          <w:szCs w:val="20"/>
        </w:rPr>
        <w:t>Administrative Assistant</w:t>
      </w:r>
      <w:r w:rsidR="00F31816" w:rsidRPr="008F790F">
        <w:rPr>
          <w:rFonts w:cs="Arial"/>
          <w:sz w:val="20"/>
          <w:szCs w:val="20"/>
        </w:rPr>
        <w:t xml:space="preserve">, Domestic Violence and Homicide Prevention, School of Social Work </w:t>
      </w:r>
      <w:r w:rsidR="00F31816" w:rsidRPr="008F790F">
        <w:rPr>
          <w:rFonts w:cs="Arial"/>
          <w:sz w:val="20"/>
          <w:szCs w:val="20"/>
        </w:rPr>
        <w:tab/>
        <w:t xml:space="preserve">                  </w:t>
      </w:r>
    </w:p>
    <w:p w14:paraId="78EE7919" w14:textId="77777777" w:rsidR="00F31816" w:rsidRPr="008F790F" w:rsidRDefault="00F31816" w:rsidP="00F31816">
      <w:pPr>
        <w:jc w:val="both"/>
        <w:rPr>
          <w:rFonts w:cs="Arial"/>
          <w:sz w:val="20"/>
          <w:szCs w:val="20"/>
        </w:rPr>
      </w:pPr>
    </w:p>
    <w:p w14:paraId="6FA899C2" w14:textId="4F99A0B4" w:rsidR="00F31816" w:rsidRDefault="00F31816" w:rsidP="00F31816">
      <w:pPr>
        <w:jc w:val="both"/>
        <w:rPr>
          <w:sz w:val="20"/>
          <w:szCs w:val="20"/>
        </w:rPr>
      </w:pPr>
      <w:r w:rsidRPr="008F790F">
        <w:rPr>
          <w:sz w:val="20"/>
          <w:szCs w:val="20"/>
        </w:rPr>
        <w:t>Research various communities to assess the type of resources that had to help victims of domestic violence. Created several community profiles of cities across the nation that was severely impacted by domestic violence</w:t>
      </w:r>
      <w:r w:rsidR="00CF3AE7">
        <w:rPr>
          <w:sz w:val="20"/>
          <w:szCs w:val="20"/>
        </w:rPr>
        <w:t xml:space="preserve"> to ensure that the technical assistance and services that victims received came from a culturally competent perspective</w:t>
      </w:r>
      <w:r w:rsidRPr="008F790F">
        <w:rPr>
          <w:sz w:val="20"/>
          <w:szCs w:val="20"/>
        </w:rPr>
        <w:t>. Evaluate existing research techniques and recommend improvements to ensure quality and productivity of the type of research we were conducting in the field of domestic violence. Compare actual results and expected results and suggest solutions to correct the deviations. Analyze, interpret and document research findings for management review. Present research results in meetings. Analyze and resolve research problems in a timely and accurate manner.</w:t>
      </w:r>
    </w:p>
    <w:p w14:paraId="77DCEAC8" w14:textId="11993501" w:rsidR="00CF3AE7" w:rsidRPr="008F790F" w:rsidRDefault="00CF3AE7" w:rsidP="00CF3AE7">
      <w:pPr>
        <w:tabs>
          <w:tab w:val="left" w:pos="7560"/>
        </w:tabs>
        <w:contextualSpacing/>
        <w:jc w:val="both"/>
        <w:rPr>
          <w:rFonts w:eastAsia="Arial" w:cs="Arial"/>
          <w:sz w:val="20"/>
          <w:szCs w:val="20"/>
        </w:rPr>
      </w:pPr>
      <w:r w:rsidRPr="008F790F">
        <w:rPr>
          <w:rFonts w:eastAsia="Arial" w:cs="Arial"/>
          <w:sz w:val="20"/>
          <w:szCs w:val="20"/>
        </w:rPr>
        <w:lastRenderedPageBreak/>
        <w:tab/>
      </w:r>
      <w:r w:rsidRPr="008F790F">
        <w:rPr>
          <w:rFonts w:eastAsia="Arial" w:cs="Arial"/>
          <w:sz w:val="20"/>
          <w:szCs w:val="20"/>
        </w:rPr>
        <w:tab/>
      </w:r>
    </w:p>
    <w:p w14:paraId="7127F250"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w:t>
      </w:r>
    </w:p>
    <w:p w14:paraId="2487EA6A"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amp;$#&amp;87&amp;</w:t>
      </w:r>
    </w:p>
    <w:p w14:paraId="0D38A806"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amp;($#7###</w:t>
      </w:r>
    </w:p>
    <w:p w14:paraId="5192948B" w14:textId="77777777" w:rsidR="00CF3AE7" w:rsidRPr="008F790F" w:rsidRDefault="00CF3AE7" w:rsidP="00CF3AE7">
      <w:pPr>
        <w:shd w:val="clear" w:color="auto" w:fill="FFFFFF"/>
        <w:spacing w:line="0" w:lineRule="auto"/>
        <w:jc w:val="both"/>
        <w:rPr>
          <w:rFonts w:ascii="pgff14" w:hAnsi="pgff14"/>
          <w:color w:val="000000"/>
          <w:sz w:val="66"/>
          <w:szCs w:val="66"/>
        </w:rPr>
      </w:pPr>
      <w:r w:rsidRPr="008F790F">
        <w:rPr>
          <w:rFonts w:ascii="pgff14" w:hAnsi="pgff14"/>
          <w:color w:val="000000"/>
          <w:sz w:val="66"/>
          <w:szCs w:val="66"/>
        </w:rPr>
        <w:t>&amp;8$(</w:t>
      </w:r>
    </w:p>
    <w:p w14:paraId="7F597255"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w:t>
      </w:r>
    </w:p>
    <w:p w14:paraId="25841EEA"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amp;$#&amp;87&amp;</w:t>
      </w:r>
    </w:p>
    <w:p w14:paraId="58A2D08C"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amp;($#7###</w:t>
      </w:r>
    </w:p>
    <w:p w14:paraId="79276705" w14:textId="77777777" w:rsidR="00CF3AE7" w:rsidRPr="008F790F" w:rsidRDefault="00CF3AE7" w:rsidP="00CF3AE7">
      <w:pPr>
        <w:shd w:val="clear" w:color="auto" w:fill="FFFFFF"/>
        <w:spacing w:line="0" w:lineRule="auto"/>
        <w:jc w:val="both"/>
        <w:rPr>
          <w:rFonts w:ascii="pgff14" w:hAnsi="pgff14"/>
          <w:color w:val="000000"/>
          <w:sz w:val="20"/>
          <w:szCs w:val="20"/>
        </w:rPr>
      </w:pPr>
      <w:r w:rsidRPr="008F790F">
        <w:rPr>
          <w:rFonts w:ascii="pgff14" w:hAnsi="pgff14"/>
          <w:color w:val="000000"/>
          <w:sz w:val="20"/>
          <w:szCs w:val="20"/>
        </w:rPr>
        <w:t>&amp;8$(</w:t>
      </w:r>
    </w:p>
    <w:p w14:paraId="321F940D" w14:textId="3498CE1D" w:rsidR="00F31816" w:rsidRPr="00B80D3C" w:rsidRDefault="00CF3AE7" w:rsidP="00B80D3C">
      <w:pPr>
        <w:tabs>
          <w:tab w:val="left" w:pos="7560"/>
        </w:tabs>
        <w:contextualSpacing/>
        <w:jc w:val="both"/>
        <w:rPr>
          <w:rFonts w:eastAsia="Arial" w:cs="Arial"/>
          <w:b/>
          <w:sz w:val="20"/>
          <w:szCs w:val="20"/>
        </w:rPr>
      </w:pPr>
      <w:r>
        <w:rPr>
          <w:sz w:val="20"/>
          <w:szCs w:val="20"/>
        </w:rPr>
        <w:t>Additionally, s</w:t>
      </w:r>
      <w:r w:rsidRPr="008F790F">
        <w:rPr>
          <w:sz w:val="20"/>
          <w:szCs w:val="20"/>
        </w:rPr>
        <w:t>upport</w:t>
      </w:r>
      <w:r>
        <w:rPr>
          <w:sz w:val="20"/>
          <w:szCs w:val="20"/>
        </w:rPr>
        <w:t>ed</w:t>
      </w:r>
      <w:r w:rsidRPr="008F790F">
        <w:rPr>
          <w:sz w:val="20"/>
          <w:szCs w:val="20"/>
        </w:rPr>
        <w:t xml:space="preserve"> the DVHP team with call</w:t>
      </w:r>
      <w:r>
        <w:rPr>
          <w:sz w:val="20"/>
          <w:szCs w:val="20"/>
        </w:rPr>
        <w:t>ing</w:t>
      </w:r>
      <w:r w:rsidRPr="008F790F">
        <w:rPr>
          <w:sz w:val="20"/>
          <w:szCs w:val="20"/>
        </w:rPr>
        <w:t xml:space="preserve"> participa</w:t>
      </w:r>
      <w:r>
        <w:rPr>
          <w:sz w:val="20"/>
          <w:szCs w:val="20"/>
        </w:rPr>
        <w:t xml:space="preserve">nts, </w:t>
      </w:r>
      <w:r w:rsidRPr="008F790F">
        <w:rPr>
          <w:sz w:val="20"/>
          <w:szCs w:val="20"/>
        </w:rPr>
        <w:t>documentation, scheduling meetings, track</w:t>
      </w:r>
      <w:r>
        <w:rPr>
          <w:sz w:val="20"/>
          <w:szCs w:val="20"/>
        </w:rPr>
        <w:t>ing</w:t>
      </w:r>
      <w:r w:rsidRPr="008F790F">
        <w:rPr>
          <w:sz w:val="20"/>
          <w:szCs w:val="20"/>
        </w:rPr>
        <w:t xml:space="preserve"> data for grant monitoring and reporting</w:t>
      </w:r>
      <w:r>
        <w:rPr>
          <w:sz w:val="20"/>
          <w:szCs w:val="20"/>
        </w:rPr>
        <w:t xml:space="preserve"> purposes</w:t>
      </w:r>
      <w:r w:rsidRPr="008F790F">
        <w:rPr>
          <w:sz w:val="20"/>
          <w:szCs w:val="20"/>
        </w:rPr>
        <w:t xml:space="preserve">, maintaining </w:t>
      </w:r>
      <w:r>
        <w:rPr>
          <w:sz w:val="20"/>
          <w:szCs w:val="20"/>
        </w:rPr>
        <w:t xml:space="preserve">a </w:t>
      </w:r>
      <w:r w:rsidRPr="008F790F">
        <w:rPr>
          <w:sz w:val="20"/>
          <w:szCs w:val="20"/>
        </w:rPr>
        <w:t>project database, scheduling interviews and focus group sessions, coordinat</w:t>
      </w:r>
      <w:r>
        <w:rPr>
          <w:sz w:val="20"/>
          <w:szCs w:val="20"/>
        </w:rPr>
        <w:t xml:space="preserve">ing with </w:t>
      </w:r>
      <w:r w:rsidRPr="008F790F">
        <w:rPr>
          <w:sz w:val="20"/>
          <w:szCs w:val="20"/>
        </w:rPr>
        <w:t>consultant</w:t>
      </w:r>
      <w:r>
        <w:rPr>
          <w:sz w:val="20"/>
          <w:szCs w:val="20"/>
        </w:rPr>
        <w:t>s</w:t>
      </w:r>
      <w:r w:rsidRPr="008F790F">
        <w:rPr>
          <w:sz w:val="20"/>
          <w:szCs w:val="20"/>
        </w:rPr>
        <w:t xml:space="preserve"> and</w:t>
      </w:r>
      <w:r>
        <w:rPr>
          <w:sz w:val="20"/>
          <w:szCs w:val="20"/>
        </w:rPr>
        <w:t xml:space="preserve"> their</w:t>
      </w:r>
      <w:r w:rsidRPr="008F790F">
        <w:rPr>
          <w:sz w:val="20"/>
          <w:szCs w:val="20"/>
        </w:rPr>
        <w:t xml:space="preserve"> administrative paperwork, and assist</w:t>
      </w:r>
      <w:r>
        <w:rPr>
          <w:sz w:val="20"/>
          <w:szCs w:val="20"/>
        </w:rPr>
        <w:t>ed</w:t>
      </w:r>
      <w:r w:rsidRPr="008F790F">
        <w:rPr>
          <w:sz w:val="20"/>
          <w:szCs w:val="20"/>
        </w:rPr>
        <w:t xml:space="preserve"> with </w:t>
      </w:r>
      <w:r>
        <w:rPr>
          <w:sz w:val="20"/>
          <w:szCs w:val="20"/>
        </w:rPr>
        <w:t xml:space="preserve">ensuring </w:t>
      </w:r>
      <w:r w:rsidRPr="008F790F">
        <w:rPr>
          <w:sz w:val="20"/>
          <w:szCs w:val="20"/>
        </w:rPr>
        <w:t xml:space="preserve">deliverables </w:t>
      </w:r>
      <w:r>
        <w:rPr>
          <w:sz w:val="20"/>
          <w:szCs w:val="20"/>
        </w:rPr>
        <w:t xml:space="preserve">were </w:t>
      </w:r>
      <w:r w:rsidRPr="008F790F">
        <w:rPr>
          <w:sz w:val="20"/>
          <w:szCs w:val="20"/>
        </w:rPr>
        <w:t>develop</w:t>
      </w:r>
      <w:r>
        <w:rPr>
          <w:sz w:val="20"/>
          <w:szCs w:val="20"/>
        </w:rPr>
        <w:t xml:space="preserve"> in a timely manner.</w:t>
      </w:r>
    </w:p>
    <w:p w14:paraId="007F71D8" w14:textId="77777777" w:rsidR="00F31816" w:rsidRPr="008F790F" w:rsidRDefault="00F31816" w:rsidP="00F31816">
      <w:pPr>
        <w:jc w:val="both"/>
        <w:rPr>
          <w:rFonts w:cs="Arial"/>
          <w:b/>
          <w:sz w:val="20"/>
          <w:szCs w:val="20"/>
        </w:rPr>
      </w:pPr>
    </w:p>
    <w:p w14:paraId="343F2B02" w14:textId="213C17E4" w:rsidR="00F31816" w:rsidRPr="008F790F"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435285">
        <w:rPr>
          <w:rFonts w:cs="Arial"/>
          <w:b/>
          <w:sz w:val="20"/>
          <w:szCs w:val="20"/>
        </w:rPr>
        <w:t xml:space="preserve">June </w:t>
      </w:r>
      <w:r w:rsidRPr="008F790F">
        <w:rPr>
          <w:rFonts w:cs="Arial"/>
          <w:b/>
          <w:sz w:val="20"/>
          <w:szCs w:val="20"/>
        </w:rPr>
        <w:t>2019-</w:t>
      </w:r>
      <w:r w:rsidR="00435285">
        <w:rPr>
          <w:rFonts w:cs="Arial"/>
          <w:b/>
          <w:sz w:val="20"/>
          <w:szCs w:val="20"/>
        </w:rPr>
        <w:t xml:space="preserve">Sept. </w:t>
      </w:r>
      <w:r w:rsidRPr="008F790F">
        <w:rPr>
          <w:rFonts w:cs="Arial"/>
          <w:b/>
          <w:sz w:val="20"/>
          <w:szCs w:val="20"/>
        </w:rPr>
        <w:t>2019)</w:t>
      </w:r>
    </w:p>
    <w:p w14:paraId="28F487A6" w14:textId="72F65E02" w:rsidR="00316E37" w:rsidRPr="00316E37" w:rsidRDefault="00316E37" w:rsidP="00316E37">
      <w:pPr>
        <w:ind w:left="7920"/>
        <w:jc w:val="both"/>
        <w:rPr>
          <w:rFonts w:cs="Arial"/>
          <w:b/>
          <w:sz w:val="20"/>
          <w:szCs w:val="20"/>
        </w:rPr>
      </w:pPr>
      <w:r>
        <w:rPr>
          <w:rFonts w:cs="Arial"/>
          <w:b/>
          <w:sz w:val="20"/>
          <w:szCs w:val="20"/>
        </w:rPr>
        <w:t xml:space="preserve">     </w:t>
      </w:r>
      <w:r w:rsidR="00E6189E">
        <w:rPr>
          <w:rFonts w:cs="Arial"/>
          <w:b/>
          <w:sz w:val="20"/>
          <w:szCs w:val="20"/>
        </w:rPr>
        <w:t>(</w:t>
      </w:r>
      <w:r w:rsidRPr="00316E37">
        <w:rPr>
          <w:rFonts w:cs="Arial"/>
          <w:b/>
          <w:sz w:val="20"/>
          <w:szCs w:val="20"/>
        </w:rPr>
        <w:t>20hrs</w:t>
      </w:r>
      <w:r>
        <w:rPr>
          <w:rFonts w:cs="Arial"/>
          <w:b/>
          <w:sz w:val="20"/>
          <w:szCs w:val="20"/>
        </w:rPr>
        <w:t>.</w:t>
      </w:r>
      <w:r w:rsidRPr="00316E37">
        <w:rPr>
          <w:rFonts w:cs="Arial"/>
          <w:b/>
          <w:sz w:val="20"/>
          <w:szCs w:val="20"/>
        </w:rPr>
        <w:t xml:space="preserve"> week</w:t>
      </w:r>
      <w:r w:rsidR="00E6189E">
        <w:rPr>
          <w:rFonts w:cs="Arial"/>
          <w:b/>
          <w:sz w:val="20"/>
          <w:szCs w:val="20"/>
        </w:rPr>
        <w:t>)</w:t>
      </w:r>
    </w:p>
    <w:p w14:paraId="7661C6C3" w14:textId="4EFBB250" w:rsidR="00F31816" w:rsidRPr="008F790F" w:rsidRDefault="00F31816" w:rsidP="00F31816">
      <w:pPr>
        <w:jc w:val="both"/>
        <w:rPr>
          <w:rFonts w:cs="Arial"/>
          <w:sz w:val="20"/>
          <w:szCs w:val="20"/>
        </w:rPr>
      </w:pPr>
      <w:r w:rsidRPr="008F790F">
        <w:rPr>
          <w:rFonts w:cs="Arial"/>
          <w:sz w:val="20"/>
          <w:szCs w:val="20"/>
        </w:rPr>
        <w:t>Program Coordinator, Student Life and Activities, Graduate School</w:t>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01326C8" w14:textId="77777777" w:rsidR="00F31816" w:rsidRPr="008F790F" w:rsidRDefault="00F31816" w:rsidP="00F31816">
      <w:pPr>
        <w:jc w:val="both"/>
        <w:rPr>
          <w:rFonts w:cs="Arial"/>
          <w:sz w:val="20"/>
          <w:szCs w:val="20"/>
        </w:rPr>
      </w:pPr>
    </w:p>
    <w:p w14:paraId="19C39329" w14:textId="50AEAF89" w:rsidR="00F31816" w:rsidRPr="008F790F" w:rsidRDefault="00F31816" w:rsidP="00F31816">
      <w:pPr>
        <w:jc w:val="both"/>
        <w:rPr>
          <w:sz w:val="20"/>
          <w:szCs w:val="20"/>
        </w:rPr>
      </w:pPr>
      <w:r w:rsidRPr="008F790F">
        <w:rPr>
          <w:sz w:val="20"/>
          <w:szCs w:val="20"/>
        </w:rPr>
        <w:t>Support planning and coordination of a program and its activities, Ensure implementation of policies and practices, Maintain budget and track expenditures/transactions, Manage communications through media relations, social media etc</w:t>
      </w:r>
      <w:r w:rsidR="00F418AC">
        <w:rPr>
          <w:sz w:val="20"/>
          <w:szCs w:val="20"/>
        </w:rPr>
        <w:t>.</w:t>
      </w:r>
      <w:r w:rsidRPr="008F790F">
        <w:rPr>
          <w:sz w:val="20"/>
          <w:szCs w:val="20"/>
        </w:rPr>
        <w:t xml:space="preserve"> Help</w:t>
      </w:r>
      <w:r w:rsidR="00F418AC">
        <w:rPr>
          <w:sz w:val="20"/>
          <w:szCs w:val="20"/>
        </w:rPr>
        <w:t>ed</w:t>
      </w:r>
      <w:r w:rsidRPr="008F790F">
        <w:rPr>
          <w:sz w:val="20"/>
          <w:szCs w:val="20"/>
        </w:rPr>
        <w:t xml:space="preserve"> build positive relations within the team and external parties</w:t>
      </w:r>
      <w:r w:rsidR="00F418AC">
        <w:rPr>
          <w:sz w:val="20"/>
          <w:szCs w:val="20"/>
        </w:rPr>
        <w:t xml:space="preserve"> across the campus</w:t>
      </w:r>
      <w:r w:rsidRPr="008F790F">
        <w:rPr>
          <w:sz w:val="20"/>
          <w:szCs w:val="20"/>
        </w:rPr>
        <w:t xml:space="preserve">, </w:t>
      </w:r>
      <w:r w:rsidR="00F418AC">
        <w:rPr>
          <w:sz w:val="20"/>
          <w:szCs w:val="20"/>
        </w:rPr>
        <w:t>s</w:t>
      </w:r>
      <w:r w:rsidRPr="008F790F">
        <w:rPr>
          <w:sz w:val="20"/>
          <w:szCs w:val="20"/>
        </w:rPr>
        <w:t>chedule</w:t>
      </w:r>
      <w:r w:rsidR="00F418AC">
        <w:rPr>
          <w:sz w:val="20"/>
          <w:szCs w:val="20"/>
        </w:rPr>
        <w:t>d</w:t>
      </w:r>
      <w:r w:rsidRPr="008F790F">
        <w:rPr>
          <w:sz w:val="20"/>
          <w:szCs w:val="20"/>
        </w:rPr>
        <w:t xml:space="preserve"> and organize</w:t>
      </w:r>
      <w:r w:rsidR="00F418AC">
        <w:rPr>
          <w:sz w:val="20"/>
          <w:szCs w:val="20"/>
        </w:rPr>
        <w:t>d</w:t>
      </w:r>
      <w:r w:rsidRPr="008F790F">
        <w:rPr>
          <w:sz w:val="20"/>
          <w:szCs w:val="20"/>
        </w:rPr>
        <w:t xml:space="preserve"> meetings/events and maintain agendas. </w:t>
      </w:r>
    </w:p>
    <w:p w14:paraId="7EF150D3" w14:textId="77777777" w:rsidR="00F31816" w:rsidRPr="008F790F" w:rsidRDefault="00F31816" w:rsidP="00F31816">
      <w:pPr>
        <w:jc w:val="both"/>
        <w:rPr>
          <w:rFonts w:cs="Arial"/>
          <w:sz w:val="20"/>
          <w:szCs w:val="20"/>
        </w:rPr>
      </w:pPr>
    </w:p>
    <w:p w14:paraId="0AB6B30E" w14:textId="77777777" w:rsidR="00F31816" w:rsidRPr="008F790F" w:rsidRDefault="00F31816" w:rsidP="00F31816">
      <w:pPr>
        <w:jc w:val="both"/>
        <w:rPr>
          <w:rFonts w:cs="Arial"/>
          <w:sz w:val="20"/>
          <w:szCs w:val="20"/>
        </w:rPr>
      </w:pPr>
      <w:r w:rsidRPr="008F790F">
        <w:rPr>
          <w:rFonts w:cs="Arial"/>
          <w:sz w:val="20"/>
          <w:szCs w:val="20"/>
        </w:rPr>
        <w:t xml:space="preserve">Assist with publication and facilitation of Graduate School events and activities. Assist with special projects and reports requiring statistical analysis. Coordinate research projects in various study sites across the nation.  </w:t>
      </w:r>
    </w:p>
    <w:p w14:paraId="7A2A8F91" w14:textId="77777777" w:rsidR="00F31816" w:rsidRPr="008F790F" w:rsidRDefault="00F31816" w:rsidP="00F31816">
      <w:pPr>
        <w:tabs>
          <w:tab w:val="left" w:pos="7560"/>
        </w:tabs>
        <w:contextualSpacing/>
        <w:jc w:val="both"/>
        <w:rPr>
          <w:rFonts w:eastAsia="Arial" w:cs="Arial"/>
          <w:b/>
          <w:sz w:val="20"/>
          <w:szCs w:val="20"/>
        </w:rPr>
      </w:pPr>
    </w:p>
    <w:p w14:paraId="4DD2B31F" w14:textId="341DB5CB" w:rsidR="00F31816" w:rsidRPr="005309A8" w:rsidRDefault="00F31816" w:rsidP="00F31816">
      <w:pPr>
        <w:tabs>
          <w:tab w:val="left" w:pos="7560"/>
        </w:tabs>
        <w:contextualSpacing/>
        <w:jc w:val="both"/>
        <w:rPr>
          <w:rFonts w:eastAsia="Arial" w:cs="Arial"/>
          <w:b/>
          <w:sz w:val="20"/>
          <w:szCs w:val="20"/>
        </w:rPr>
      </w:pPr>
      <w:r w:rsidRPr="008F790F">
        <w:rPr>
          <w:rFonts w:eastAsia="Arial" w:cs="Arial"/>
          <w:b/>
          <w:sz w:val="20"/>
          <w:szCs w:val="20"/>
        </w:rPr>
        <w:t>Bowie State Universit</w:t>
      </w:r>
      <w:r w:rsidR="00150C67">
        <w:rPr>
          <w:rFonts w:eastAsia="Arial" w:cs="Arial"/>
          <w:b/>
          <w:sz w:val="20"/>
          <w:szCs w:val="20"/>
        </w:rPr>
        <w:t xml:space="preserve">y                                                                                                              </w:t>
      </w:r>
      <w:r w:rsidRPr="008F790F">
        <w:rPr>
          <w:rFonts w:eastAsia="Arial" w:cs="Arial"/>
          <w:b/>
          <w:sz w:val="20"/>
          <w:szCs w:val="20"/>
        </w:rPr>
        <w:t>(</w:t>
      </w:r>
      <w:r w:rsidR="00150C67">
        <w:rPr>
          <w:rFonts w:eastAsia="Arial" w:cs="Arial"/>
          <w:b/>
          <w:sz w:val="20"/>
          <w:szCs w:val="20"/>
        </w:rPr>
        <w:t xml:space="preserve">Sept. </w:t>
      </w:r>
      <w:r w:rsidRPr="008F790F">
        <w:rPr>
          <w:rFonts w:eastAsia="Arial" w:cs="Arial"/>
          <w:b/>
          <w:sz w:val="20"/>
          <w:szCs w:val="20"/>
        </w:rPr>
        <w:t>2017-</w:t>
      </w:r>
      <w:r w:rsidR="00150C67">
        <w:rPr>
          <w:rFonts w:eastAsia="Arial" w:cs="Arial"/>
          <w:b/>
          <w:sz w:val="20"/>
          <w:szCs w:val="20"/>
        </w:rPr>
        <w:t xml:space="preserve">May </w:t>
      </w:r>
      <w:r w:rsidRPr="008F790F">
        <w:rPr>
          <w:rFonts w:eastAsia="Arial" w:cs="Arial"/>
          <w:b/>
          <w:sz w:val="20"/>
          <w:szCs w:val="20"/>
        </w:rPr>
        <w:t>2019)</w:t>
      </w:r>
    </w:p>
    <w:p w14:paraId="407EB598" w14:textId="664E56CB" w:rsidR="005309A8" w:rsidRDefault="005309A8" w:rsidP="00F31816">
      <w:pPr>
        <w:tabs>
          <w:tab w:val="left" w:pos="7560"/>
        </w:tabs>
        <w:contextualSpacing/>
        <w:jc w:val="both"/>
        <w:rPr>
          <w:rFonts w:eastAsia="Calibri" w:cs="Arial"/>
          <w:sz w:val="20"/>
          <w:szCs w:val="20"/>
        </w:rPr>
      </w:pPr>
      <w:r>
        <w:rPr>
          <w:rFonts w:eastAsia="Arial" w:cs="Arial"/>
          <w:b/>
          <w:sz w:val="20"/>
          <w:szCs w:val="20"/>
        </w:rPr>
        <w:tab/>
        <w:t xml:space="preserve">      (3-9hrs per week)</w:t>
      </w:r>
    </w:p>
    <w:p w14:paraId="272E996F" w14:textId="30E446D9" w:rsidR="00F31816" w:rsidRPr="008F790F" w:rsidRDefault="00F31816" w:rsidP="00F31816">
      <w:pPr>
        <w:tabs>
          <w:tab w:val="left" w:pos="7560"/>
        </w:tabs>
        <w:contextualSpacing/>
        <w:jc w:val="both"/>
        <w:rPr>
          <w:rFonts w:eastAsia="Calibri" w:cs="Arial"/>
          <w:color w:val="FF0000"/>
          <w:sz w:val="20"/>
          <w:szCs w:val="20"/>
        </w:rPr>
      </w:pPr>
      <w:r w:rsidRPr="008F790F">
        <w:rPr>
          <w:rFonts w:eastAsia="Calibri" w:cs="Arial"/>
          <w:sz w:val="20"/>
          <w:szCs w:val="20"/>
        </w:rPr>
        <w:t xml:space="preserve">Adjunct Professor                                                                                                    </w:t>
      </w:r>
    </w:p>
    <w:p w14:paraId="41C103C0" w14:textId="77777777" w:rsidR="00F31816" w:rsidRPr="008F790F" w:rsidRDefault="00F31816" w:rsidP="00F31816">
      <w:pPr>
        <w:tabs>
          <w:tab w:val="left" w:pos="7560"/>
        </w:tabs>
        <w:contextualSpacing/>
        <w:jc w:val="both"/>
        <w:rPr>
          <w:rFonts w:eastAsia="Calibri" w:cs="Arial"/>
          <w:sz w:val="20"/>
          <w:szCs w:val="20"/>
        </w:rPr>
      </w:pPr>
      <w:r w:rsidRPr="008F790F">
        <w:rPr>
          <w:rFonts w:eastAsia="Calibri" w:cs="Arial"/>
          <w:sz w:val="20"/>
          <w:szCs w:val="20"/>
        </w:rPr>
        <w:tab/>
      </w:r>
      <w:r w:rsidRPr="008F790F">
        <w:rPr>
          <w:rFonts w:eastAsia="Calibri" w:cs="Arial"/>
          <w:sz w:val="20"/>
          <w:szCs w:val="20"/>
        </w:rPr>
        <w:tab/>
      </w:r>
      <w:r w:rsidRPr="008F790F">
        <w:rPr>
          <w:rFonts w:eastAsia="Calibri" w:cs="Arial"/>
          <w:sz w:val="20"/>
          <w:szCs w:val="20"/>
        </w:rPr>
        <w:tab/>
        <w:t xml:space="preserve">   </w:t>
      </w:r>
    </w:p>
    <w:p w14:paraId="24B9C115" w14:textId="77777777" w:rsidR="00F31816" w:rsidRPr="008F790F" w:rsidRDefault="00F31816" w:rsidP="00F31816">
      <w:pPr>
        <w:jc w:val="both"/>
        <w:rPr>
          <w:color w:val="000000"/>
          <w:sz w:val="20"/>
          <w:szCs w:val="20"/>
        </w:rPr>
      </w:pPr>
      <w:r w:rsidRPr="008F790F">
        <w:rPr>
          <w:color w:val="222222"/>
          <w:sz w:val="20"/>
          <w:szCs w:val="20"/>
          <w:shd w:val="clear" w:color="auto" w:fill="FFFFFF"/>
        </w:rPr>
        <w:t>Responsible for selecting and compiling tests, assignments and/or online discussion exercises that permit measurement of performance relative to standardized learning objectives.</w:t>
      </w:r>
      <w:r w:rsidRPr="008F790F">
        <w:rPr>
          <w:color w:val="000000"/>
          <w:sz w:val="20"/>
          <w:szCs w:val="20"/>
        </w:rPr>
        <w:t xml:space="preserve"> Review any textbook and other courseware changes with the academic department chair and other full-time faculty teaching the course. Facilitate Class Instruction. Teach the assigned class in accordance with learning objectives and session plan outlines specified by Bowie State University. Evaluate Student Performance. Administer evaluations of student performance based on course deliverables and course rubrics. Submit grades for any assignments, discussion board exercises, and exams and course completion. Input Final Grades  and utilized into the Blackboard Grade Center.</w:t>
      </w:r>
    </w:p>
    <w:p w14:paraId="261CA29E" w14:textId="77777777" w:rsidR="00F31816" w:rsidRPr="008F790F" w:rsidRDefault="00F31816" w:rsidP="00F31816">
      <w:pPr>
        <w:jc w:val="both"/>
        <w:rPr>
          <w:sz w:val="20"/>
          <w:szCs w:val="20"/>
        </w:rPr>
      </w:pPr>
    </w:p>
    <w:p w14:paraId="33975207" w14:textId="19800C39" w:rsidR="00F31816" w:rsidRPr="005309A8" w:rsidRDefault="00F31816" w:rsidP="00F31816">
      <w:pPr>
        <w:jc w:val="both"/>
        <w:rPr>
          <w:rFonts w:ascii="Times" w:eastAsia="Calibri" w:hAnsi="Times"/>
          <w:b/>
          <w:bCs/>
          <w:color w:val="000000" w:themeColor="text1"/>
          <w:sz w:val="20"/>
          <w:szCs w:val="20"/>
        </w:rPr>
      </w:pPr>
      <w:r w:rsidRPr="005309A8">
        <w:rPr>
          <w:rFonts w:ascii="Times" w:eastAsia="Calibri" w:hAnsi="Times"/>
          <w:b/>
          <w:bCs/>
          <w:color w:val="000000" w:themeColor="text1"/>
          <w:sz w:val="20"/>
          <w:szCs w:val="20"/>
        </w:rPr>
        <w:t>National Hip Hop Caucus (HHC)</w:t>
      </w:r>
      <w:r w:rsidRPr="005309A8">
        <w:rPr>
          <w:rFonts w:ascii="Times" w:eastAsia="Calibri" w:hAnsi="Times"/>
          <w:b/>
          <w:bCs/>
          <w:color w:val="000000" w:themeColor="text1"/>
          <w:sz w:val="20"/>
          <w:szCs w:val="20"/>
        </w:rPr>
        <w:tab/>
      </w:r>
      <w:r w:rsidRPr="005309A8">
        <w:rPr>
          <w:rFonts w:ascii="Times" w:eastAsia="Calibri" w:hAnsi="Times"/>
          <w:b/>
          <w:bCs/>
          <w:color w:val="000000" w:themeColor="text1"/>
          <w:sz w:val="20"/>
          <w:szCs w:val="20"/>
        </w:rPr>
        <w:tab/>
      </w:r>
      <w:r w:rsidRPr="005309A8">
        <w:rPr>
          <w:rFonts w:ascii="Times" w:eastAsia="Calibri" w:hAnsi="Times"/>
          <w:b/>
          <w:bCs/>
          <w:color w:val="000000" w:themeColor="text1"/>
          <w:sz w:val="20"/>
          <w:szCs w:val="20"/>
        </w:rPr>
        <w:tab/>
      </w:r>
      <w:r w:rsidR="00150C67">
        <w:rPr>
          <w:rFonts w:ascii="Times" w:eastAsia="Calibri" w:hAnsi="Times"/>
          <w:b/>
          <w:bCs/>
          <w:color w:val="000000" w:themeColor="text1"/>
          <w:sz w:val="20"/>
          <w:szCs w:val="20"/>
        </w:rPr>
        <w:t xml:space="preserve">                                                                  </w:t>
      </w:r>
      <w:r w:rsidRPr="005309A8">
        <w:rPr>
          <w:rFonts w:ascii="Times" w:eastAsia="Calibri" w:hAnsi="Times"/>
          <w:b/>
          <w:bCs/>
          <w:color w:val="000000" w:themeColor="text1"/>
          <w:sz w:val="20"/>
          <w:szCs w:val="20"/>
        </w:rPr>
        <w:t>(</w:t>
      </w:r>
      <w:r w:rsidR="00150C67">
        <w:rPr>
          <w:rFonts w:ascii="Times" w:eastAsia="Calibri" w:hAnsi="Times"/>
          <w:b/>
          <w:bCs/>
          <w:color w:val="000000" w:themeColor="text1"/>
          <w:sz w:val="20"/>
          <w:szCs w:val="20"/>
        </w:rPr>
        <w:t xml:space="preserve">June -August </w:t>
      </w:r>
      <w:r w:rsidRPr="005309A8">
        <w:rPr>
          <w:rFonts w:ascii="Times" w:eastAsia="Calibri" w:hAnsi="Times"/>
          <w:b/>
          <w:bCs/>
          <w:color w:val="000000" w:themeColor="text1"/>
          <w:sz w:val="20"/>
          <w:szCs w:val="20"/>
        </w:rPr>
        <w:t>2018)</w:t>
      </w:r>
    </w:p>
    <w:p w14:paraId="3D20D4BD" w14:textId="4E83CA50" w:rsidR="005309A8" w:rsidRPr="005309A8" w:rsidRDefault="005309A8" w:rsidP="005309A8">
      <w:pPr>
        <w:ind w:left="7200"/>
        <w:jc w:val="both"/>
        <w:rPr>
          <w:b/>
          <w:sz w:val="20"/>
          <w:szCs w:val="20"/>
        </w:rPr>
      </w:pPr>
      <w:r>
        <w:rPr>
          <w:b/>
          <w:sz w:val="20"/>
          <w:szCs w:val="20"/>
        </w:rPr>
        <w:t xml:space="preserve">           (</w:t>
      </w:r>
      <w:r w:rsidRPr="005309A8">
        <w:rPr>
          <w:b/>
          <w:sz w:val="20"/>
          <w:szCs w:val="20"/>
        </w:rPr>
        <w:t>5-15hrs per week</w:t>
      </w:r>
      <w:r>
        <w:rPr>
          <w:b/>
          <w:sz w:val="20"/>
          <w:szCs w:val="20"/>
        </w:rPr>
        <w:t>)</w:t>
      </w:r>
    </w:p>
    <w:p w14:paraId="3F21AA49" w14:textId="66649E7B" w:rsidR="00B80D3C" w:rsidRPr="00B80D3C" w:rsidRDefault="00F31816" w:rsidP="00F31816">
      <w:pPr>
        <w:jc w:val="both"/>
        <w:rPr>
          <w:sz w:val="20"/>
          <w:szCs w:val="20"/>
        </w:rPr>
      </w:pPr>
      <w:r w:rsidRPr="008F790F">
        <w:rPr>
          <w:sz w:val="20"/>
          <w:szCs w:val="20"/>
        </w:rPr>
        <w:t xml:space="preserve">Internship, Washington, D.C. </w:t>
      </w:r>
    </w:p>
    <w:p w14:paraId="639F7497" w14:textId="4971D818" w:rsidR="00F31816" w:rsidRPr="00B80D3C" w:rsidRDefault="00F31816" w:rsidP="00B80D3C">
      <w:pPr>
        <w:jc w:val="both"/>
        <w:rPr>
          <w:rFonts w:ascii="Times" w:eastAsia="Calibri" w:hAnsi="Times"/>
          <w:bCs/>
          <w:color w:val="000000" w:themeColor="text1"/>
          <w:sz w:val="20"/>
          <w:szCs w:val="20"/>
        </w:rPr>
      </w:pPr>
      <w:r w:rsidRPr="008F790F">
        <w:rPr>
          <w:rFonts w:ascii="Times" w:eastAsia="Calibri" w:hAnsi="Times"/>
          <w:bCs/>
          <w:color w:val="000000" w:themeColor="text1"/>
          <w:sz w:val="20"/>
          <w:szCs w:val="20"/>
        </w:rPr>
        <w:t xml:space="preserve">National Hip Hop Caucus (HHC) Intern in Washington, D.C. </w:t>
      </w:r>
      <w:r w:rsidRPr="008F790F">
        <w:rPr>
          <w:rFonts w:ascii="Times" w:hAnsi="Times"/>
          <w:color w:val="000000" w:themeColor="text1"/>
          <w:sz w:val="20"/>
          <w:szCs w:val="20"/>
        </w:rPr>
        <w:t>promote political activism for young U.S. voters using hip-hop music and culture. Assisted with promoting social and political equality in the areas of </w:t>
      </w:r>
      <w:hyperlink r:id="rId7" w:tooltip="Economics" w:history="1">
        <w:r w:rsidRPr="008F790F">
          <w:rPr>
            <w:rFonts w:ascii="Times" w:hAnsi="Times"/>
            <w:color w:val="000000" w:themeColor="text1"/>
            <w:sz w:val="20"/>
            <w:szCs w:val="20"/>
          </w:rPr>
          <w:t>economics</w:t>
        </w:r>
      </w:hyperlink>
      <w:r w:rsidRPr="008F790F">
        <w:rPr>
          <w:rFonts w:ascii="Times" w:hAnsi="Times"/>
          <w:color w:val="000000" w:themeColor="text1"/>
          <w:sz w:val="20"/>
          <w:szCs w:val="20"/>
        </w:rPr>
        <w:t xml:space="preserve">,  </w:t>
      </w:r>
      <w:hyperlink r:id="rId8" w:tooltip="Health care" w:history="1">
        <w:r w:rsidRPr="008F790F">
          <w:rPr>
            <w:rFonts w:ascii="Times" w:hAnsi="Times"/>
            <w:color w:val="000000" w:themeColor="text1"/>
            <w:sz w:val="20"/>
            <w:szCs w:val="20"/>
          </w:rPr>
          <w:t>health care</w:t>
        </w:r>
      </w:hyperlink>
      <w:r w:rsidRPr="008F790F">
        <w:rPr>
          <w:rFonts w:ascii="Times" w:hAnsi="Times"/>
          <w:color w:val="000000" w:themeColor="text1"/>
          <w:sz w:val="20"/>
          <w:szCs w:val="20"/>
        </w:rPr>
        <w:t>,  the </w:t>
      </w:r>
      <w:hyperlink r:id="rId9" w:tooltip="Natural environment" w:history="1">
        <w:r w:rsidRPr="008F790F">
          <w:rPr>
            <w:rFonts w:ascii="Times" w:hAnsi="Times"/>
            <w:color w:val="000000" w:themeColor="text1"/>
            <w:sz w:val="20"/>
            <w:szCs w:val="20"/>
          </w:rPr>
          <w:t>environment</w:t>
        </w:r>
      </w:hyperlink>
      <w:r w:rsidRPr="008F790F">
        <w:rPr>
          <w:rFonts w:ascii="Times" w:hAnsi="Times"/>
          <w:color w:val="000000" w:themeColor="text1"/>
          <w:sz w:val="20"/>
          <w:szCs w:val="20"/>
        </w:rPr>
        <w:t> and </w:t>
      </w:r>
      <w:hyperlink r:id="rId10" w:tooltip="Social justice" w:history="1">
        <w:r w:rsidRPr="008F790F">
          <w:rPr>
            <w:rFonts w:ascii="Times" w:hAnsi="Times"/>
            <w:color w:val="000000" w:themeColor="text1"/>
            <w:sz w:val="20"/>
            <w:szCs w:val="20"/>
          </w:rPr>
          <w:t>social justice</w:t>
        </w:r>
      </w:hyperlink>
      <w:r w:rsidRPr="008F790F">
        <w:rPr>
          <w:rFonts w:ascii="Times" w:hAnsi="Times"/>
          <w:color w:val="000000" w:themeColor="text1"/>
          <w:sz w:val="20"/>
          <w:szCs w:val="20"/>
        </w:rPr>
        <w:t xml:space="preserve"> for young adults. </w:t>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r w:rsidRPr="008F790F">
        <w:rPr>
          <w:rFonts w:eastAsia="Calibri" w:cs="Arial"/>
          <w:b/>
          <w:sz w:val="20"/>
          <w:szCs w:val="20"/>
        </w:rPr>
        <w:tab/>
      </w:r>
    </w:p>
    <w:p w14:paraId="4E266109" w14:textId="77777777" w:rsidR="00433CEB" w:rsidRDefault="00433CEB" w:rsidP="00F31816">
      <w:pPr>
        <w:jc w:val="both"/>
        <w:rPr>
          <w:rFonts w:cs="Arial"/>
          <w:b/>
          <w:sz w:val="20"/>
          <w:szCs w:val="20"/>
        </w:rPr>
      </w:pPr>
    </w:p>
    <w:p w14:paraId="7748B877" w14:textId="6A766590" w:rsidR="00F31816" w:rsidRPr="008F790F"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D1B93">
        <w:rPr>
          <w:rFonts w:cs="Arial"/>
          <w:b/>
          <w:sz w:val="20"/>
          <w:szCs w:val="20"/>
        </w:rPr>
        <w:t xml:space="preserve"> </w:t>
      </w:r>
      <w:r w:rsidRPr="008F790F">
        <w:rPr>
          <w:rFonts w:cs="Arial"/>
          <w:b/>
          <w:sz w:val="20"/>
          <w:szCs w:val="20"/>
        </w:rPr>
        <w:t>(</w:t>
      </w:r>
      <w:r w:rsidR="003D1B93">
        <w:rPr>
          <w:rFonts w:cs="Arial"/>
          <w:b/>
          <w:sz w:val="20"/>
          <w:szCs w:val="20"/>
        </w:rPr>
        <w:t xml:space="preserve">Sept. </w:t>
      </w:r>
      <w:r w:rsidRPr="008F790F">
        <w:rPr>
          <w:rFonts w:cs="Arial"/>
          <w:b/>
          <w:sz w:val="20"/>
          <w:szCs w:val="20"/>
        </w:rPr>
        <w:t>2015-</w:t>
      </w:r>
      <w:r w:rsidR="003D1B93">
        <w:rPr>
          <w:rFonts w:cs="Arial"/>
          <w:b/>
          <w:sz w:val="20"/>
          <w:szCs w:val="20"/>
        </w:rPr>
        <w:t xml:space="preserve">May </w:t>
      </w:r>
      <w:r w:rsidRPr="008F790F">
        <w:rPr>
          <w:rFonts w:cs="Arial"/>
          <w:b/>
          <w:sz w:val="20"/>
          <w:szCs w:val="20"/>
        </w:rPr>
        <w:t>2019)</w:t>
      </w:r>
    </w:p>
    <w:p w14:paraId="457A0A84" w14:textId="63052EC4" w:rsidR="005309A8" w:rsidRPr="005309A8" w:rsidRDefault="005309A8" w:rsidP="005309A8">
      <w:pPr>
        <w:ind w:left="7920"/>
        <w:jc w:val="both"/>
        <w:rPr>
          <w:rFonts w:cs="Arial"/>
          <w:b/>
          <w:sz w:val="20"/>
          <w:szCs w:val="20"/>
        </w:rPr>
      </w:pPr>
      <w:r>
        <w:rPr>
          <w:rFonts w:cs="Arial"/>
          <w:b/>
          <w:sz w:val="20"/>
          <w:szCs w:val="20"/>
        </w:rPr>
        <w:t xml:space="preserve">    </w:t>
      </w:r>
      <w:r w:rsidRPr="005309A8">
        <w:rPr>
          <w:rFonts w:cs="Arial"/>
          <w:b/>
          <w:sz w:val="20"/>
          <w:szCs w:val="20"/>
        </w:rPr>
        <w:t>(20 hrs. week)</w:t>
      </w:r>
    </w:p>
    <w:p w14:paraId="3BD9B7D9" w14:textId="2E607520" w:rsidR="00F31816" w:rsidRPr="008F790F" w:rsidRDefault="00F31816" w:rsidP="00F31816">
      <w:pPr>
        <w:jc w:val="both"/>
        <w:rPr>
          <w:rFonts w:cs="Arial"/>
          <w:sz w:val="20"/>
          <w:szCs w:val="20"/>
        </w:rPr>
      </w:pPr>
      <w:r w:rsidRPr="008F790F">
        <w:rPr>
          <w:rFonts w:cs="Arial"/>
          <w:sz w:val="20"/>
          <w:szCs w:val="20"/>
        </w:rPr>
        <w:t>Research Assistant, Office of the Dean of Graduate Studies</w:t>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A6EDB2C" w14:textId="77777777" w:rsidR="00F31816" w:rsidRPr="008F790F" w:rsidRDefault="00F31816" w:rsidP="00F31816">
      <w:pPr>
        <w:jc w:val="both"/>
        <w:rPr>
          <w:rFonts w:cs="Arial"/>
          <w:sz w:val="20"/>
          <w:szCs w:val="20"/>
        </w:rPr>
      </w:pPr>
    </w:p>
    <w:p w14:paraId="79DAEA91" w14:textId="77777777" w:rsidR="00F31816" w:rsidRPr="008F790F" w:rsidRDefault="00F31816" w:rsidP="00F31816">
      <w:pPr>
        <w:jc w:val="both"/>
        <w:rPr>
          <w:rFonts w:cs="Arial"/>
          <w:sz w:val="20"/>
          <w:szCs w:val="20"/>
        </w:rPr>
      </w:pPr>
      <w:r w:rsidRPr="008F790F">
        <w:rPr>
          <w:rFonts w:cs="Arial"/>
          <w:sz w:val="20"/>
          <w:szCs w:val="20"/>
        </w:rPr>
        <w:t xml:space="preserve">Assist with publication and facilitation of Graduate School events and activities. Assist with special projects and reports requiring statistical analysis. Coordinate research projects in various study sites across the nation.  </w:t>
      </w:r>
    </w:p>
    <w:p w14:paraId="5E65B6BC" w14:textId="77777777" w:rsidR="00F31816" w:rsidRPr="008F790F" w:rsidRDefault="00F31816" w:rsidP="00F31816">
      <w:pPr>
        <w:jc w:val="both"/>
        <w:rPr>
          <w:rFonts w:cs="Arial"/>
          <w:sz w:val="20"/>
          <w:szCs w:val="20"/>
        </w:rPr>
      </w:pPr>
    </w:p>
    <w:p w14:paraId="7F202016" w14:textId="60297312" w:rsidR="00F31816" w:rsidRPr="008F790F" w:rsidRDefault="00F31816" w:rsidP="00F31816">
      <w:pPr>
        <w:keepNext/>
        <w:jc w:val="both"/>
        <w:outlineLvl w:val="0"/>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D1B93">
        <w:rPr>
          <w:rFonts w:cs="Arial"/>
          <w:b/>
          <w:sz w:val="20"/>
          <w:szCs w:val="20"/>
        </w:rPr>
        <w:t xml:space="preserve">Sept. </w:t>
      </w:r>
      <w:r w:rsidRPr="008F790F">
        <w:rPr>
          <w:rFonts w:cs="Arial"/>
          <w:b/>
          <w:sz w:val="20"/>
          <w:szCs w:val="20"/>
        </w:rPr>
        <w:t>2015-</w:t>
      </w:r>
      <w:r w:rsidR="003D1B93">
        <w:rPr>
          <w:rFonts w:cs="Arial"/>
          <w:b/>
          <w:sz w:val="20"/>
          <w:szCs w:val="20"/>
        </w:rPr>
        <w:t xml:space="preserve">May </w:t>
      </w:r>
      <w:r w:rsidRPr="008F790F">
        <w:rPr>
          <w:rFonts w:cs="Arial"/>
          <w:b/>
          <w:sz w:val="20"/>
          <w:szCs w:val="20"/>
        </w:rPr>
        <w:t>2019)</w:t>
      </w:r>
      <w:r w:rsidRPr="008F790F">
        <w:rPr>
          <w:rFonts w:cs="Arial"/>
          <w:b/>
          <w:sz w:val="20"/>
          <w:szCs w:val="20"/>
        </w:rPr>
        <w:tab/>
      </w:r>
    </w:p>
    <w:p w14:paraId="76D1F3AF" w14:textId="77777777" w:rsidR="00301BA3" w:rsidRPr="00301BA3" w:rsidRDefault="00301BA3" w:rsidP="00301BA3">
      <w:pPr>
        <w:ind w:left="7920"/>
        <w:jc w:val="both"/>
        <w:rPr>
          <w:rFonts w:cs="Arial"/>
          <w:b/>
          <w:sz w:val="20"/>
          <w:szCs w:val="20"/>
        </w:rPr>
      </w:pPr>
      <w:r>
        <w:rPr>
          <w:rFonts w:cs="Arial"/>
          <w:b/>
          <w:sz w:val="20"/>
          <w:szCs w:val="20"/>
        </w:rPr>
        <w:t xml:space="preserve">  </w:t>
      </w:r>
      <w:r w:rsidRPr="00301BA3">
        <w:rPr>
          <w:rFonts w:cs="Arial"/>
          <w:b/>
          <w:sz w:val="20"/>
          <w:szCs w:val="20"/>
        </w:rPr>
        <w:t>(20 hrs</w:t>
      </w:r>
      <w:r>
        <w:rPr>
          <w:rFonts w:cs="Arial"/>
          <w:b/>
          <w:sz w:val="20"/>
          <w:szCs w:val="20"/>
        </w:rPr>
        <w:t>.</w:t>
      </w:r>
      <w:r w:rsidRPr="00301BA3">
        <w:rPr>
          <w:rFonts w:cs="Arial"/>
          <w:b/>
          <w:sz w:val="20"/>
          <w:szCs w:val="20"/>
        </w:rPr>
        <w:t xml:space="preserve"> month)</w:t>
      </w:r>
    </w:p>
    <w:p w14:paraId="6A66DAC8" w14:textId="77777777" w:rsidR="00301BA3" w:rsidRDefault="00301BA3" w:rsidP="00F31816">
      <w:pPr>
        <w:jc w:val="both"/>
        <w:rPr>
          <w:rFonts w:cs="Arial"/>
          <w:sz w:val="20"/>
          <w:szCs w:val="20"/>
        </w:rPr>
      </w:pPr>
    </w:p>
    <w:p w14:paraId="5F08D31D" w14:textId="77777777" w:rsidR="00301BA3" w:rsidRDefault="00F31816" w:rsidP="00F31816">
      <w:pPr>
        <w:jc w:val="both"/>
        <w:rPr>
          <w:rFonts w:cs="Arial"/>
          <w:sz w:val="20"/>
          <w:szCs w:val="20"/>
        </w:rPr>
      </w:pPr>
      <w:r w:rsidRPr="008F790F">
        <w:rPr>
          <w:rFonts w:cs="Arial"/>
          <w:sz w:val="20"/>
          <w:szCs w:val="20"/>
        </w:rPr>
        <w:t xml:space="preserve">Preparing Future Faculty Program </w:t>
      </w:r>
      <w:r w:rsidRPr="008F790F">
        <w:rPr>
          <w:rFonts w:cs="Arial"/>
          <w:sz w:val="20"/>
          <w:szCs w:val="20"/>
        </w:rPr>
        <w:tab/>
      </w:r>
      <w:r w:rsidRPr="008F790F">
        <w:rPr>
          <w:rFonts w:cs="Arial"/>
          <w:sz w:val="20"/>
          <w:szCs w:val="20"/>
        </w:rPr>
        <w:tab/>
      </w:r>
    </w:p>
    <w:p w14:paraId="0E7BEB60" w14:textId="6F7E6580" w:rsidR="00F31816" w:rsidRPr="008F790F" w:rsidRDefault="00F31816" w:rsidP="00F31816">
      <w:pPr>
        <w:jc w:val="both"/>
        <w:rPr>
          <w:rFonts w:cs="Arial"/>
          <w:sz w:val="20"/>
          <w:szCs w:val="20"/>
        </w:rPr>
      </w:pP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8C95D56" w14:textId="77777777" w:rsidR="00F31816" w:rsidRPr="008F790F" w:rsidRDefault="00F31816" w:rsidP="00F31816">
      <w:pPr>
        <w:jc w:val="both"/>
        <w:rPr>
          <w:rFonts w:cs="Arial"/>
          <w:sz w:val="20"/>
          <w:szCs w:val="20"/>
        </w:rPr>
      </w:pPr>
      <w:r w:rsidRPr="008F790F">
        <w:rPr>
          <w:rFonts w:cs="Arial"/>
          <w:sz w:val="20"/>
          <w:szCs w:val="20"/>
        </w:rPr>
        <w:t>Engaged in learning the full scope of faculty </w:t>
      </w:r>
      <w:hyperlink r:id="rId11" w:history="1">
        <w:r w:rsidRPr="008F790F">
          <w:rPr>
            <w:rFonts w:cs="Arial"/>
            <w:sz w:val="20"/>
            <w:szCs w:val="20"/>
          </w:rPr>
          <w:t>roles and responsibilities</w:t>
        </w:r>
      </w:hyperlink>
      <w:r w:rsidRPr="008F790F">
        <w:rPr>
          <w:rFonts w:cs="Arial"/>
          <w:sz w:val="20"/>
          <w:szCs w:val="20"/>
        </w:rPr>
        <w:t> that include teaching, research, and service, with an emphasis on how the expectations for these responsibilities often differ in different campus settings.</w:t>
      </w:r>
    </w:p>
    <w:p w14:paraId="500E7658" w14:textId="77777777" w:rsidR="00F31816" w:rsidRPr="008F790F" w:rsidRDefault="00F31816" w:rsidP="00F31816">
      <w:pPr>
        <w:jc w:val="both"/>
        <w:rPr>
          <w:rFonts w:cs="Arial"/>
          <w:sz w:val="20"/>
          <w:szCs w:val="20"/>
        </w:rPr>
      </w:pPr>
      <w:r w:rsidRPr="008F790F">
        <w:rPr>
          <w:rFonts w:cs="Arial"/>
          <w:sz w:val="20"/>
          <w:szCs w:val="20"/>
        </w:rPr>
        <w:t>Partnered with mentor to develop a curriculum vitae, website, and teaching philosophy to use as a resource to aide in career development.</w:t>
      </w:r>
    </w:p>
    <w:p w14:paraId="55DF0075" w14:textId="77777777" w:rsidR="00F31816" w:rsidRPr="008F790F" w:rsidRDefault="00F31816" w:rsidP="00F31816">
      <w:pPr>
        <w:jc w:val="both"/>
        <w:rPr>
          <w:rFonts w:cs="Arial"/>
          <w:b/>
          <w:sz w:val="20"/>
          <w:szCs w:val="20"/>
        </w:rPr>
      </w:pPr>
    </w:p>
    <w:p w14:paraId="67217752" w14:textId="03A63908" w:rsidR="00F31816" w:rsidRDefault="00F31816" w:rsidP="00F31816">
      <w:pPr>
        <w:jc w:val="both"/>
        <w:rPr>
          <w:rFonts w:cs="Arial"/>
          <w:b/>
          <w:sz w:val="20"/>
          <w:szCs w:val="20"/>
        </w:rPr>
      </w:pPr>
      <w:r w:rsidRPr="008F790F">
        <w:rPr>
          <w:rFonts w:cs="Arial"/>
          <w:b/>
          <w:sz w:val="20"/>
          <w:szCs w:val="20"/>
        </w:rPr>
        <w:t>Howard University</w:t>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r>
      <w:r w:rsidRPr="008F790F">
        <w:rPr>
          <w:rFonts w:cs="Arial"/>
          <w:b/>
          <w:sz w:val="20"/>
          <w:szCs w:val="20"/>
        </w:rPr>
        <w:tab/>
        <w:t xml:space="preserve">                   (</w:t>
      </w:r>
      <w:r w:rsidR="003D1B93">
        <w:rPr>
          <w:rFonts w:cs="Arial"/>
          <w:b/>
          <w:sz w:val="20"/>
          <w:szCs w:val="20"/>
        </w:rPr>
        <w:t>Sept.</w:t>
      </w:r>
      <w:r w:rsidRPr="008F790F">
        <w:rPr>
          <w:rFonts w:cs="Arial"/>
          <w:b/>
          <w:sz w:val="20"/>
          <w:szCs w:val="20"/>
        </w:rPr>
        <w:t>2014-</w:t>
      </w:r>
      <w:r w:rsidR="003D1B93">
        <w:rPr>
          <w:rFonts w:cs="Arial"/>
          <w:b/>
          <w:sz w:val="20"/>
          <w:szCs w:val="20"/>
        </w:rPr>
        <w:t xml:space="preserve">Dec. </w:t>
      </w:r>
      <w:r w:rsidRPr="008F790F">
        <w:rPr>
          <w:rFonts w:cs="Arial"/>
          <w:b/>
          <w:sz w:val="20"/>
          <w:szCs w:val="20"/>
        </w:rPr>
        <w:t>2015)</w:t>
      </w:r>
    </w:p>
    <w:p w14:paraId="56C006FB" w14:textId="029C6F99" w:rsidR="00301BA3" w:rsidRPr="00301BA3" w:rsidRDefault="00301BA3" w:rsidP="00301BA3">
      <w:pPr>
        <w:ind w:left="7920"/>
        <w:jc w:val="both"/>
        <w:rPr>
          <w:rFonts w:cs="Arial"/>
          <w:b/>
          <w:sz w:val="20"/>
          <w:szCs w:val="20"/>
        </w:rPr>
      </w:pPr>
      <w:r>
        <w:rPr>
          <w:rFonts w:cs="Arial"/>
          <w:b/>
          <w:sz w:val="20"/>
          <w:szCs w:val="20"/>
        </w:rPr>
        <w:t xml:space="preserve">  </w:t>
      </w:r>
      <w:r w:rsidRPr="00301BA3">
        <w:rPr>
          <w:rFonts w:cs="Arial"/>
          <w:b/>
          <w:sz w:val="20"/>
          <w:szCs w:val="20"/>
        </w:rPr>
        <w:t>(20 hrs</w:t>
      </w:r>
      <w:r>
        <w:rPr>
          <w:rFonts w:cs="Arial"/>
          <w:b/>
          <w:sz w:val="20"/>
          <w:szCs w:val="20"/>
        </w:rPr>
        <w:t>.</w:t>
      </w:r>
      <w:r w:rsidRPr="00301BA3">
        <w:rPr>
          <w:rFonts w:cs="Arial"/>
          <w:b/>
          <w:sz w:val="20"/>
          <w:szCs w:val="20"/>
        </w:rPr>
        <w:t xml:space="preserve"> </w:t>
      </w:r>
      <w:r>
        <w:rPr>
          <w:rFonts w:cs="Arial"/>
          <w:b/>
          <w:sz w:val="20"/>
          <w:szCs w:val="20"/>
        </w:rPr>
        <w:t>week</w:t>
      </w:r>
      <w:r w:rsidRPr="00301BA3">
        <w:rPr>
          <w:rFonts w:cs="Arial"/>
          <w:b/>
          <w:sz w:val="20"/>
          <w:szCs w:val="20"/>
        </w:rPr>
        <w:t>)</w:t>
      </w:r>
    </w:p>
    <w:p w14:paraId="5B57EA2F" w14:textId="77777777" w:rsidR="00301BA3" w:rsidRPr="008F790F" w:rsidRDefault="00301BA3" w:rsidP="00F31816">
      <w:pPr>
        <w:jc w:val="both"/>
        <w:rPr>
          <w:rFonts w:cs="Arial"/>
          <w:b/>
          <w:sz w:val="20"/>
          <w:szCs w:val="20"/>
        </w:rPr>
      </w:pPr>
    </w:p>
    <w:p w14:paraId="09EB776F" w14:textId="77777777" w:rsidR="00F31816" w:rsidRPr="008F790F" w:rsidRDefault="00F31816" w:rsidP="00F31816">
      <w:pPr>
        <w:jc w:val="both"/>
        <w:rPr>
          <w:rFonts w:cs="Arial"/>
          <w:sz w:val="20"/>
          <w:szCs w:val="20"/>
        </w:rPr>
      </w:pPr>
      <w:r w:rsidRPr="008F790F">
        <w:rPr>
          <w:rFonts w:cs="Arial"/>
          <w:sz w:val="20"/>
          <w:szCs w:val="20"/>
        </w:rPr>
        <w:t>Graduate Assistant, Office of the Dean of Graduate Studies</w:t>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r w:rsidRPr="008F790F">
        <w:rPr>
          <w:rFonts w:cs="Arial"/>
          <w:sz w:val="20"/>
          <w:szCs w:val="20"/>
        </w:rPr>
        <w:tab/>
      </w:r>
    </w:p>
    <w:p w14:paraId="29518D5B" w14:textId="77777777" w:rsidR="00F31816" w:rsidRPr="008F790F" w:rsidRDefault="00F31816" w:rsidP="00F31816">
      <w:pPr>
        <w:jc w:val="both"/>
        <w:rPr>
          <w:rFonts w:cs="Arial"/>
          <w:sz w:val="20"/>
          <w:szCs w:val="20"/>
        </w:rPr>
      </w:pPr>
    </w:p>
    <w:p w14:paraId="38A8A018" w14:textId="6C8A0AB2" w:rsidR="00F31816" w:rsidRDefault="00F31816" w:rsidP="00F31816">
      <w:pPr>
        <w:jc w:val="both"/>
        <w:rPr>
          <w:rFonts w:cs="Arial"/>
          <w:sz w:val="20"/>
          <w:szCs w:val="20"/>
        </w:rPr>
      </w:pPr>
      <w:r w:rsidRPr="008F790F">
        <w:rPr>
          <w:rFonts w:cs="Arial"/>
          <w:sz w:val="20"/>
          <w:szCs w:val="20"/>
        </w:rPr>
        <w:t>Perform general clerical duties: filing, answering phones, greeting and directing visitors. Assist with publication and facilitation of Graduate School events and activities. Assist with special projects and reports requiring statistical analysis.</w:t>
      </w:r>
    </w:p>
    <w:p w14:paraId="06C9371E" w14:textId="70543577" w:rsidR="00CB0B76" w:rsidRDefault="00CB0B76" w:rsidP="00F31816">
      <w:pPr>
        <w:jc w:val="both"/>
        <w:rPr>
          <w:rFonts w:cs="Arial"/>
          <w:sz w:val="20"/>
          <w:szCs w:val="20"/>
        </w:rPr>
      </w:pPr>
    </w:p>
    <w:p w14:paraId="6DC0B996" w14:textId="12CF2901" w:rsidR="00CB0B76" w:rsidRPr="00ED100C" w:rsidRDefault="00CB0B76" w:rsidP="00CB0B76">
      <w:pPr>
        <w:contextualSpacing/>
        <w:rPr>
          <w:rFonts w:eastAsia="Calibri" w:cs="Arial"/>
          <w:b/>
          <w:sz w:val="20"/>
          <w:szCs w:val="20"/>
        </w:rPr>
      </w:pPr>
      <w:r w:rsidRPr="00ED100C">
        <w:rPr>
          <w:rFonts w:eastAsia="Calibri" w:cs="Arial"/>
          <w:b/>
          <w:sz w:val="20"/>
          <w:szCs w:val="20"/>
        </w:rPr>
        <w:t>Jehovah Jireh Village Community Development Center</w:t>
      </w:r>
      <w:r>
        <w:rPr>
          <w:rFonts w:eastAsia="Calibri" w:cs="Arial"/>
          <w:b/>
          <w:sz w:val="20"/>
          <w:szCs w:val="20"/>
        </w:rPr>
        <w:t xml:space="preserve">, Inc. </w:t>
      </w:r>
      <w:r w:rsidRPr="00ED100C">
        <w:rPr>
          <w:rFonts w:eastAsia="Calibri" w:cs="Arial"/>
          <w:b/>
          <w:sz w:val="20"/>
          <w:szCs w:val="20"/>
        </w:rPr>
        <w:tab/>
      </w:r>
      <w:r w:rsidRPr="00ED100C">
        <w:rPr>
          <w:rFonts w:eastAsia="Calibri" w:cs="Arial"/>
          <w:b/>
          <w:sz w:val="20"/>
          <w:szCs w:val="20"/>
        </w:rPr>
        <w:tab/>
      </w:r>
      <w:r>
        <w:rPr>
          <w:rFonts w:eastAsia="Calibri" w:cs="Arial"/>
          <w:b/>
          <w:sz w:val="20"/>
          <w:szCs w:val="20"/>
        </w:rPr>
        <w:tab/>
      </w:r>
      <w:r w:rsidRPr="00ED100C">
        <w:rPr>
          <w:rFonts w:eastAsia="Calibri" w:cs="Arial"/>
          <w:b/>
          <w:sz w:val="20"/>
          <w:szCs w:val="20"/>
        </w:rPr>
        <w:t>(</w:t>
      </w:r>
      <w:r w:rsidR="003D1B93">
        <w:rPr>
          <w:rFonts w:eastAsia="Calibri" w:cs="Arial"/>
          <w:b/>
          <w:sz w:val="20"/>
          <w:szCs w:val="20"/>
        </w:rPr>
        <w:t xml:space="preserve">Mar. </w:t>
      </w:r>
      <w:r w:rsidRPr="00ED100C">
        <w:rPr>
          <w:rFonts w:eastAsia="Calibri" w:cs="Arial"/>
          <w:b/>
          <w:sz w:val="20"/>
          <w:szCs w:val="20"/>
        </w:rPr>
        <w:t>2009-</w:t>
      </w:r>
      <w:r w:rsidR="003D1B93">
        <w:rPr>
          <w:rFonts w:eastAsia="Calibri" w:cs="Arial"/>
          <w:b/>
          <w:sz w:val="20"/>
          <w:szCs w:val="20"/>
        </w:rPr>
        <w:t xml:space="preserve">May </w:t>
      </w:r>
      <w:r w:rsidRPr="00ED100C">
        <w:rPr>
          <w:rFonts w:eastAsia="Calibri" w:cs="Arial"/>
          <w:b/>
          <w:sz w:val="20"/>
          <w:szCs w:val="20"/>
        </w:rPr>
        <w:t>2014)</w:t>
      </w:r>
    </w:p>
    <w:p w14:paraId="1A2AEADD" w14:textId="4AFDB38D" w:rsidR="00CB0B76" w:rsidRDefault="00CB0B76" w:rsidP="00CB0B76">
      <w:pPr>
        <w:tabs>
          <w:tab w:val="left" w:pos="7560"/>
        </w:tabs>
        <w:contextualSpacing/>
        <w:jc w:val="both"/>
        <w:rPr>
          <w:rFonts w:eastAsia="Calibri" w:cs="Arial"/>
          <w:sz w:val="20"/>
          <w:szCs w:val="20"/>
        </w:rPr>
      </w:pPr>
      <w:r>
        <w:rPr>
          <w:rFonts w:eastAsia="Calibri" w:cs="Arial"/>
          <w:sz w:val="20"/>
          <w:szCs w:val="20"/>
        </w:rPr>
        <w:t xml:space="preserve">                                                                                                                                            </w:t>
      </w:r>
      <w:r w:rsidR="003D1B93">
        <w:rPr>
          <w:rFonts w:eastAsia="Calibri" w:cs="Arial"/>
          <w:sz w:val="20"/>
          <w:szCs w:val="20"/>
        </w:rPr>
        <w:t xml:space="preserve">    </w:t>
      </w:r>
      <w:r>
        <w:rPr>
          <w:rFonts w:eastAsia="Calibri" w:cs="Arial"/>
          <w:sz w:val="20"/>
          <w:szCs w:val="20"/>
        </w:rPr>
        <w:t>(</w:t>
      </w:r>
      <w:r w:rsidRPr="00CB0B76">
        <w:rPr>
          <w:rFonts w:eastAsia="Calibri" w:cs="Arial"/>
          <w:b/>
          <w:color w:val="000000" w:themeColor="text1"/>
          <w:sz w:val="20"/>
          <w:szCs w:val="20"/>
        </w:rPr>
        <w:t>40 hrs. week or more</w:t>
      </w:r>
      <w:r>
        <w:rPr>
          <w:rFonts w:eastAsia="Calibri" w:cs="Arial"/>
          <w:b/>
          <w:color w:val="000000" w:themeColor="text1"/>
          <w:sz w:val="20"/>
          <w:szCs w:val="20"/>
        </w:rPr>
        <w:t>)</w:t>
      </w:r>
    </w:p>
    <w:p w14:paraId="159CB41E" w14:textId="095B99E0" w:rsidR="00CB0B76" w:rsidRPr="00ED100C" w:rsidRDefault="00CB0B76" w:rsidP="00CB0B76">
      <w:pPr>
        <w:tabs>
          <w:tab w:val="left" w:pos="7560"/>
        </w:tabs>
        <w:contextualSpacing/>
        <w:jc w:val="both"/>
        <w:rPr>
          <w:rFonts w:eastAsia="Calibri" w:cs="Arial"/>
          <w:sz w:val="20"/>
          <w:szCs w:val="20"/>
        </w:rPr>
      </w:pPr>
      <w:r w:rsidRPr="00ED100C">
        <w:rPr>
          <w:rFonts w:eastAsia="Calibri" w:cs="Arial"/>
          <w:sz w:val="20"/>
          <w:szCs w:val="20"/>
        </w:rPr>
        <w:t>Program Director</w:t>
      </w:r>
    </w:p>
    <w:p w14:paraId="37B6A9DB" w14:textId="1338E952" w:rsidR="00CB0B76" w:rsidRDefault="00CB0B76" w:rsidP="00CB0B76">
      <w:pPr>
        <w:tabs>
          <w:tab w:val="left" w:pos="7560"/>
        </w:tabs>
        <w:contextualSpacing/>
        <w:jc w:val="both"/>
        <w:rPr>
          <w:rFonts w:eastAsia="Calibri" w:cs="Arial"/>
          <w:color w:val="FF0000"/>
          <w:sz w:val="20"/>
          <w:szCs w:val="20"/>
        </w:rPr>
      </w:pPr>
      <w:r>
        <w:rPr>
          <w:rFonts w:eastAsia="Arial" w:cs="Arial"/>
          <w:sz w:val="20"/>
          <w:szCs w:val="20"/>
          <w:highlight w:val="white"/>
        </w:rPr>
        <w:tab/>
      </w:r>
    </w:p>
    <w:p w14:paraId="759F10EB" w14:textId="77777777" w:rsidR="00CB0B76" w:rsidRDefault="00CB0B76" w:rsidP="00CB0B76">
      <w:pPr>
        <w:tabs>
          <w:tab w:val="left" w:pos="7560"/>
        </w:tabs>
        <w:contextualSpacing/>
        <w:jc w:val="both"/>
        <w:rPr>
          <w:rFonts w:eastAsia="Arial" w:cs="Arial"/>
          <w:sz w:val="20"/>
          <w:szCs w:val="20"/>
          <w:highlight w:val="white"/>
        </w:rPr>
      </w:pPr>
    </w:p>
    <w:p w14:paraId="725909D2" w14:textId="6AD51EF7" w:rsidR="00CB0B76" w:rsidRDefault="00CB0B76" w:rsidP="00CB0B76">
      <w:pPr>
        <w:tabs>
          <w:tab w:val="left" w:pos="7560"/>
        </w:tabs>
        <w:contextualSpacing/>
        <w:jc w:val="both"/>
        <w:rPr>
          <w:rFonts w:eastAsia="Arial" w:cs="Arial"/>
          <w:sz w:val="20"/>
          <w:szCs w:val="20"/>
        </w:rPr>
      </w:pPr>
      <w:r w:rsidRPr="00ED100C">
        <w:rPr>
          <w:rFonts w:eastAsia="Arial" w:cs="Arial"/>
          <w:sz w:val="20"/>
          <w:szCs w:val="20"/>
          <w:highlight w:val="white"/>
        </w:rPr>
        <w:t>Plan</w:t>
      </w:r>
      <w:r>
        <w:rPr>
          <w:rFonts w:eastAsia="Arial" w:cs="Arial"/>
          <w:sz w:val="20"/>
          <w:szCs w:val="20"/>
          <w:highlight w:val="white"/>
        </w:rPr>
        <w:t>ned</w:t>
      </w:r>
      <w:r w:rsidRPr="00ED100C">
        <w:rPr>
          <w:rFonts w:eastAsia="Arial" w:cs="Arial"/>
          <w:sz w:val="20"/>
          <w:szCs w:val="20"/>
          <w:highlight w:val="white"/>
        </w:rPr>
        <w:t xml:space="preserve"> and schedule</w:t>
      </w:r>
      <w:r>
        <w:rPr>
          <w:rFonts w:eastAsia="Arial" w:cs="Arial"/>
          <w:sz w:val="20"/>
          <w:szCs w:val="20"/>
          <w:highlight w:val="white"/>
        </w:rPr>
        <w:t>d</w:t>
      </w:r>
      <w:r w:rsidRPr="00ED100C">
        <w:rPr>
          <w:rFonts w:eastAsia="Arial" w:cs="Arial"/>
          <w:sz w:val="20"/>
          <w:szCs w:val="20"/>
          <w:highlight w:val="white"/>
        </w:rPr>
        <w:t xml:space="preserve"> programming and event staffing, based on broadcast length, time availability, and other factors, such as community needs. Monitor</w:t>
      </w:r>
      <w:r>
        <w:rPr>
          <w:rFonts w:eastAsia="Arial" w:cs="Arial"/>
          <w:sz w:val="20"/>
          <w:szCs w:val="20"/>
          <w:highlight w:val="white"/>
        </w:rPr>
        <w:t>ed</w:t>
      </w:r>
      <w:r w:rsidRPr="00ED100C">
        <w:rPr>
          <w:rFonts w:eastAsia="Arial" w:cs="Arial"/>
          <w:sz w:val="20"/>
          <w:szCs w:val="20"/>
          <w:highlight w:val="white"/>
        </w:rPr>
        <w:t xml:space="preserve"> and review</w:t>
      </w:r>
      <w:r>
        <w:rPr>
          <w:rFonts w:eastAsia="Arial" w:cs="Arial"/>
          <w:sz w:val="20"/>
          <w:szCs w:val="20"/>
          <w:highlight w:val="white"/>
        </w:rPr>
        <w:t>ed</w:t>
      </w:r>
      <w:r w:rsidRPr="00ED100C">
        <w:rPr>
          <w:rFonts w:eastAsia="Arial" w:cs="Arial"/>
          <w:sz w:val="20"/>
          <w:szCs w:val="20"/>
          <w:highlight w:val="white"/>
        </w:rPr>
        <w:t xml:space="preserve"> programming to ensure optimal scheduling, guideline adherence, and quality performance. Direct</w:t>
      </w:r>
      <w:r>
        <w:rPr>
          <w:rFonts w:eastAsia="Arial" w:cs="Arial"/>
          <w:sz w:val="20"/>
          <w:szCs w:val="20"/>
          <w:highlight w:val="white"/>
        </w:rPr>
        <w:t>ed</w:t>
      </w:r>
      <w:r w:rsidRPr="00ED100C">
        <w:rPr>
          <w:rFonts w:eastAsia="Arial" w:cs="Arial"/>
          <w:sz w:val="20"/>
          <w:szCs w:val="20"/>
          <w:highlight w:val="white"/>
        </w:rPr>
        <w:t xml:space="preserve"> and coordinate</w:t>
      </w:r>
      <w:r>
        <w:rPr>
          <w:rFonts w:eastAsia="Arial" w:cs="Arial"/>
          <w:sz w:val="20"/>
          <w:szCs w:val="20"/>
          <w:highlight w:val="white"/>
        </w:rPr>
        <w:t>d</w:t>
      </w:r>
      <w:r w:rsidRPr="00ED100C">
        <w:rPr>
          <w:rFonts w:eastAsia="Arial" w:cs="Arial"/>
          <w:sz w:val="20"/>
          <w:szCs w:val="20"/>
          <w:highlight w:val="white"/>
        </w:rPr>
        <w:t xml:space="preserve"> activities of personnel engaged in broadcast news, sports, or programming. Establish</w:t>
      </w:r>
      <w:r>
        <w:rPr>
          <w:rFonts w:eastAsia="Arial" w:cs="Arial"/>
          <w:sz w:val="20"/>
          <w:szCs w:val="20"/>
          <w:highlight w:val="white"/>
        </w:rPr>
        <w:t>ed</w:t>
      </w:r>
      <w:r w:rsidRPr="00ED100C">
        <w:rPr>
          <w:rFonts w:eastAsia="Arial" w:cs="Arial"/>
          <w:sz w:val="20"/>
          <w:szCs w:val="20"/>
          <w:highlight w:val="white"/>
        </w:rPr>
        <w:t xml:space="preserve"> staffing schedules and assign</w:t>
      </w:r>
      <w:r>
        <w:rPr>
          <w:rFonts w:eastAsia="Arial" w:cs="Arial"/>
          <w:sz w:val="20"/>
          <w:szCs w:val="20"/>
          <w:highlight w:val="white"/>
        </w:rPr>
        <w:t>ed</w:t>
      </w:r>
      <w:r w:rsidRPr="00ED100C">
        <w:rPr>
          <w:rFonts w:eastAsia="Arial" w:cs="Arial"/>
          <w:sz w:val="20"/>
          <w:szCs w:val="20"/>
          <w:highlight w:val="white"/>
        </w:rPr>
        <w:t xml:space="preserve"> work</w:t>
      </w:r>
      <w:r>
        <w:rPr>
          <w:rFonts w:eastAsia="Arial" w:cs="Arial"/>
          <w:sz w:val="20"/>
          <w:szCs w:val="20"/>
          <w:highlight w:val="white"/>
        </w:rPr>
        <w:t xml:space="preserve"> for to administrators</w:t>
      </w:r>
      <w:r w:rsidRPr="00ED100C">
        <w:rPr>
          <w:rFonts w:eastAsia="Arial" w:cs="Arial"/>
          <w:sz w:val="20"/>
          <w:szCs w:val="20"/>
          <w:highlight w:val="white"/>
        </w:rPr>
        <w:t>. Coordinate</w:t>
      </w:r>
      <w:r>
        <w:rPr>
          <w:rFonts w:eastAsia="Arial" w:cs="Arial"/>
          <w:sz w:val="20"/>
          <w:szCs w:val="20"/>
          <w:highlight w:val="white"/>
        </w:rPr>
        <w:t>s</w:t>
      </w:r>
      <w:r w:rsidRPr="00ED100C">
        <w:rPr>
          <w:rFonts w:eastAsia="Arial" w:cs="Arial"/>
          <w:sz w:val="20"/>
          <w:szCs w:val="20"/>
          <w:highlight w:val="white"/>
        </w:rPr>
        <w:t xml:space="preserve"> activities between departments, such as news and programming. Perform</w:t>
      </w:r>
      <w:r>
        <w:rPr>
          <w:rFonts w:eastAsia="Arial" w:cs="Arial"/>
          <w:sz w:val="20"/>
          <w:szCs w:val="20"/>
          <w:highlight w:val="white"/>
        </w:rPr>
        <w:t>ed</w:t>
      </w:r>
      <w:r w:rsidRPr="00ED100C">
        <w:rPr>
          <w:rFonts w:eastAsia="Arial" w:cs="Arial"/>
          <w:sz w:val="20"/>
          <w:szCs w:val="20"/>
          <w:highlight w:val="white"/>
        </w:rPr>
        <w:t xml:space="preserve"> personnel duties, such as hiring and performance evaluations. Evaluate</w:t>
      </w:r>
      <w:r>
        <w:rPr>
          <w:rFonts w:eastAsia="Arial" w:cs="Arial"/>
          <w:sz w:val="20"/>
          <w:szCs w:val="20"/>
          <w:highlight w:val="white"/>
        </w:rPr>
        <w:t>d</w:t>
      </w:r>
      <w:r w:rsidRPr="00ED100C">
        <w:rPr>
          <w:rFonts w:eastAsia="Arial" w:cs="Arial"/>
          <w:sz w:val="20"/>
          <w:szCs w:val="20"/>
          <w:highlight w:val="white"/>
        </w:rPr>
        <w:t xml:space="preserve"> new and existing programming to assess suitability and the need for change based on audience surveys and feedback. Develop</w:t>
      </w:r>
      <w:r>
        <w:rPr>
          <w:rFonts w:eastAsia="Arial" w:cs="Arial"/>
          <w:sz w:val="20"/>
          <w:szCs w:val="20"/>
          <w:highlight w:val="white"/>
        </w:rPr>
        <w:t>ed</w:t>
      </w:r>
      <w:r w:rsidRPr="00ED100C">
        <w:rPr>
          <w:rFonts w:eastAsia="Arial" w:cs="Arial"/>
          <w:sz w:val="20"/>
          <w:szCs w:val="20"/>
          <w:highlight w:val="white"/>
        </w:rPr>
        <w:t xml:space="preserve"> budgets for programming and broadcasting activities and monitor</w:t>
      </w:r>
      <w:r>
        <w:rPr>
          <w:rFonts w:eastAsia="Arial" w:cs="Arial"/>
          <w:sz w:val="20"/>
          <w:szCs w:val="20"/>
          <w:highlight w:val="white"/>
        </w:rPr>
        <w:t>ed spending</w:t>
      </w:r>
      <w:r>
        <w:rPr>
          <w:rFonts w:eastAsia="Arial" w:cs="Arial"/>
          <w:sz w:val="20"/>
          <w:szCs w:val="20"/>
        </w:rPr>
        <w:t>.</w:t>
      </w:r>
    </w:p>
    <w:p w14:paraId="0D11D69B" w14:textId="0062A8F1" w:rsidR="00543BEE" w:rsidRDefault="00543BEE" w:rsidP="00CB0B76">
      <w:pPr>
        <w:tabs>
          <w:tab w:val="left" w:pos="7560"/>
        </w:tabs>
        <w:contextualSpacing/>
        <w:jc w:val="both"/>
        <w:rPr>
          <w:rFonts w:eastAsia="Arial" w:cs="Arial"/>
          <w:sz w:val="20"/>
          <w:szCs w:val="20"/>
        </w:rPr>
      </w:pPr>
    </w:p>
    <w:p w14:paraId="4A33AFA5"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b/>
          <w:sz w:val="20"/>
          <w:szCs w:val="20"/>
        </w:rPr>
        <w:t>Beaumont Independent School District</w:t>
      </w:r>
      <w:r w:rsidRPr="00ED100C">
        <w:rPr>
          <w:rFonts w:eastAsia="Calibri" w:cs="Arial"/>
          <w:sz w:val="20"/>
          <w:szCs w:val="20"/>
        </w:rPr>
        <w:tab/>
      </w:r>
    </w:p>
    <w:p w14:paraId="3BE61D57" w14:textId="2DF979D3" w:rsidR="00543BEE" w:rsidRDefault="00543BEE" w:rsidP="00543BEE">
      <w:pPr>
        <w:tabs>
          <w:tab w:val="left" w:pos="7560"/>
        </w:tabs>
        <w:contextualSpacing/>
        <w:rPr>
          <w:rFonts w:eastAsia="Calibri" w:cs="Arial"/>
          <w:sz w:val="20"/>
          <w:szCs w:val="20"/>
        </w:rPr>
      </w:pPr>
      <w:r w:rsidRPr="00ED100C">
        <w:rPr>
          <w:rFonts w:eastAsia="Calibri" w:cs="Arial"/>
          <w:sz w:val="20"/>
          <w:szCs w:val="20"/>
        </w:rPr>
        <w:t xml:space="preserve">Instructional Aid </w:t>
      </w:r>
      <w:r w:rsidR="00FA4D9F">
        <w:rPr>
          <w:rFonts w:eastAsia="Calibri" w:cs="Arial"/>
          <w:sz w:val="20"/>
          <w:szCs w:val="20"/>
        </w:rPr>
        <w:t xml:space="preserve">                                                                                                                         </w:t>
      </w:r>
      <w:r w:rsidRPr="00ED100C">
        <w:rPr>
          <w:rFonts w:eastAsia="Calibri" w:cs="Arial"/>
          <w:b/>
          <w:sz w:val="20"/>
          <w:szCs w:val="20"/>
        </w:rPr>
        <w:t>(</w:t>
      </w:r>
      <w:r w:rsidR="00FA4D9F">
        <w:rPr>
          <w:rFonts w:eastAsia="Calibri" w:cs="Arial"/>
          <w:b/>
          <w:sz w:val="20"/>
          <w:szCs w:val="20"/>
        </w:rPr>
        <w:t xml:space="preserve">Jan. </w:t>
      </w:r>
      <w:r w:rsidRPr="00ED100C">
        <w:rPr>
          <w:rFonts w:eastAsia="Calibri" w:cs="Arial"/>
          <w:b/>
          <w:sz w:val="20"/>
          <w:szCs w:val="20"/>
        </w:rPr>
        <w:t>2009</w:t>
      </w:r>
      <w:r w:rsidR="00FA4D9F">
        <w:rPr>
          <w:rFonts w:eastAsia="Calibri" w:cs="Arial"/>
          <w:b/>
          <w:sz w:val="20"/>
          <w:szCs w:val="20"/>
        </w:rPr>
        <w:t>-May 2009</w:t>
      </w:r>
      <w:r w:rsidRPr="00ED100C">
        <w:rPr>
          <w:rFonts w:eastAsia="Calibri" w:cs="Arial"/>
          <w:b/>
          <w:sz w:val="20"/>
          <w:szCs w:val="20"/>
        </w:rPr>
        <w:t>)</w:t>
      </w:r>
      <w:r w:rsidRPr="00ED100C">
        <w:rPr>
          <w:rFonts w:eastAsia="Calibri" w:cs="Arial"/>
          <w:sz w:val="20"/>
          <w:szCs w:val="20"/>
        </w:rPr>
        <w:tab/>
      </w:r>
    </w:p>
    <w:p w14:paraId="060068A1" w14:textId="2DC8BB03" w:rsidR="00543BEE" w:rsidRPr="00543BEE" w:rsidRDefault="00543BEE" w:rsidP="00543BEE">
      <w:pPr>
        <w:tabs>
          <w:tab w:val="left" w:pos="7560"/>
        </w:tabs>
        <w:contextualSpacing/>
        <w:rPr>
          <w:rFonts w:eastAsia="Calibri" w:cs="Arial"/>
          <w:b/>
          <w:sz w:val="20"/>
          <w:szCs w:val="20"/>
        </w:rPr>
      </w:pPr>
      <w:r>
        <w:rPr>
          <w:rFonts w:eastAsia="Calibri" w:cs="Arial"/>
          <w:sz w:val="20"/>
          <w:szCs w:val="20"/>
        </w:rPr>
        <w:tab/>
      </w:r>
      <w:r>
        <w:rPr>
          <w:rFonts w:eastAsia="Calibri" w:cs="Arial"/>
          <w:sz w:val="20"/>
          <w:szCs w:val="20"/>
        </w:rPr>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58BA89AE" w14:textId="77777777" w:rsidR="00543BEE" w:rsidRPr="00ED100C" w:rsidRDefault="00543BEE" w:rsidP="00543BEE">
      <w:pPr>
        <w:tabs>
          <w:tab w:val="left" w:pos="7560"/>
        </w:tabs>
        <w:ind w:left="288"/>
        <w:contextualSpacing/>
        <w:rPr>
          <w:rFonts w:eastAsia="Calibri" w:cs="Arial"/>
          <w:sz w:val="20"/>
          <w:szCs w:val="20"/>
        </w:rPr>
      </w:pPr>
    </w:p>
    <w:p w14:paraId="0740C3F6" w14:textId="77777777" w:rsidR="00543BEE" w:rsidRPr="00ED100C" w:rsidRDefault="00543BEE" w:rsidP="00543BEE">
      <w:pPr>
        <w:tabs>
          <w:tab w:val="left" w:pos="7560"/>
        </w:tabs>
        <w:contextualSpacing/>
        <w:jc w:val="both"/>
        <w:rPr>
          <w:rFonts w:eastAsia="Arial" w:cs="Arial"/>
          <w:sz w:val="20"/>
          <w:szCs w:val="20"/>
        </w:rPr>
      </w:pPr>
      <w:r w:rsidRPr="00ED100C">
        <w:rPr>
          <w:rFonts w:eastAsia="Arial" w:cs="Arial"/>
          <w:sz w:val="20"/>
          <w:szCs w:val="20"/>
          <w:highlight w:val="white"/>
        </w:rPr>
        <w:t>Perform</w:t>
      </w:r>
      <w:r>
        <w:rPr>
          <w:rFonts w:eastAsia="Arial" w:cs="Arial"/>
          <w:sz w:val="20"/>
          <w:szCs w:val="20"/>
          <w:highlight w:val="white"/>
        </w:rPr>
        <w:t>ed</w:t>
      </w:r>
      <w:r w:rsidRPr="00ED100C">
        <w:rPr>
          <w:rFonts w:eastAsia="Arial" w:cs="Arial"/>
          <w:sz w:val="20"/>
          <w:szCs w:val="20"/>
          <w:highlight w:val="white"/>
        </w:rPr>
        <w:t xml:space="preserve"> clerical tasks including filing student records, typing, taking attendance, making copies of tests and other instructional paperwork, checking/grading tests and homework, distributing classroom-related materials and setting up bulletin boards. </w:t>
      </w:r>
      <w:r>
        <w:rPr>
          <w:rFonts w:eastAsia="Arial" w:cs="Arial"/>
          <w:sz w:val="20"/>
          <w:szCs w:val="20"/>
          <w:highlight w:val="white"/>
        </w:rPr>
        <w:t>Also p</w:t>
      </w:r>
      <w:r w:rsidRPr="00ED100C">
        <w:rPr>
          <w:rFonts w:eastAsia="Arial" w:cs="Arial"/>
          <w:sz w:val="20"/>
          <w:szCs w:val="20"/>
          <w:highlight w:val="white"/>
        </w:rPr>
        <w:t>erform</w:t>
      </w:r>
      <w:r>
        <w:rPr>
          <w:rFonts w:eastAsia="Arial" w:cs="Arial"/>
          <w:sz w:val="20"/>
          <w:szCs w:val="20"/>
          <w:highlight w:val="white"/>
        </w:rPr>
        <w:t>ed a variety of other tasks that facilitated the classroom operations.</w:t>
      </w:r>
      <w:r w:rsidRPr="00ED100C">
        <w:rPr>
          <w:rFonts w:eastAsia="Arial" w:cs="Arial"/>
          <w:sz w:val="20"/>
          <w:szCs w:val="20"/>
          <w:highlight w:val="white"/>
        </w:rPr>
        <w:t xml:space="preserve"> </w:t>
      </w:r>
    </w:p>
    <w:p w14:paraId="5AAA6F7C" w14:textId="77777777" w:rsidR="00543BEE" w:rsidRPr="00ED100C" w:rsidRDefault="00543BEE" w:rsidP="00543BEE">
      <w:pPr>
        <w:tabs>
          <w:tab w:val="left" w:pos="7560"/>
        </w:tabs>
        <w:contextualSpacing/>
        <w:jc w:val="both"/>
        <w:rPr>
          <w:rFonts w:eastAsia="Calibri" w:cs="Arial"/>
          <w:sz w:val="20"/>
          <w:szCs w:val="20"/>
        </w:rPr>
      </w:pPr>
    </w:p>
    <w:p w14:paraId="5783CDF3" w14:textId="77777777" w:rsidR="00543BEE" w:rsidRPr="00ED100C" w:rsidRDefault="00543BEE" w:rsidP="00543BEE">
      <w:pPr>
        <w:contextualSpacing/>
        <w:rPr>
          <w:rFonts w:eastAsia="Calibri" w:cs="Arial"/>
          <w:sz w:val="20"/>
          <w:szCs w:val="20"/>
        </w:rPr>
      </w:pPr>
      <w:proofErr w:type="spellStart"/>
      <w:r w:rsidRPr="00ED100C">
        <w:rPr>
          <w:rFonts w:eastAsia="Calibri" w:cs="Arial"/>
          <w:b/>
          <w:sz w:val="20"/>
          <w:szCs w:val="20"/>
        </w:rPr>
        <w:t>Exel</w:t>
      </w:r>
      <w:proofErr w:type="spellEnd"/>
      <w:r w:rsidRPr="00ED100C">
        <w:rPr>
          <w:rFonts w:eastAsia="Calibri" w:cs="Arial"/>
          <w:b/>
          <w:sz w:val="20"/>
          <w:szCs w:val="20"/>
        </w:rPr>
        <w:t xml:space="preserve"> Inc.</w:t>
      </w:r>
    </w:p>
    <w:p w14:paraId="7680BE50" w14:textId="42CFEFBA" w:rsidR="00543BEE" w:rsidRDefault="00543BEE" w:rsidP="00543BEE">
      <w:pPr>
        <w:tabs>
          <w:tab w:val="left" w:pos="7560"/>
        </w:tabs>
        <w:contextualSpacing/>
        <w:rPr>
          <w:rFonts w:eastAsia="Calibri" w:cs="Arial"/>
          <w:b/>
          <w:sz w:val="20"/>
          <w:szCs w:val="20"/>
        </w:rPr>
      </w:pPr>
      <w:r w:rsidRPr="00ED100C">
        <w:rPr>
          <w:rFonts w:eastAsia="Calibri" w:cs="Arial"/>
          <w:sz w:val="20"/>
          <w:szCs w:val="20"/>
        </w:rPr>
        <w:t>Warehouse Personnel</w:t>
      </w:r>
      <w:r w:rsidR="00FA4D9F">
        <w:rPr>
          <w:rFonts w:eastAsia="Calibri" w:cs="Arial"/>
          <w:sz w:val="20"/>
          <w:szCs w:val="20"/>
        </w:rPr>
        <w:t xml:space="preserve">                                                                                                        </w:t>
      </w:r>
      <w:r w:rsidRPr="00ED100C">
        <w:rPr>
          <w:rFonts w:eastAsia="Calibri" w:cs="Arial"/>
          <w:b/>
          <w:sz w:val="20"/>
          <w:szCs w:val="20"/>
        </w:rPr>
        <w:t>(</w:t>
      </w:r>
      <w:r w:rsidR="00FA4D9F">
        <w:rPr>
          <w:rFonts w:eastAsia="Calibri" w:cs="Arial"/>
          <w:b/>
          <w:sz w:val="20"/>
          <w:szCs w:val="20"/>
        </w:rPr>
        <w:t xml:space="preserve">Jan. </w:t>
      </w:r>
      <w:r w:rsidRPr="00ED100C">
        <w:rPr>
          <w:rFonts w:eastAsia="Calibri" w:cs="Arial"/>
          <w:b/>
          <w:sz w:val="20"/>
          <w:szCs w:val="20"/>
        </w:rPr>
        <w:t>2007</w:t>
      </w:r>
      <w:r w:rsidR="00FA4D9F">
        <w:rPr>
          <w:rFonts w:eastAsia="Calibri" w:cs="Arial"/>
          <w:b/>
          <w:sz w:val="20"/>
          <w:szCs w:val="20"/>
        </w:rPr>
        <w:t xml:space="preserve">- December </w:t>
      </w:r>
      <w:r w:rsidRPr="00ED100C">
        <w:rPr>
          <w:rFonts w:eastAsia="Calibri" w:cs="Arial"/>
          <w:b/>
          <w:sz w:val="20"/>
          <w:szCs w:val="20"/>
        </w:rPr>
        <w:t>2008)</w:t>
      </w:r>
    </w:p>
    <w:p w14:paraId="4411F780" w14:textId="0995BA8A" w:rsidR="00543BEE" w:rsidRPr="00ED100C" w:rsidRDefault="00543BEE" w:rsidP="00543BEE">
      <w:pPr>
        <w:tabs>
          <w:tab w:val="left" w:pos="7560"/>
        </w:tabs>
        <w:contextualSpacing/>
        <w:rPr>
          <w:rFonts w:eastAsia="Calibri" w:cs="Arial"/>
          <w:sz w:val="20"/>
          <w:szCs w:val="20"/>
        </w:rPr>
      </w:pPr>
      <w:r>
        <w:rPr>
          <w:rFonts w:eastAsia="Calibri" w:cs="Arial"/>
          <w:color w:val="FF0000"/>
          <w:sz w:val="20"/>
          <w:szCs w:val="20"/>
        </w:rPr>
        <w:tab/>
        <w:t xml:space="preserve">          </w:t>
      </w:r>
      <w:r>
        <w:rPr>
          <w:rFonts w:eastAsia="Calibri" w:cs="Arial"/>
          <w:sz w:val="20"/>
          <w:szCs w:val="20"/>
        </w:rPr>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0050CDD5" w14:textId="77777777" w:rsidR="00543BEE" w:rsidRPr="00ED100C" w:rsidRDefault="00543BEE" w:rsidP="00543BEE">
      <w:pPr>
        <w:tabs>
          <w:tab w:val="left" w:pos="7560"/>
        </w:tabs>
        <w:ind w:left="288"/>
        <w:contextualSpacing/>
        <w:rPr>
          <w:rFonts w:eastAsia="Calibri" w:cs="Arial"/>
          <w:sz w:val="20"/>
          <w:szCs w:val="20"/>
        </w:rPr>
      </w:pPr>
    </w:p>
    <w:p w14:paraId="36F5202C" w14:textId="77777777" w:rsidR="00543BEE" w:rsidRPr="00ED100C" w:rsidRDefault="00543BEE" w:rsidP="00543BEE">
      <w:pPr>
        <w:tabs>
          <w:tab w:val="left" w:pos="7560"/>
        </w:tabs>
        <w:contextualSpacing/>
        <w:jc w:val="both"/>
        <w:rPr>
          <w:rFonts w:eastAsia="Calibri" w:cs="Arial"/>
          <w:sz w:val="20"/>
          <w:szCs w:val="20"/>
        </w:rPr>
      </w:pPr>
      <w:r w:rsidRPr="00ED100C">
        <w:rPr>
          <w:rFonts w:eastAsia="Arial" w:cs="Arial"/>
          <w:sz w:val="20"/>
          <w:szCs w:val="20"/>
          <w:highlight w:val="white"/>
        </w:rPr>
        <w:t>Distribute</w:t>
      </w:r>
      <w:r>
        <w:rPr>
          <w:rFonts w:eastAsia="Arial" w:cs="Arial"/>
          <w:sz w:val="20"/>
          <w:szCs w:val="20"/>
          <w:highlight w:val="white"/>
        </w:rPr>
        <w:t>d</w:t>
      </w:r>
      <w:r w:rsidRPr="00ED100C">
        <w:rPr>
          <w:rFonts w:eastAsia="Arial" w:cs="Arial"/>
          <w:sz w:val="20"/>
          <w:szCs w:val="20"/>
          <w:highlight w:val="white"/>
        </w:rPr>
        <w:t xml:space="preserve"> vehicles for transporting freight or passengers based on distance and function</w:t>
      </w:r>
      <w:r>
        <w:rPr>
          <w:rFonts w:eastAsia="Arial" w:cs="Arial"/>
          <w:sz w:val="20"/>
          <w:szCs w:val="20"/>
          <w:highlight w:val="white"/>
        </w:rPr>
        <w:t>s</w:t>
      </w:r>
      <w:r w:rsidRPr="00ED100C">
        <w:rPr>
          <w:rFonts w:eastAsia="Arial" w:cs="Arial"/>
          <w:sz w:val="20"/>
          <w:szCs w:val="20"/>
          <w:highlight w:val="white"/>
        </w:rPr>
        <w:t xml:space="preserve"> of trip.  </w:t>
      </w:r>
      <w:r>
        <w:rPr>
          <w:rFonts w:eastAsia="Arial" w:cs="Arial"/>
          <w:sz w:val="20"/>
          <w:szCs w:val="20"/>
          <w:highlight w:val="white"/>
        </w:rPr>
        <w:t>Responsible for the logistical planning and bookkeeping for freight documents.</w:t>
      </w:r>
      <w:r w:rsidRPr="00ED100C">
        <w:rPr>
          <w:rFonts w:eastAsia="Arial" w:cs="Arial"/>
          <w:sz w:val="20"/>
          <w:szCs w:val="20"/>
          <w:highlight w:val="white"/>
        </w:rPr>
        <w:t xml:space="preserve"> Record</w:t>
      </w:r>
      <w:r>
        <w:rPr>
          <w:rFonts w:eastAsia="Arial" w:cs="Arial"/>
          <w:sz w:val="20"/>
          <w:szCs w:val="20"/>
          <w:highlight w:val="white"/>
        </w:rPr>
        <w:t>ed</w:t>
      </w:r>
      <w:r w:rsidRPr="00ED100C">
        <w:rPr>
          <w:rFonts w:eastAsia="Arial" w:cs="Arial"/>
          <w:sz w:val="20"/>
          <w:szCs w:val="20"/>
          <w:highlight w:val="white"/>
        </w:rPr>
        <w:t xml:space="preserve"> final destination, departure, and arrival times for vehicles and freight. Liaise with transit drivers and external customers regarding freight status.</w:t>
      </w:r>
    </w:p>
    <w:p w14:paraId="74E00FE0" w14:textId="77777777" w:rsidR="00543BEE" w:rsidRPr="00ED100C" w:rsidRDefault="00543BEE" w:rsidP="00543BEE">
      <w:pPr>
        <w:tabs>
          <w:tab w:val="left" w:pos="7560"/>
        </w:tabs>
        <w:ind w:left="288" w:right="2880"/>
        <w:contextualSpacing/>
        <w:rPr>
          <w:rFonts w:eastAsia="Calibri" w:cs="Arial"/>
          <w:sz w:val="20"/>
          <w:szCs w:val="20"/>
        </w:rPr>
      </w:pPr>
    </w:p>
    <w:p w14:paraId="52CDEF12" w14:textId="77777777" w:rsidR="00543BEE" w:rsidRDefault="00543BEE" w:rsidP="00543BEE">
      <w:pPr>
        <w:contextualSpacing/>
        <w:rPr>
          <w:rFonts w:eastAsia="Calibri" w:cs="Arial"/>
          <w:b/>
          <w:sz w:val="20"/>
          <w:szCs w:val="20"/>
        </w:rPr>
      </w:pPr>
    </w:p>
    <w:p w14:paraId="4159788E" w14:textId="77777777" w:rsidR="00543BEE" w:rsidRPr="00ED100C" w:rsidRDefault="00543BEE" w:rsidP="00543BEE">
      <w:pPr>
        <w:contextualSpacing/>
        <w:rPr>
          <w:rFonts w:eastAsia="Calibri" w:cs="Arial"/>
          <w:b/>
          <w:sz w:val="20"/>
          <w:szCs w:val="20"/>
        </w:rPr>
      </w:pPr>
      <w:r w:rsidRPr="00ED100C">
        <w:rPr>
          <w:rFonts w:eastAsia="Calibri" w:cs="Arial"/>
          <w:b/>
          <w:sz w:val="20"/>
          <w:szCs w:val="20"/>
        </w:rPr>
        <w:t>Conn's Service Repair Shop</w:t>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r>
      <w:r w:rsidRPr="00ED100C">
        <w:rPr>
          <w:rFonts w:eastAsia="Calibri" w:cs="Arial"/>
          <w:b/>
          <w:sz w:val="20"/>
          <w:szCs w:val="20"/>
        </w:rPr>
        <w:tab/>
        <w:t xml:space="preserve">      </w:t>
      </w:r>
    </w:p>
    <w:p w14:paraId="2072B275" w14:textId="214A5BCE" w:rsidR="00543BEE" w:rsidRDefault="00543BEE" w:rsidP="00543BEE">
      <w:pPr>
        <w:contextualSpacing/>
        <w:rPr>
          <w:rFonts w:eastAsia="Calibri" w:cs="Arial"/>
          <w:b/>
          <w:sz w:val="20"/>
          <w:szCs w:val="20"/>
        </w:rPr>
      </w:pPr>
      <w:r w:rsidRPr="00ED100C">
        <w:rPr>
          <w:rFonts w:eastAsia="Calibri" w:cs="Arial"/>
          <w:sz w:val="20"/>
          <w:szCs w:val="20"/>
        </w:rPr>
        <w:t xml:space="preserve">Dispatcher </w:t>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00FA4D9F">
        <w:rPr>
          <w:rFonts w:eastAsia="Calibri" w:cs="Arial"/>
          <w:sz w:val="20"/>
          <w:szCs w:val="20"/>
        </w:rPr>
        <w:t xml:space="preserve">       </w:t>
      </w:r>
      <w:r w:rsidRPr="00ED100C">
        <w:rPr>
          <w:rFonts w:eastAsia="Calibri" w:cs="Arial"/>
          <w:b/>
          <w:sz w:val="20"/>
          <w:szCs w:val="20"/>
        </w:rPr>
        <w:t>(</w:t>
      </w:r>
      <w:r w:rsidR="00FA4D9F">
        <w:rPr>
          <w:rFonts w:eastAsia="Calibri" w:cs="Arial"/>
          <w:b/>
          <w:sz w:val="20"/>
          <w:szCs w:val="20"/>
        </w:rPr>
        <w:t xml:space="preserve">Oct.  </w:t>
      </w:r>
      <w:r w:rsidRPr="00ED100C">
        <w:rPr>
          <w:rFonts w:eastAsia="Calibri" w:cs="Arial"/>
          <w:b/>
          <w:sz w:val="20"/>
          <w:szCs w:val="20"/>
        </w:rPr>
        <w:t>2006</w:t>
      </w:r>
      <w:r w:rsidR="00FA4D9F">
        <w:rPr>
          <w:rFonts w:eastAsia="Calibri" w:cs="Arial"/>
          <w:b/>
          <w:sz w:val="20"/>
          <w:szCs w:val="20"/>
        </w:rPr>
        <w:t>-December 2006</w:t>
      </w:r>
      <w:r w:rsidRPr="00ED100C">
        <w:rPr>
          <w:rFonts w:eastAsia="Calibri" w:cs="Arial"/>
          <w:b/>
          <w:sz w:val="20"/>
          <w:szCs w:val="20"/>
        </w:rPr>
        <w:t>)</w:t>
      </w:r>
    </w:p>
    <w:p w14:paraId="6B35084B" w14:textId="4015FC57" w:rsidR="00543BEE" w:rsidRPr="00ED100C" w:rsidRDefault="00543BEE" w:rsidP="00543BEE">
      <w:pPr>
        <w:contextualSpacing/>
        <w:rPr>
          <w:rFonts w:eastAsia="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6C8C249F" w14:textId="77777777" w:rsidR="00543BEE" w:rsidRPr="00ED100C" w:rsidRDefault="00543BEE" w:rsidP="00543BEE">
      <w:pPr>
        <w:ind w:left="288"/>
        <w:contextualSpacing/>
        <w:rPr>
          <w:rFonts w:eastAsia="Calibri" w:cs="Arial"/>
          <w:sz w:val="20"/>
          <w:szCs w:val="20"/>
        </w:rPr>
      </w:pPr>
    </w:p>
    <w:p w14:paraId="5765DFDF" w14:textId="77777777" w:rsidR="00543BEE" w:rsidRPr="00ED100C" w:rsidRDefault="00543BEE" w:rsidP="00543BEE">
      <w:pPr>
        <w:tabs>
          <w:tab w:val="left" w:pos="7560"/>
        </w:tabs>
        <w:contextualSpacing/>
        <w:jc w:val="both"/>
        <w:rPr>
          <w:rFonts w:eastAsia="Arial" w:cs="Arial"/>
          <w:sz w:val="20"/>
          <w:szCs w:val="20"/>
        </w:rPr>
      </w:pPr>
      <w:r w:rsidRPr="00ED100C">
        <w:rPr>
          <w:rFonts w:eastAsia="Arial" w:cs="Arial"/>
          <w:sz w:val="20"/>
          <w:szCs w:val="20"/>
          <w:highlight w:val="white"/>
        </w:rPr>
        <w:t>Schedule</w:t>
      </w:r>
      <w:r>
        <w:rPr>
          <w:rFonts w:eastAsia="Arial" w:cs="Arial"/>
          <w:sz w:val="20"/>
          <w:szCs w:val="20"/>
          <w:highlight w:val="white"/>
        </w:rPr>
        <w:t>d</w:t>
      </w:r>
      <w:r w:rsidRPr="00ED100C">
        <w:rPr>
          <w:rFonts w:eastAsia="Arial" w:cs="Arial"/>
          <w:sz w:val="20"/>
          <w:szCs w:val="20"/>
          <w:highlight w:val="white"/>
        </w:rPr>
        <w:t xml:space="preserve"> and dispatch</w:t>
      </w:r>
      <w:r>
        <w:rPr>
          <w:rFonts w:eastAsia="Arial" w:cs="Arial"/>
          <w:sz w:val="20"/>
          <w:szCs w:val="20"/>
          <w:highlight w:val="white"/>
        </w:rPr>
        <w:t>ed</w:t>
      </w:r>
      <w:r w:rsidRPr="00ED100C">
        <w:rPr>
          <w:rFonts w:eastAsia="Arial" w:cs="Arial"/>
          <w:sz w:val="20"/>
          <w:szCs w:val="20"/>
          <w:highlight w:val="white"/>
        </w:rPr>
        <w:t xml:space="preserve"> staff, crews, equipment, or service vehicles to appropriate locations. Arrange</w:t>
      </w:r>
      <w:r>
        <w:rPr>
          <w:rFonts w:eastAsia="Arial" w:cs="Arial"/>
          <w:sz w:val="20"/>
          <w:szCs w:val="20"/>
          <w:highlight w:val="white"/>
        </w:rPr>
        <w:t>d</w:t>
      </w:r>
      <w:r w:rsidRPr="00ED100C">
        <w:rPr>
          <w:rFonts w:eastAsia="Arial" w:cs="Arial"/>
          <w:sz w:val="20"/>
          <w:szCs w:val="20"/>
          <w:highlight w:val="white"/>
        </w:rPr>
        <w:t xml:space="preserve"> repairs to restore service and schedules. Relay</w:t>
      </w:r>
      <w:r>
        <w:rPr>
          <w:rFonts w:eastAsia="Arial" w:cs="Arial"/>
          <w:sz w:val="20"/>
          <w:szCs w:val="20"/>
          <w:highlight w:val="white"/>
        </w:rPr>
        <w:t>ed</w:t>
      </w:r>
      <w:r w:rsidRPr="00ED100C">
        <w:rPr>
          <w:rFonts w:eastAsia="Arial" w:cs="Arial"/>
          <w:sz w:val="20"/>
          <w:szCs w:val="20"/>
          <w:highlight w:val="white"/>
        </w:rPr>
        <w:t xml:space="preserve"> work orders, messages, and information between work crews, supervisors, and field inspectors using telephones or two-way radios. Receive</w:t>
      </w:r>
      <w:r>
        <w:rPr>
          <w:rFonts w:eastAsia="Arial" w:cs="Arial"/>
          <w:sz w:val="20"/>
          <w:szCs w:val="20"/>
          <w:highlight w:val="white"/>
        </w:rPr>
        <w:t>d</w:t>
      </w:r>
      <w:r w:rsidRPr="00ED100C">
        <w:rPr>
          <w:rFonts w:eastAsia="Arial" w:cs="Arial"/>
          <w:sz w:val="20"/>
          <w:szCs w:val="20"/>
          <w:highlight w:val="white"/>
        </w:rPr>
        <w:t xml:space="preserve"> and prepare</w:t>
      </w:r>
      <w:r>
        <w:rPr>
          <w:rFonts w:eastAsia="Arial" w:cs="Arial"/>
          <w:sz w:val="20"/>
          <w:szCs w:val="20"/>
          <w:highlight w:val="white"/>
        </w:rPr>
        <w:t>d</w:t>
      </w:r>
      <w:r w:rsidRPr="00ED100C">
        <w:rPr>
          <w:rFonts w:eastAsia="Arial" w:cs="Arial"/>
          <w:sz w:val="20"/>
          <w:szCs w:val="20"/>
          <w:highlight w:val="white"/>
        </w:rPr>
        <w:t xml:space="preserve"> work orders.</w:t>
      </w:r>
    </w:p>
    <w:p w14:paraId="7A4A4E71" w14:textId="77777777" w:rsidR="00543BEE" w:rsidRPr="00ED100C" w:rsidRDefault="00543BEE" w:rsidP="00543BEE">
      <w:pPr>
        <w:tabs>
          <w:tab w:val="left" w:pos="7560"/>
        </w:tabs>
        <w:contextualSpacing/>
        <w:jc w:val="both"/>
        <w:rPr>
          <w:rFonts w:eastAsia="Calibri" w:cs="Arial"/>
          <w:b/>
          <w:sz w:val="20"/>
          <w:szCs w:val="20"/>
        </w:rPr>
      </w:pPr>
    </w:p>
    <w:p w14:paraId="0FB03C7D" w14:textId="77777777" w:rsidR="00543BEE" w:rsidRPr="00ED100C" w:rsidRDefault="00543BEE" w:rsidP="00543BEE">
      <w:pPr>
        <w:contextualSpacing/>
        <w:rPr>
          <w:rFonts w:eastAsia="Calibri" w:cs="Arial"/>
          <w:sz w:val="20"/>
          <w:szCs w:val="20"/>
        </w:rPr>
      </w:pPr>
      <w:r w:rsidRPr="00ED100C">
        <w:rPr>
          <w:rFonts w:eastAsia="Calibri" w:cs="Arial"/>
          <w:b/>
          <w:sz w:val="20"/>
          <w:szCs w:val="20"/>
        </w:rPr>
        <w:t>Triple 'S' Services</w:t>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p>
    <w:p w14:paraId="770D4F90" w14:textId="04FDF638" w:rsidR="00543BEE" w:rsidRDefault="00543BEE" w:rsidP="00543BEE">
      <w:pPr>
        <w:contextualSpacing/>
        <w:rPr>
          <w:rFonts w:eastAsia="Calibri" w:cs="Arial"/>
          <w:b/>
          <w:sz w:val="20"/>
          <w:szCs w:val="20"/>
        </w:rPr>
      </w:pPr>
      <w:r w:rsidRPr="00ED100C">
        <w:rPr>
          <w:rFonts w:eastAsia="Calibri" w:cs="Arial"/>
          <w:sz w:val="20"/>
          <w:szCs w:val="20"/>
        </w:rPr>
        <w:t xml:space="preserve">Fire Watch/Hole Watch </w:t>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Pr="00ED100C">
        <w:rPr>
          <w:rFonts w:eastAsia="Calibri" w:cs="Arial"/>
          <w:sz w:val="20"/>
          <w:szCs w:val="20"/>
        </w:rPr>
        <w:tab/>
      </w:r>
      <w:r w:rsidR="00B229FD">
        <w:rPr>
          <w:rFonts w:eastAsia="Calibri" w:cs="Arial"/>
          <w:sz w:val="20"/>
          <w:szCs w:val="20"/>
        </w:rPr>
        <w:t xml:space="preserve">    </w:t>
      </w:r>
      <w:r w:rsidRPr="00ED100C">
        <w:rPr>
          <w:rFonts w:eastAsia="Calibri" w:cs="Arial"/>
          <w:b/>
          <w:sz w:val="20"/>
          <w:szCs w:val="20"/>
        </w:rPr>
        <w:t>(</w:t>
      </w:r>
      <w:r w:rsidR="00B229FD">
        <w:rPr>
          <w:rFonts w:eastAsia="Calibri" w:cs="Arial"/>
          <w:b/>
          <w:sz w:val="20"/>
          <w:szCs w:val="20"/>
        </w:rPr>
        <w:t xml:space="preserve">Sept. </w:t>
      </w:r>
      <w:r w:rsidRPr="00ED100C">
        <w:rPr>
          <w:rFonts w:eastAsia="Calibri" w:cs="Arial"/>
          <w:b/>
          <w:sz w:val="20"/>
          <w:szCs w:val="20"/>
        </w:rPr>
        <w:t>2006</w:t>
      </w:r>
      <w:r w:rsidR="00B229FD">
        <w:rPr>
          <w:rFonts w:eastAsia="Calibri" w:cs="Arial"/>
          <w:b/>
          <w:sz w:val="20"/>
          <w:szCs w:val="20"/>
        </w:rPr>
        <w:t>-Dec. 2006</w:t>
      </w:r>
      <w:r w:rsidRPr="00ED100C">
        <w:rPr>
          <w:rFonts w:eastAsia="Calibri" w:cs="Arial"/>
          <w:b/>
          <w:sz w:val="20"/>
          <w:szCs w:val="20"/>
        </w:rPr>
        <w:t>)</w:t>
      </w:r>
    </w:p>
    <w:p w14:paraId="54B24471" w14:textId="0D3960FD" w:rsidR="00543BEE" w:rsidRPr="00543BEE" w:rsidRDefault="00543BEE" w:rsidP="00543BEE">
      <w:pPr>
        <w:contextualSpacing/>
        <w:rPr>
          <w:rFonts w:eastAsia="Calibri" w:cs="Arial"/>
          <w:b/>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55F88A13" w14:textId="77777777" w:rsidR="00543BEE" w:rsidRPr="00ED100C" w:rsidRDefault="00543BEE" w:rsidP="00543BEE">
      <w:pPr>
        <w:ind w:left="288"/>
        <w:contextualSpacing/>
        <w:rPr>
          <w:rFonts w:eastAsia="Calibri" w:cs="Arial"/>
          <w:sz w:val="20"/>
          <w:szCs w:val="20"/>
        </w:rPr>
      </w:pPr>
    </w:p>
    <w:p w14:paraId="3AD5F1BD" w14:textId="77777777" w:rsidR="00543BEE" w:rsidRDefault="00543BEE" w:rsidP="00543BEE">
      <w:pPr>
        <w:contextualSpacing/>
        <w:jc w:val="both"/>
        <w:rPr>
          <w:rFonts w:eastAsia="Calibri" w:cs="Arial"/>
          <w:sz w:val="20"/>
          <w:szCs w:val="20"/>
        </w:rPr>
      </w:pPr>
      <w:r>
        <w:rPr>
          <w:rFonts w:eastAsia="Calibri" w:cs="Arial"/>
          <w:sz w:val="20"/>
          <w:szCs w:val="20"/>
        </w:rPr>
        <w:t>Primary job function was c</w:t>
      </w:r>
      <w:r w:rsidRPr="00ED100C">
        <w:rPr>
          <w:rFonts w:eastAsia="Calibri" w:cs="Arial"/>
          <w:sz w:val="20"/>
          <w:szCs w:val="20"/>
        </w:rPr>
        <w:t>onstant monitoring of prescribed area</w:t>
      </w:r>
      <w:r>
        <w:rPr>
          <w:rFonts w:eastAsia="Calibri" w:cs="Arial"/>
          <w:sz w:val="20"/>
          <w:szCs w:val="20"/>
        </w:rPr>
        <w:t>s</w:t>
      </w:r>
      <w:r w:rsidRPr="00ED100C">
        <w:rPr>
          <w:rFonts w:eastAsia="Calibri" w:cs="Arial"/>
          <w:sz w:val="20"/>
          <w:szCs w:val="20"/>
        </w:rPr>
        <w:t xml:space="preserve"> of concern. Maintain</w:t>
      </w:r>
      <w:r>
        <w:rPr>
          <w:rFonts w:eastAsia="Calibri" w:cs="Arial"/>
          <w:sz w:val="20"/>
          <w:szCs w:val="20"/>
        </w:rPr>
        <w:t>ed</w:t>
      </w:r>
      <w:r w:rsidRPr="00ED100C">
        <w:rPr>
          <w:rFonts w:eastAsia="Calibri" w:cs="Arial"/>
          <w:sz w:val="20"/>
          <w:szCs w:val="20"/>
        </w:rPr>
        <w:t xml:space="preserve"> meticulous records of any suspicious or potentially hazardous conditions</w:t>
      </w:r>
      <w:r>
        <w:rPr>
          <w:rFonts w:eastAsia="Calibri" w:cs="Arial"/>
          <w:sz w:val="20"/>
          <w:szCs w:val="20"/>
        </w:rPr>
        <w:t>, and a</w:t>
      </w:r>
      <w:r w:rsidRPr="00ED100C">
        <w:rPr>
          <w:rFonts w:eastAsia="Calibri" w:cs="Arial"/>
          <w:sz w:val="20"/>
          <w:szCs w:val="20"/>
        </w:rPr>
        <w:t>ctivate</w:t>
      </w:r>
      <w:r>
        <w:rPr>
          <w:rFonts w:eastAsia="Calibri" w:cs="Arial"/>
          <w:sz w:val="20"/>
          <w:szCs w:val="20"/>
        </w:rPr>
        <w:t>d</w:t>
      </w:r>
      <w:r w:rsidRPr="00ED100C">
        <w:rPr>
          <w:rFonts w:eastAsia="Calibri" w:cs="Arial"/>
          <w:sz w:val="20"/>
          <w:szCs w:val="20"/>
        </w:rPr>
        <w:t xml:space="preserve"> appropriate alarms and promptly contact</w:t>
      </w:r>
      <w:r>
        <w:rPr>
          <w:rFonts w:eastAsia="Calibri" w:cs="Arial"/>
          <w:sz w:val="20"/>
          <w:szCs w:val="20"/>
        </w:rPr>
        <w:t>ed</w:t>
      </w:r>
      <w:r w:rsidRPr="00ED100C">
        <w:rPr>
          <w:rFonts w:eastAsia="Calibri" w:cs="Arial"/>
          <w:sz w:val="20"/>
          <w:szCs w:val="20"/>
        </w:rPr>
        <w:t xml:space="preserve"> emergency response personnel.  </w:t>
      </w:r>
    </w:p>
    <w:p w14:paraId="3CA7BCA6" w14:textId="77777777" w:rsidR="00543BEE" w:rsidRPr="00ED100C" w:rsidRDefault="00543BEE" w:rsidP="00543BEE">
      <w:pPr>
        <w:contextualSpacing/>
        <w:jc w:val="both"/>
        <w:rPr>
          <w:rFonts w:eastAsia="Calibri" w:cs="Arial"/>
          <w:sz w:val="20"/>
          <w:szCs w:val="20"/>
        </w:rPr>
      </w:pPr>
    </w:p>
    <w:p w14:paraId="09FCEFBE" w14:textId="77777777" w:rsidR="00543BEE" w:rsidRPr="00ED100C" w:rsidRDefault="00543BEE" w:rsidP="00543BEE">
      <w:pPr>
        <w:ind w:left="288"/>
        <w:contextualSpacing/>
        <w:rPr>
          <w:rFonts w:eastAsia="Calibri" w:cs="Arial"/>
          <w:sz w:val="20"/>
          <w:szCs w:val="20"/>
        </w:rPr>
      </w:pPr>
    </w:p>
    <w:p w14:paraId="478611C8" w14:textId="77777777" w:rsidR="00543BEE" w:rsidRPr="00ED100C" w:rsidRDefault="00543BEE" w:rsidP="00543BEE">
      <w:pPr>
        <w:contextualSpacing/>
        <w:rPr>
          <w:rFonts w:eastAsia="Calibri" w:cs="Arial"/>
          <w:b/>
          <w:sz w:val="20"/>
          <w:szCs w:val="20"/>
        </w:rPr>
      </w:pPr>
      <w:r w:rsidRPr="00ED100C">
        <w:rPr>
          <w:rFonts w:eastAsia="Calibri" w:cs="Arial"/>
          <w:b/>
          <w:sz w:val="20"/>
          <w:szCs w:val="20"/>
        </w:rPr>
        <w:t>Pioneer</w:t>
      </w:r>
    </w:p>
    <w:p w14:paraId="7D65039D" w14:textId="35CDFEDA" w:rsidR="00543BEE" w:rsidRDefault="00543BEE" w:rsidP="00B229FD">
      <w:pPr>
        <w:tabs>
          <w:tab w:val="left" w:pos="7560"/>
        </w:tabs>
        <w:contextualSpacing/>
        <w:rPr>
          <w:rFonts w:eastAsia="Calibri" w:cs="Arial"/>
          <w:b/>
          <w:sz w:val="20"/>
          <w:szCs w:val="20"/>
        </w:rPr>
      </w:pPr>
      <w:r w:rsidRPr="00ED100C">
        <w:rPr>
          <w:rFonts w:eastAsia="Calibri" w:cs="Arial"/>
          <w:sz w:val="20"/>
          <w:szCs w:val="20"/>
        </w:rPr>
        <w:t>Customer Service Representative</w:t>
      </w:r>
      <w:r w:rsidR="00B229FD">
        <w:rPr>
          <w:rFonts w:eastAsia="Calibri" w:cs="Arial"/>
          <w:sz w:val="20"/>
          <w:szCs w:val="20"/>
        </w:rPr>
        <w:t xml:space="preserve">                                                                                             </w:t>
      </w:r>
      <w:r w:rsidRPr="00ED100C">
        <w:rPr>
          <w:rFonts w:eastAsia="Calibri" w:cs="Arial"/>
          <w:b/>
          <w:sz w:val="20"/>
          <w:szCs w:val="20"/>
        </w:rPr>
        <w:t>(</w:t>
      </w:r>
      <w:r w:rsidR="00B229FD">
        <w:rPr>
          <w:rFonts w:eastAsia="Calibri" w:cs="Arial"/>
          <w:b/>
          <w:sz w:val="20"/>
          <w:szCs w:val="20"/>
        </w:rPr>
        <w:t>Mar.</w:t>
      </w:r>
      <w:r w:rsidRPr="00ED100C">
        <w:rPr>
          <w:rFonts w:eastAsia="Calibri" w:cs="Arial"/>
          <w:b/>
          <w:sz w:val="20"/>
          <w:szCs w:val="20"/>
        </w:rPr>
        <w:t>2006</w:t>
      </w:r>
      <w:r w:rsidR="00B229FD">
        <w:rPr>
          <w:rFonts w:eastAsia="Calibri" w:cs="Arial"/>
          <w:b/>
          <w:sz w:val="20"/>
          <w:szCs w:val="20"/>
        </w:rPr>
        <w:t>- Sept. 2006</w:t>
      </w:r>
      <w:r w:rsidRPr="00ED100C">
        <w:rPr>
          <w:rFonts w:eastAsia="Calibri" w:cs="Arial"/>
          <w:b/>
          <w:sz w:val="20"/>
          <w:szCs w:val="20"/>
        </w:rPr>
        <w:t>)</w:t>
      </w:r>
    </w:p>
    <w:p w14:paraId="274895B3" w14:textId="7D8A0495" w:rsidR="00543BEE" w:rsidRPr="00ED100C" w:rsidRDefault="00543BEE" w:rsidP="00543BEE">
      <w:pPr>
        <w:tabs>
          <w:tab w:val="left" w:pos="7560"/>
        </w:tabs>
        <w:contextualSpacing/>
        <w:rPr>
          <w:rFonts w:eastAsia="Calibri" w:cs="Arial"/>
          <w:sz w:val="20"/>
          <w:szCs w:val="20"/>
        </w:rPr>
      </w:pPr>
      <w:r>
        <w:rPr>
          <w:rFonts w:eastAsia="Calibri" w:cs="Arial"/>
          <w:sz w:val="20"/>
          <w:szCs w:val="20"/>
        </w:rPr>
        <w:lastRenderedPageBreak/>
        <w:tab/>
        <w:t xml:space="preserve">           </w:t>
      </w:r>
      <w:r>
        <w:rPr>
          <w:rFonts w:eastAsia="Calibri" w:cs="Arial"/>
          <w:b/>
          <w:color w:val="000000" w:themeColor="text1"/>
          <w:sz w:val="20"/>
          <w:szCs w:val="20"/>
        </w:rPr>
        <w:t>(</w:t>
      </w:r>
      <w:r w:rsidRPr="00543BEE">
        <w:rPr>
          <w:rFonts w:eastAsia="Calibri" w:cs="Arial"/>
          <w:b/>
          <w:color w:val="000000" w:themeColor="text1"/>
          <w:sz w:val="20"/>
          <w:szCs w:val="20"/>
        </w:rPr>
        <w:t>40 hrs. week</w:t>
      </w:r>
      <w:r>
        <w:rPr>
          <w:rFonts w:eastAsia="Calibri" w:cs="Arial"/>
          <w:b/>
          <w:color w:val="000000" w:themeColor="text1"/>
          <w:sz w:val="20"/>
          <w:szCs w:val="20"/>
        </w:rPr>
        <w:t>)</w:t>
      </w:r>
    </w:p>
    <w:p w14:paraId="26A3AAA7" w14:textId="77777777" w:rsidR="00543BEE" w:rsidRPr="00ED100C" w:rsidRDefault="00543BEE" w:rsidP="00543BEE">
      <w:pPr>
        <w:tabs>
          <w:tab w:val="left" w:pos="7560"/>
        </w:tabs>
        <w:contextualSpacing/>
        <w:jc w:val="both"/>
        <w:rPr>
          <w:rFonts w:eastAsia="Calibri" w:cs="Arial"/>
          <w:sz w:val="20"/>
          <w:szCs w:val="20"/>
          <w:highlight w:val="white"/>
        </w:rPr>
      </w:pPr>
      <w:bookmarkStart w:id="1" w:name="h.9535jcqtjiey" w:colFirst="0" w:colLast="0"/>
      <w:bookmarkEnd w:id="1"/>
    </w:p>
    <w:p w14:paraId="6FD68C1A"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sz w:val="20"/>
          <w:szCs w:val="20"/>
          <w:highlight w:val="white"/>
        </w:rPr>
        <w:t>Resolve</w:t>
      </w:r>
      <w:r>
        <w:rPr>
          <w:rFonts w:eastAsia="Calibri" w:cs="Arial"/>
          <w:sz w:val="20"/>
          <w:szCs w:val="20"/>
          <w:highlight w:val="white"/>
        </w:rPr>
        <w:t>d</w:t>
      </w:r>
      <w:r w:rsidRPr="00ED100C">
        <w:rPr>
          <w:rFonts w:eastAsia="Calibri" w:cs="Arial"/>
          <w:sz w:val="20"/>
          <w:szCs w:val="20"/>
          <w:highlight w:val="white"/>
        </w:rPr>
        <w:t xml:space="preserve"> product and service issues. Open customer accounts</w:t>
      </w:r>
      <w:r>
        <w:rPr>
          <w:rFonts w:eastAsia="Calibri" w:cs="Arial"/>
          <w:sz w:val="20"/>
          <w:szCs w:val="20"/>
          <w:highlight w:val="white"/>
        </w:rPr>
        <w:t xml:space="preserve"> and m</w:t>
      </w:r>
      <w:r w:rsidRPr="00ED100C">
        <w:rPr>
          <w:rFonts w:eastAsia="Calibri" w:cs="Arial"/>
          <w:sz w:val="20"/>
          <w:szCs w:val="20"/>
          <w:highlight w:val="white"/>
        </w:rPr>
        <w:t>aintain</w:t>
      </w:r>
      <w:r>
        <w:rPr>
          <w:rFonts w:eastAsia="Calibri" w:cs="Arial"/>
          <w:sz w:val="20"/>
          <w:szCs w:val="20"/>
          <w:highlight w:val="white"/>
        </w:rPr>
        <w:t>ed</w:t>
      </w:r>
      <w:r w:rsidRPr="00ED100C">
        <w:rPr>
          <w:rFonts w:eastAsia="Calibri" w:cs="Arial"/>
          <w:sz w:val="20"/>
          <w:szCs w:val="20"/>
          <w:highlight w:val="white"/>
        </w:rPr>
        <w:t xml:space="preserve"> customer records.</w:t>
      </w:r>
      <w:r>
        <w:rPr>
          <w:rFonts w:eastAsia="Calibri" w:cs="Arial"/>
          <w:sz w:val="20"/>
          <w:szCs w:val="20"/>
          <w:highlight w:val="white"/>
        </w:rPr>
        <w:t xml:space="preserve"> </w:t>
      </w:r>
      <w:r w:rsidRPr="00ED100C">
        <w:rPr>
          <w:rFonts w:eastAsia="Calibri" w:cs="Arial"/>
          <w:sz w:val="20"/>
          <w:szCs w:val="20"/>
          <w:highlight w:val="white"/>
        </w:rPr>
        <w:t>Clarif</w:t>
      </w:r>
      <w:r>
        <w:rPr>
          <w:rFonts w:eastAsia="Calibri" w:cs="Arial"/>
          <w:sz w:val="20"/>
          <w:szCs w:val="20"/>
          <w:highlight w:val="white"/>
        </w:rPr>
        <w:t>ied</w:t>
      </w:r>
      <w:r w:rsidRPr="00ED100C">
        <w:rPr>
          <w:rFonts w:eastAsia="Calibri" w:cs="Arial"/>
          <w:sz w:val="20"/>
          <w:szCs w:val="20"/>
          <w:highlight w:val="white"/>
        </w:rPr>
        <w:t xml:space="preserve"> customer complaints determining the cause and best course of action for resolution. Expedite corrections and adjustments</w:t>
      </w:r>
      <w:r w:rsidRPr="00ED100C">
        <w:rPr>
          <w:rFonts w:eastAsia="Calibri" w:cs="Arial"/>
          <w:sz w:val="20"/>
          <w:szCs w:val="20"/>
        </w:rPr>
        <w:t>.</w:t>
      </w:r>
    </w:p>
    <w:p w14:paraId="14C9AD92" w14:textId="77777777" w:rsidR="00543BEE" w:rsidRPr="00ED100C" w:rsidRDefault="00543BEE" w:rsidP="00543BEE">
      <w:pPr>
        <w:tabs>
          <w:tab w:val="left" w:pos="7560"/>
        </w:tabs>
        <w:contextualSpacing/>
        <w:jc w:val="both"/>
        <w:rPr>
          <w:rFonts w:eastAsia="Calibri" w:cs="Arial"/>
          <w:b/>
          <w:sz w:val="20"/>
          <w:szCs w:val="20"/>
        </w:rPr>
      </w:pPr>
    </w:p>
    <w:p w14:paraId="181471B7" w14:textId="77777777" w:rsidR="00543BEE" w:rsidRPr="00ED100C" w:rsidRDefault="00543BEE" w:rsidP="00543BEE">
      <w:pPr>
        <w:tabs>
          <w:tab w:val="left" w:pos="7560"/>
        </w:tabs>
        <w:contextualSpacing/>
        <w:rPr>
          <w:rFonts w:eastAsia="Calibri" w:cs="Arial"/>
          <w:b/>
          <w:sz w:val="20"/>
          <w:szCs w:val="20"/>
          <w:highlight w:val="white"/>
        </w:rPr>
      </w:pPr>
      <w:r w:rsidRPr="00ED100C">
        <w:rPr>
          <w:rFonts w:eastAsia="Calibri" w:cs="Arial"/>
          <w:b/>
          <w:sz w:val="20"/>
          <w:szCs w:val="20"/>
          <w:highlight w:val="white"/>
        </w:rPr>
        <w:t xml:space="preserve">United States Air Force </w:t>
      </w:r>
      <w:r>
        <w:rPr>
          <w:rFonts w:eastAsia="Calibri" w:cs="Arial"/>
          <w:b/>
          <w:sz w:val="20"/>
          <w:szCs w:val="20"/>
          <w:highlight w:val="white"/>
        </w:rPr>
        <w:t xml:space="preserve"> </w:t>
      </w:r>
    </w:p>
    <w:p w14:paraId="488512B3" w14:textId="1D8273A0" w:rsidR="00543BEE" w:rsidRDefault="00543BEE" w:rsidP="00543BEE">
      <w:pPr>
        <w:tabs>
          <w:tab w:val="left" w:pos="7560"/>
        </w:tabs>
        <w:ind w:left="2880" w:hanging="2880"/>
        <w:contextualSpacing/>
        <w:rPr>
          <w:rFonts w:eastAsia="Calibri" w:cs="Arial"/>
          <w:sz w:val="20"/>
          <w:szCs w:val="20"/>
        </w:rPr>
      </w:pPr>
      <w:r w:rsidRPr="00ED100C">
        <w:rPr>
          <w:rFonts w:eastAsia="Calibri" w:cs="Arial"/>
          <w:sz w:val="20"/>
          <w:szCs w:val="20"/>
          <w:highlight w:val="white"/>
        </w:rPr>
        <w:t>Security For</w:t>
      </w:r>
      <w:r>
        <w:rPr>
          <w:rFonts w:eastAsia="Calibri" w:cs="Arial"/>
          <w:sz w:val="20"/>
          <w:szCs w:val="20"/>
          <w:highlight w:val="white"/>
        </w:rPr>
        <w:t xml:space="preserve">ces </w:t>
      </w:r>
      <w:r w:rsidR="003D1B93">
        <w:rPr>
          <w:rFonts w:eastAsia="Calibri" w:cs="Arial"/>
          <w:sz w:val="20"/>
          <w:szCs w:val="20"/>
          <w:highlight w:val="white"/>
        </w:rPr>
        <w:tab/>
      </w:r>
      <w:r>
        <w:rPr>
          <w:rFonts w:eastAsia="Calibri" w:cs="Arial"/>
          <w:sz w:val="20"/>
          <w:szCs w:val="20"/>
          <w:highlight w:val="white"/>
        </w:rPr>
        <w:t xml:space="preserve">     </w:t>
      </w:r>
      <w:r w:rsidR="003D1B93">
        <w:rPr>
          <w:rFonts w:eastAsia="Calibri" w:cs="Arial"/>
          <w:sz w:val="20"/>
          <w:szCs w:val="20"/>
          <w:highlight w:val="white"/>
        </w:rPr>
        <w:t xml:space="preserve">                                                                                  </w:t>
      </w:r>
      <w:r w:rsidRPr="00ED100C">
        <w:rPr>
          <w:rFonts w:eastAsia="Calibri" w:cs="Arial"/>
          <w:b/>
          <w:sz w:val="20"/>
          <w:szCs w:val="20"/>
          <w:highlight w:val="white"/>
        </w:rPr>
        <w:t>(</w:t>
      </w:r>
      <w:r w:rsidR="003D1B93">
        <w:rPr>
          <w:rFonts w:eastAsia="Calibri" w:cs="Arial"/>
          <w:b/>
          <w:sz w:val="20"/>
          <w:szCs w:val="20"/>
          <w:highlight w:val="white"/>
        </w:rPr>
        <w:t xml:space="preserve">Sept. </w:t>
      </w:r>
      <w:r>
        <w:rPr>
          <w:rFonts w:eastAsia="Calibri" w:cs="Arial"/>
          <w:b/>
          <w:sz w:val="20"/>
          <w:szCs w:val="20"/>
          <w:highlight w:val="white"/>
        </w:rPr>
        <w:t>1999-</w:t>
      </w:r>
      <w:r w:rsidR="003D1B93">
        <w:rPr>
          <w:rFonts w:eastAsia="Calibri" w:cs="Arial"/>
          <w:b/>
          <w:sz w:val="20"/>
          <w:szCs w:val="20"/>
          <w:highlight w:val="white"/>
        </w:rPr>
        <w:t>April 2</w:t>
      </w:r>
      <w:r w:rsidRPr="00ED100C">
        <w:rPr>
          <w:rFonts w:eastAsia="Calibri" w:cs="Arial"/>
          <w:b/>
          <w:sz w:val="20"/>
          <w:szCs w:val="20"/>
          <w:highlight w:val="white"/>
        </w:rPr>
        <w:t>005</w:t>
      </w:r>
      <w:r>
        <w:rPr>
          <w:rFonts w:eastAsia="Calibri" w:cs="Arial"/>
          <w:b/>
          <w:sz w:val="20"/>
          <w:szCs w:val="20"/>
          <w:highlight w:val="white"/>
        </w:rPr>
        <w:t>)</w:t>
      </w:r>
      <w:r>
        <w:rPr>
          <w:rFonts w:eastAsia="Calibri" w:cs="Arial"/>
          <w:sz w:val="20"/>
          <w:szCs w:val="20"/>
        </w:rPr>
        <w:t xml:space="preserve"> </w:t>
      </w:r>
    </w:p>
    <w:p w14:paraId="3B9C2764" w14:textId="6A92D2F5" w:rsidR="00543BEE" w:rsidRPr="00543BEE" w:rsidRDefault="00543BEE" w:rsidP="00543BEE">
      <w:pPr>
        <w:tabs>
          <w:tab w:val="left" w:pos="7560"/>
        </w:tabs>
        <w:ind w:left="2880" w:hanging="2880"/>
        <w:contextualSpacing/>
        <w:rPr>
          <w:rFonts w:eastAsia="Calibri" w:cs="Arial"/>
          <w:sz w:val="20"/>
          <w:szCs w:val="20"/>
          <w:highlight w:val="white"/>
        </w:rPr>
      </w:pPr>
      <w:r>
        <w:rPr>
          <w:rFonts w:eastAsia="Calibri" w:cs="Arial"/>
          <w:b/>
          <w:color w:val="000000" w:themeColor="text1"/>
          <w:sz w:val="20"/>
          <w:szCs w:val="20"/>
        </w:rPr>
        <w:tab/>
        <w:t xml:space="preserve">                                                                                        (</w:t>
      </w:r>
      <w:r w:rsidRPr="00543BEE">
        <w:rPr>
          <w:rFonts w:eastAsia="Calibri" w:cs="Arial"/>
          <w:b/>
          <w:color w:val="000000" w:themeColor="text1"/>
          <w:sz w:val="20"/>
          <w:szCs w:val="20"/>
        </w:rPr>
        <w:t>40 hrs. week</w:t>
      </w:r>
      <w:r>
        <w:rPr>
          <w:rFonts w:eastAsia="Calibri" w:cs="Arial"/>
          <w:b/>
          <w:color w:val="000000" w:themeColor="text1"/>
          <w:sz w:val="20"/>
          <w:szCs w:val="20"/>
        </w:rPr>
        <w:t xml:space="preserve"> or more)</w:t>
      </w:r>
      <w:r w:rsidRPr="00ED100C">
        <w:rPr>
          <w:rFonts w:eastAsia="Calibri" w:cs="Arial"/>
          <w:sz w:val="20"/>
          <w:szCs w:val="20"/>
          <w:highlight w:val="white"/>
        </w:rPr>
        <w:t xml:space="preserve">                                                                                   </w:t>
      </w:r>
      <w:r w:rsidRPr="00ED100C">
        <w:rPr>
          <w:rFonts w:eastAsia="Calibri" w:cs="Arial"/>
          <w:sz w:val="20"/>
          <w:szCs w:val="20"/>
          <w:highlight w:val="white"/>
        </w:rPr>
        <w:tab/>
      </w:r>
      <w:r w:rsidRPr="00ED100C">
        <w:rPr>
          <w:rFonts w:eastAsia="Calibri" w:cs="Arial"/>
          <w:b/>
          <w:sz w:val="20"/>
          <w:szCs w:val="20"/>
          <w:highlight w:val="white"/>
        </w:rPr>
        <w:t xml:space="preserve">                       </w:t>
      </w:r>
    </w:p>
    <w:p w14:paraId="70A00A88" w14:textId="77777777" w:rsidR="00543BEE" w:rsidRPr="00ED100C" w:rsidRDefault="00543BEE" w:rsidP="00543BEE">
      <w:pPr>
        <w:tabs>
          <w:tab w:val="left" w:pos="7560"/>
        </w:tabs>
        <w:ind w:right="2880"/>
        <w:contextualSpacing/>
        <w:rPr>
          <w:rFonts w:eastAsia="Calibri" w:cs="Arial"/>
          <w:sz w:val="20"/>
          <w:szCs w:val="20"/>
        </w:rPr>
      </w:pPr>
      <w:r w:rsidRPr="00ED100C">
        <w:rPr>
          <w:rFonts w:eastAsia="Calibri" w:cs="Arial"/>
          <w:b/>
          <w:sz w:val="20"/>
          <w:szCs w:val="20"/>
          <w:highlight w:val="white"/>
        </w:rPr>
        <w:t>Desk Sergeant</w:t>
      </w:r>
    </w:p>
    <w:p w14:paraId="46C0F021"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sz w:val="20"/>
          <w:szCs w:val="20"/>
          <w:highlight w:val="white"/>
        </w:rPr>
        <w:t>Maintain</w:t>
      </w:r>
      <w:r>
        <w:rPr>
          <w:rFonts w:eastAsia="Calibri" w:cs="Arial"/>
          <w:sz w:val="20"/>
          <w:szCs w:val="20"/>
          <w:highlight w:val="white"/>
        </w:rPr>
        <w:t>ed</w:t>
      </w:r>
      <w:r w:rsidRPr="00ED100C">
        <w:rPr>
          <w:rFonts w:eastAsia="Calibri" w:cs="Arial"/>
          <w:sz w:val="20"/>
          <w:szCs w:val="20"/>
          <w:highlight w:val="white"/>
        </w:rPr>
        <w:t xml:space="preserve"> logs, prepare</w:t>
      </w:r>
      <w:r>
        <w:rPr>
          <w:rFonts w:eastAsia="Calibri" w:cs="Arial"/>
          <w:sz w:val="20"/>
          <w:szCs w:val="20"/>
          <w:highlight w:val="white"/>
        </w:rPr>
        <w:t>d</w:t>
      </w:r>
      <w:r w:rsidRPr="00ED100C">
        <w:rPr>
          <w:rFonts w:eastAsia="Calibri" w:cs="Arial"/>
          <w:sz w:val="20"/>
          <w:szCs w:val="20"/>
          <w:highlight w:val="white"/>
        </w:rPr>
        <w:t xml:space="preserve"> reports, and direct</w:t>
      </w:r>
      <w:r>
        <w:rPr>
          <w:rFonts w:eastAsia="Calibri" w:cs="Arial"/>
          <w:sz w:val="20"/>
          <w:szCs w:val="20"/>
          <w:highlight w:val="white"/>
        </w:rPr>
        <w:t>ed</w:t>
      </w:r>
      <w:r w:rsidRPr="00ED100C">
        <w:rPr>
          <w:rFonts w:eastAsia="Calibri" w:cs="Arial"/>
          <w:sz w:val="20"/>
          <w:szCs w:val="20"/>
          <w:highlight w:val="white"/>
        </w:rPr>
        <w:t xml:space="preserve"> the preparation, handling, and maintenance of departmental records. Schedule</w:t>
      </w:r>
      <w:r>
        <w:rPr>
          <w:rFonts w:eastAsia="Calibri" w:cs="Arial"/>
          <w:sz w:val="20"/>
          <w:szCs w:val="20"/>
          <w:highlight w:val="white"/>
        </w:rPr>
        <w:t>d</w:t>
      </w:r>
      <w:r w:rsidRPr="00ED100C">
        <w:rPr>
          <w:rFonts w:eastAsia="Calibri" w:cs="Arial"/>
          <w:sz w:val="20"/>
          <w:szCs w:val="20"/>
          <w:highlight w:val="white"/>
        </w:rPr>
        <w:t xml:space="preserve"> and assign</w:t>
      </w:r>
      <w:r>
        <w:rPr>
          <w:rFonts w:eastAsia="Calibri" w:cs="Arial"/>
          <w:sz w:val="20"/>
          <w:szCs w:val="20"/>
          <w:highlight w:val="white"/>
        </w:rPr>
        <w:t>ed</w:t>
      </w:r>
      <w:r w:rsidRPr="00ED100C">
        <w:rPr>
          <w:rFonts w:eastAsia="Calibri" w:cs="Arial"/>
          <w:sz w:val="20"/>
          <w:szCs w:val="20"/>
          <w:highlight w:val="white"/>
        </w:rPr>
        <w:t xml:space="preserve"> duties to subordinates. Inspect</w:t>
      </w:r>
      <w:r>
        <w:rPr>
          <w:rFonts w:eastAsia="Calibri" w:cs="Arial"/>
          <w:sz w:val="20"/>
          <w:szCs w:val="20"/>
          <w:highlight w:val="white"/>
        </w:rPr>
        <w:t>ed</w:t>
      </w:r>
      <w:r w:rsidRPr="00ED100C">
        <w:rPr>
          <w:rFonts w:eastAsia="Calibri" w:cs="Arial"/>
          <w:sz w:val="20"/>
          <w:szCs w:val="20"/>
          <w:highlight w:val="white"/>
        </w:rPr>
        <w:t xml:space="preserve"> facilities, supplies, vehicles, and equipment to ensure conformance to standards. Review</w:t>
      </w:r>
      <w:r>
        <w:rPr>
          <w:rFonts w:eastAsia="Calibri" w:cs="Arial"/>
          <w:sz w:val="20"/>
          <w:szCs w:val="20"/>
          <w:highlight w:val="white"/>
        </w:rPr>
        <w:t>ed</w:t>
      </w:r>
      <w:r w:rsidRPr="00ED100C">
        <w:rPr>
          <w:rFonts w:eastAsia="Calibri" w:cs="Arial"/>
          <w:sz w:val="20"/>
          <w:szCs w:val="20"/>
          <w:highlight w:val="white"/>
        </w:rPr>
        <w:t xml:space="preserve"> written orders for adherence to legal requirements. Supervise</w:t>
      </w:r>
      <w:r>
        <w:rPr>
          <w:rFonts w:eastAsia="Calibri" w:cs="Arial"/>
          <w:sz w:val="20"/>
          <w:szCs w:val="20"/>
          <w:highlight w:val="white"/>
        </w:rPr>
        <w:t>d</w:t>
      </w:r>
      <w:r w:rsidRPr="00ED100C">
        <w:rPr>
          <w:rFonts w:eastAsia="Calibri" w:cs="Arial"/>
          <w:sz w:val="20"/>
          <w:szCs w:val="20"/>
          <w:highlight w:val="white"/>
        </w:rPr>
        <w:t xml:space="preserve"> and coordinate investigation of criminal cases. Evaluate</w:t>
      </w:r>
      <w:r>
        <w:rPr>
          <w:rFonts w:eastAsia="Calibri" w:cs="Arial"/>
          <w:sz w:val="20"/>
          <w:szCs w:val="20"/>
          <w:highlight w:val="white"/>
        </w:rPr>
        <w:t>d</w:t>
      </w:r>
      <w:r w:rsidRPr="00ED100C">
        <w:rPr>
          <w:rFonts w:eastAsia="Calibri" w:cs="Arial"/>
          <w:sz w:val="20"/>
          <w:szCs w:val="20"/>
          <w:highlight w:val="white"/>
        </w:rPr>
        <w:t xml:space="preserve"> subordinates authorizing promotions and transfers. Direct</w:t>
      </w:r>
      <w:r>
        <w:rPr>
          <w:rFonts w:eastAsia="Calibri" w:cs="Arial"/>
          <w:sz w:val="20"/>
          <w:szCs w:val="20"/>
          <w:highlight w:val="white"/>
        </w:rPr>
        <w:t>ed</w:t>
      </w:r>
      <w:r w:rsidRPr="00ED100C">
        <w:rPr>
          <w:rFonts w:eastAsia="Calibri" w:cs="Arial"/>
          <w:sz w:val="20"/>
          <w:szCs w:val="20"/>
          <w:highlight w:val="white"/>
        </w:rPr>
        <w:t xml:space="preserve"> collection, preparation, and handling of evidence and personal property of prisoners. </w:t>
      </w:r>
    </w:p>
    <w:p w14:paraId="72C8EB0A" w14:textId="77777777" w:rsidR="00543BEE" w:rsidRPr="00ED100C" w:rsidRDefault="00543BEE" w:rsidP="00543BEE">
      <w:pPr>
        <w:tabs>
          <w:tab w:val="left" w:pos="7560"/>
        </w:tabs>
        <w:contextualSpacing/>
        <w:rPr>
          <w:rFonts w:eastAsia="Calibri" w:cs="Arial"/>
          <w:b/>
          <w:sz w:val="20"/>
          <w:szCs w:val="20"/>
          <w:highlight w:val="white"/>
        </w:rPr>
      </w:pPr>
    </w:p>
    <w:p w14:paraId="20EDE2A9" w14:textId="77777777" w:rsidR="00543BEE" w:rsidRPr="00ED100C" w:rsidRDefault="00543BEE" w:rsidP="00543BEE">
      <w:pPr>
        <w:tabs>
          <w:tab w:val="left" w:pos="7560"/>
        </w:tabs>
        <w:contextualSpacing/>
        <w:rPr>
          <w:rFonts w:eastAsia="Calibri" w:cs="Arial"/>
          <w:sz w:val="20"/>
          <w:szCs w:val="20"/>
        </w:rPr>
      </w:pPr>
      <w:r w:rsidRPr="00ED100C">
        <w:rPr>
          <w:rFonts w:eastAsia="Calibri" w:cs="Arial"/>
          <w:b/>
          <w:sz w:val="20"/>
          <w:szCs w:val="20"/>
          <w:highlight w:val="white"/>
        </w:rPr>
        <w:t>Armory</w:t>
      </w:r>
    </w:p>
    <w:p w14:paraId="611D22F7" w14:textId="77777777" w:rsidR="00543BEE" w:rsidRPr="00ED100C" w:rsidRDefault="00543BEE" w:rsidP="00543BEE">
      <w:pPr>
        <w:tabs>
          <w:tab w:val="left" w:pos="7560"/>
        </w:tabs>
        <w:contextualSpacing/>
        <w:jc w:val="both"/>
        <w:rPr>
          <w:rFonts w:eastAsia="Calibri" w:cs="Arial"/>
          <w:strike/>
          <w:sz w:val="20"/>
          <w:szCs w:val="20"/>
        </w:rPr>
      </w:pPr>
      <w:r w:rsidRPr="00ED100C">
        <w:rPr>
          <w:rFonts w:eastAsia="Calibri" w:cs="Arial"/>
          <w:sz w:val="20"/>
          <w:szCs w:val="20"/>
          <w:highlight w:val="white"/>
        </w:rPr>
        <w:t>Inspect</w:t>
      </w:r>
      <w:r>
        <w:rPr>
          <w:rFonts w:eastAsia="Calibri" w:cs="Arial"/>
          <w:sz w:val="20"/>
          <w:szCs w:val="20"/>
          <w:highlight w:val="white"/>
        </w:rPr>
        <w:t>ed</w:t>
      </w:r>
      <w:r w:rsidRPr="00ED100C">
        <w:rPr>
          <w:rFonts w:eastAsia="Calibri" w:cs="Arial"/>
          <w:sz w:val="20"/>
          <w:szCs w:val="20"/>
          <w:highlight w:val="white"/>
        </w:rPr>
        <w:t>, diagnose</w:t>
      </w:r>
      <w:r>
        <w:rPr>
          <w:rFonts w:eastAsia="Calibri" w:cs="Arial"/>
          <w:sz w:val="20"/>
          <w:szCs w:val="20"/>
          <w:highlight w:val="white"/>
        </w:rPr>
        <w:t>d</w:t>
      </w:r>
      <w:r w:rsidRPr="00ED100C">
        <w:rPr>
          <w:rFonts w:eastAsia="Calibri" w:cs="Arial"/>
          <w:sz w:val="20"/>
          <w:szCs w:val="20"/>
          <w:highlight w:val="white"/>
        </w:rPr>
        <w:t>, maintain</w:t>
      </w:r>
      <w:r>
        <w:rPr>
          <w:rFonts w:eastAsia="Calibri" w:cs="Arial"/>
          <w:sz w:val="20"/>
          <w:szCs w:val="20"/>
          <w:highlight w:val="white"/>
        </w:rPr>
        <w:t>ed</w:t>
      </w:r>
      <w:r w:rsidRPr="00ED100C">
        <w:rPr>
          <w:rFonts w:eastAsia="Calibri" w:cs="Arial"/>
          <w:sz w:val="20"/>
          <w:szCs w:val="20"/>
          <w:highlight w:val="white"/>
        </w:rPr>
        <w:t>, repair</w:t>
      </w:r>
      <w:r>
        <w:rPr>
          <w:rFonts w:eastAsia="Calibri" w:cs="Arial"/>
          <w:sz w:val="20"/>
          <w:szCs w:val="20"/>
          <w:highlight w:val="white"/>
        </w:rPr>
        <w:t>ed</w:t>
      </w:r>
      <w:r w:rsidRPr="00ED100C">
        <w:rPr>
          <w:rFonts w:eastAsia="Calibri" w:cs="Arial"/>
          <w:sz w:val="20"/>
          <w:szCs w:val="20"/>
          <w:highlight w:val="white"/>
        </w:rPr>
        <w:t>, and service</w:t>
      </w:r>
      <w:r>
        <w:rPr>
          <w:rFonts w:eastAsia="Calibri" w:cs="Arial"/>
          <w:sz w:val="20"/>
          <w:szCs w:val="20"/>
          <w:highlight w:val="white"/>
        </w:rPr>
        <w:t>d</w:t>
      </w:r>
      <w:r w:rsidRPr="00ED100C">
        <w:rPr>
          <w:rFonts w:eastAsia="Calibri" w:cs="Arial"/>
          <w:sz w:val="20"/>
          <w:szCs w:val="20"/>
          <w:highlight w:val="white"/>
        </w:rPr>
        <w:t xml:space="preserve"> weapons for sworn police staff. Develop</w:t>
      </w:r>
      <w:r>
        <w:rPr>
          <w:rFonts w:eastAsia="Calibri" w:cs="Arial"/>
          <w:sz w:val="20"/>
          <w:szCs w:val="20"/>
          <w:highlight w:val="white"/>
        </w:rPr>
        <w:t>ed a filing</w:t>
      </w:r>
      <w:r w:rsidRPr="00ED100C">
        <w:rPr>
          <w:rFonts w:eastAsia="Calibri" w:cs="Arial"/>
          <w:sz w:val="20"/>
          <w:szCs w:val="20"/>
          <w:highlight w:val="white"/>
        </w:rPr>
        <w:t xml:space="preserve"> system for checking weapons in and out</w:t>
      </w:r>
      <w:r>
        <w:rPr>
          <w:rFonts w:eastAsia="Calibri" w:cs="Arial"/>
          <w:sz w:val="20"/>
          <w:szCs w:val="20"/>
          <w:highlight w:val="white"/>
        </w:rPr>
        <w:t xml:space="preserve"> of armory to rectify inaccuracies found in record keeping.</w:t>
      </w:r>
      <w:r w:rsidRPr="00ED100C">
        <w:rPr>
          <w:rFonts w:eastAsia="Calibri" w:cs="Arial"/>
          <w:sz w:val="20"/>
          <w:szCs w:val="20"/>
          <w:highlight w:val="white"/>
        </w:rPr>
        <w:t xml:space="preserve"> Conduct</w:t>
      </w:r>
      <w:r>
        <w:rPr>
          <w:rFonts w:eastAsia="Calibri" w:cs="Arial"/>
          <w:sz w:val="20"/>
          <w:szCs w:val="20"/>
          <w:highlight w:val="white"/>
        </w:rPr>
        <w:t>ed</w:t>
      </w:r>
      <w:r w:rsidRPr="00ED100C">
        <w:rPr>
          <w:rFonts w:eastAsia="Calibri" w:cs="Arial"/>
          <w:sz w:val="20"/>
          <w:szCs w:val="20"/>
          <w:highlight w:val="white"/>
        </w:rPr>
        <w:t xml:space="preserve"> follow-up measures on weapons</w:t>
      </w:r>
      <w:r>
        <w:rPr>
          <w:rFonts w:eastAsia="Calibri" w:cs="Arial"/>
          <w:sz w:val="20"/>
          <w:szCs w:val="20"/>
          <w:highlight w:val="white"/>
        </w:rPr>
        <w:t>, and</w:t>
      </w:r>
      <w:r w:rsidRPr="00ED100C">
        <w:rPr>
          <w:rFonts w:eastAsia="Calibri" w:cs="Arial"/>
          <w:sz w:val="20"/>
          <w:szCs w:val="20"/>
          <w:highlight w:val="white"/>
        </w:rPr>
        <w:t xml:space="preserve"> </w:t>
      </w:r>
      <w:r>
        <w:rPr>
          <w:rFonts w:eastAsia="Calibri" w:cs="Arial"/>
          <w:sz w:val="20"/>
          <w:szCs w:val="20"/>
          <w:highlight w:val="white"/>
        </w:rPr>
        <w:t>p</w:t>
      </w:r>
      <w:r w:rsidRPr="00ED100C">
        <w:rPr>
          <w:rFonts w:eastAsia="Calibri" w:cs="Arial"/>
          <w:sz w:val="20"/>
          <w:szCs w:val="20"/>
          <w:highlight w:val="white"/>
        </w:rPr>
        <w:t>erform</w:t>
      </w:r>
      <w:r>
        <w:rPr>
          <w:rFonts w:eastAsia="Calibri" w:cs="Arial"/>
          <w:sz w:val="20"/>
          <w:szCs w:val="20"/>
          <w:highlight w:val="white"/>
        </w:rPr>
        <w:t>ed</w:t>
      </w:r>
      <w:r w:rsidRPr="00ED100C">
        <w:rPr>
          <w:rFonts w:eastAsia="Calibri" w:cs="Arial"/>
          <w:sz w:val="20"/>
          <w:szCs w:val="20"/>
          <w:highlight w:val="white"/>
        </w:rPr>
        <w:t xml:space="preserve"> safety and preventive maintenance tasks on all weapons, </w:t>
      </w:r>
      <w:r>
        <w:rPr>
          <w:rFonts w:eastAsia="Calibri" w:cs="Arial"/>
          <w:sz w:val="20"/>
          <w:szCs w:val="20"/>
          <w:highlight w:val="white"/>
        </w:rPr>
        <w:t xml:space="preserve">and </w:t>
      </w:r>
      <w:r w:rsidRPr="00ED100C">
        <w:rPr>
          <w:rFonts w:eastAsia="Calibri" w:cs="Arial"/>
          <w:sz w:val="20"/>
          <w:szCs w:val="20"/>
          <w:highlight w:val="white"/>
        </w:rPr>
        <w:t>inventory control. Order</w:t>
      </w:r>
      <w:r>
        <w:rPr>
          <w:rFonts w:eastAsia="Calibri" w:cs="Arial"/>
          <w:sz w:val="20"/>
          <w:szCs w:val="20"/>
          <w:highlight w:val="white"/>
        </w:rPr>
        <w:t>ed</w:t>
      </w:r>
      <w:r w:rsidRPr="00ED100C">
        <w:rPr>
          <w:rFonts w:eastAsia="Calibri" w:cs="Arial"/>
          <w:sz w:val="20"/>
          <w:szCs w:val="20"/>
          <w:highlight w:val="white"/>
        </w:rPr>
        <w:t xml:space="preserve"> and maintain</w:t>
      </w:r>
      <w:r>
        <w:rPr>
          <w:rFonts w:eastAsia="Calibri" w:cs="Arial"/>
          <w:sz w:val="20"/>
          <w:szCs w:val="20"/>
          <w:highlight w:val="white"/>
        </w:rPr>
        <w:t>ed</w:t>
      </w:r>
      <w:r w:rsidRPr="00ED100C">
        <w:rPr>
          <w:rFonts w:eastAsia="Calibri" w:cs="Arial"/>
          <w:sz w:val="20"/>
          <w:szCs w:val="20"/>
          <w:highlight w:val="white"/>
        </w:rPr>
        <w:t xml:space="preserve"> inventory and storage of ammunition, weapon cleaning supplies, targets, range apparatus, and safety equipment. Receive</w:t>
      </w:r>
      <w:r>
        <w:rPr>
          <w:rFonts w:eastAsia="Calibri" w:cs="Arial"/>
          <w:sz w:val="20"/>
          <w:szCs w:val="20"/>
          <w:highlight w:val="white"/>
        </w:rPr>
        <w:t>d</w:t>
      </w:r>
      <w:r w:rsidRPr="00ED100C">
        <w:rPr>
          <w:rFonts w:eastAsia="Calibri" w:cs="Arial"/>
          <w:sz w:val="20"/>
          <w:szCs w:val="20"/>
          <w:highlight w:val="white"/>
        </w:rPr>
        <w:t xml:space="preserve"> and maintain</w:t>
      </w:r>
      <w:r>
        <w:rPr>
          <w:rFonts w:eastAsia="Calibri" w:cs="Arial"/>
          <w:sz w:val="20"/>
          <w:szCs w:val="20"/>
          <w:highlight w:val="white"/>
        </w:rPr>
        <w:t>ed</w:t>
      </w:r>
      <w:r w:rsidRPr="00ED100C">
        <w:rPr>
          <w:rFonts w:eastAsia="Calibri" w:cs="Arial"/>
          <w:sz w:val="20"/>
          <w:szCs w:val="20"/>
          <w:highlight w:val="white"/>
        </w:rPr>
        <w:t xml:space="preserve"> certification on a wide range of weapon types from varying manufacturers. </w:t>
      </w:r>
    </w:p>
    <w:p w14:paraId="35D35910" w14:textId="77777777" w:rsidR="00543BEE" w:rsidRDefault="00543BEE" w:rsidP="00543BEE">
      <w:pPr>
        <w:tabs>
          <w:tab w:val="left" w:pos="7560"/>
        </w:tabs>
        <w:contextualSpacing/>
        <w:jc w:val="both"/>
        <w:rPr>
          <w:rFonts w:eastAsia="Calibri" w:cs="Arial"/>
          <w:b/>
          <w:sz w:val="20"/>
          <w:szCs w:val="20"/>
          <w:highlight w:val="white"/>
        </w:rPr>
      </w:pPr>
    </w:p>
    <w:p w14:paraId="080C93E8" w14:textId="77777777" w:rsidR="00543BEE" w:rsidRDefault="00543BEE" w:rsidP="00543BEE">
      <w:pPr>
        <w:tabs>
          <w:tab w:val="left" w:pos="7560"/>
        </w:tabs>
        <w:contextualSpacing/>
        <w:jc w:val="both"/>
        <w:rPr>
          <w:rFonts w:eastAsia="Calibri" w:cs="Arial"/>
          <w:b/>
          <w:sz w:val="20"/>
          <w:szCs w:val="20"/>
          <w:highlight w:val="white"/>
        </w:rPr>
      </w:pPr>
    </w:p>
    <w:p w14:paraId="6592DDA2" w14:textId="77777777" w:rsidR="00543BEE" w:rsidRPr="00ED100C" w:rsidRDefault="00543BEE" w:rsidP="00543BEE">
      <w:pPr>
        <w:tabs>
          <w:tab w:val="left" w:pos="7560"/>
        </w:tabs>
        <w:contextualSpacing/>
        <w:jc w:val="both"/>
        <w:rPr>
          <w:rFonts w:eastAsia="Calibri" w:cs="Arial"/>
          <w:sz w:val="20"/>
          <w:szCs w:val="20"/>
        </w:rPr>
      </w:pPr>
      <w:r w:rsidRPr="00ED100C">
        <w:rPr>
          <w:rFonts w:eastAsia="Calibri" w:cs="Arial"/>
          <w:b/>
          <w:sz w:val="20"/>
          <w:szCs w:val="20"/>
          <w:highlight w:val="white"/>
        </w:rPr>
        <w:t>Elite Gate Guard</w:t>
      </w:r>
    </w:p>
    <w:p w14:paraId="6993FF94" w14:textId="277F6EDE" w:rsidR="00CB0B76" w:rsidRPr="00E6189E" w:rsidRDefault="00543BEE" w:rsidP="00E6189E">
      <w:pPr>
        <w:spacing w:before="240" w:after="40"/>
        <w:contextualSpacing/>
        <w:rPr>
          <w:rFonts w:eastAsia="Calibri" w:cs="Arial"/>
          <w:sz w:val="20"/>
          <w:szCs w:val="20"/>
          <w:highlight w:val="white"/>
        </w:rPr>
      </w:pPr>
      <w:r>
        <w:rPr>
          <w:rFonts w:eastAsia="Calibri" w:cs="Arial"/>
          <w:sz w:val="20"/>
          <w:szCs w:val="20"/>
          <w:highlight w:val="white"/>
        </w:rPr>
        <w:t>T</w:t>
      </w:r>
      <w:r w:rsidRPr="00ED100C">
        <w:rPr>
          <w:rFonts w:eastAsia="Calibri" w:cs="Arial"/>
          <w:sz w:val="20"/>
          <w:szCs w:val="20"/>
          <w:highlight w:val="white"/>
        </w:rPr>
        <w:t>asked with checking ID cards and granting access to the installation</w:t>
      </w:r>
      <w:r>
        <w:rPr>
          <w:rFonts w:eastAsia="Calibri" w:cs="Arial"/>
          <w:sz w:val="20"/>
          <w:szCs w:val="20"/>
          <w:highlight w:val="white"/>
        </w:rPr>
        <w:t>. A</w:t>
      </w:r>
      <w:r w:rsidRPr="00ED100C">
        <w:rPr>
          <w:rFonts w:eastAsia="Calibri" w:cs="Arial"/>
          <w:sz w:val="20"/>
          <w:szCs w:val="20"/>
          <w:highlight w:val="white"/>
        </w:rPr>
        <w:t xml:space="preserve">lso conduct random vehicle searches and issue temporary passes for visitors to the base. </w:t>
      </w:r>
      <w:r>
        <w:rPr>
          <w:rFonts w:eastAsia="Calibri" w:cs="Arial"/>
          <w:sz w:val="20"/>
          <w:szCs w:val="20"/>
          <w:highlight w:val="white"/>
        </w:rPr>
        <w:t>Required to maintain</w:t>
      </w:r>
      <w:r w:rsidRPr="00ED100C">
        <w:rPr>
          <w:rFonts w:eastAsia="Calibri" w:cs="Arial"/>
          <w:sz w:val="20"/>
          <w:szCs w:val="20"/>
          <w:highlight w:val="white"/>
        </w:rPr>
        <w:t xml:space="preserve"> posts at all times, day or night, in all types of weather. </w:t>
      </w:r>
    </w:p>
    <w:p w14:paraId="06696103" w14:textId="77777777" w:rsidR="00F31816" w:rsidRPr="008F790F" w:rsidRDefault="00F31816" w:rsidP="00F31816">
      <w:pPr>
        <w:spacing w:before="240" w:after="40"/>
        <w:contextualSpacing/>
        <w:rPr>
          <w:rFonts w:eastAsia="Calibri" w:cs="Arial"/>
          <w:b/>
          <w:smallCaps/>
          <w:sz w:val="28"/>
          <w:szCs w:val="28"/>
        </w:rPr>
      </w:pPr>
    </w:p>
    <w:p w14:paraId="05E4863E" w14:textId="7FA2A415" w:rsidR="00790FE8" w:rsidRPr="00B10EA5" w:rsidRDefault="00F31816" w:rsidP="00B10EA5">
      <w:pPr>
        <w:rPr>
          <w:color w:val="000000" w:themeColor="text1"/>
          <w:u w:val="single"/>
        </w:rPr>
      </w:pPr>
      <w:r w:rsidRPr="008F790F">
        <w:rPr>
          <w:color w:val="000000" w:themeColor="text1"/>
          <w:sz w:val="28"/>
          <w:szCs w:val="28"/>
          <w:u w:val="single"/>
        </w:rPr>
        <w:t>PUBLICATIONS</w:t>
      </w:r>
      <w:r w:rsidRPr="008F790F">
        <w:rPr>
          <w:color w:val="000000" w:themeColor="text1"/>
          <w:sz w:val="28"/>
          <w:szCs w:val="28"/>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r>
      <w:r w:rsidRPr="008F790F">
        <w:rPr>
          <w:color w:val="000000" w:themeColor="text1"/>
          <w:u w:val="single"/>
        </w:rPr>
        <w:tab/>
        <w:t xml:space="preserve">  </w:t>
      </w:r>
      <w:r w:rsidRPr="008F790F">
        <w:rPr>
          <w:color w:val="000000" w:themeColor="text1"/>
          <w:u w:val="single"/>
        </w:rPr>
        <w:tab/>
      </w:r>
    </w:p>
    <w:p w14:paraId="3F8F458F" w14:textId="22FEA165" w:rsidR="00790FE8" w:rsidRDefault="00790FE8" w:rsidP="00790FE8">
      <w:pPr>
        <w:tabs>
          <w:tab w:val="left" w:pos="7560"/>
        </w:tabs>
        <w:contextualSpacing/>
        <w:rPr>
          <w:rFonts w:eastAsia="Calibri" w:cs="Arial"/>
          <w:bCs/>
          <w:sz w:val="20"/>
          <w:szCs w:val="20"/>
          <w:lang w:bidi="en-US"/>
        </w:rPr>
      </w:pPr>
      <w:r>
        <w:rPr>
          <w:rFonts w:eastAsia="Calibri" w:cs="Arial"/>
          <w:bCs/>
          <w:sz w:val="20"/>
          <w:szCs w:val="20"/>
          <w:lang w:bidi="en-US"/>
        </w:rPr>
        <w:t xml:space="preserve">Surviving COVID 19 (Increased Domestic Violence, Marginalized Communities, and Innovative Solutions) </w:t>
      </w:r>
      <w:r w:rsidRPr="000352DA">
        <w:rPr>
          <w:rFonts w:eastAsia="Calibri" w:cs="Arial"/>
          <w:bCs/>
          <w:i/>
          <w:sz w:val="20"/>
          <w:szCs w:val="20"/>
          <w:lang w:bidi="en-US"/>
        </w:rPr>
        <w:t>Journal of Family Strengths</w:t>
      </w:r>
      <w:r>
        <w:rPr>
          <w:rFonts w:eastAsia="Calibri" w:cs="Arial"/>
          <w:bCs/>
          <w:i/>
          <w:sz w:val="20"/>
          <w:szCs w:val="20"/>
          <w:lang w:bidi="en-US"/>
        </w:rPr>
        <w:t xml:space="preserve"> Volume 21, Issue 1, Publishing CHILDREN AT RISK Prairie View A&amp; M University</w:t>
      </w:r>
      <w:r>
        <w:rPr>
          <w:rFonts w:eastAsia="Calibri" w:cs="Arial"/>
          <w:bCs/>
          <w:sz w:val="20"/>
          <w:szCs w:val="20"/>
          <w:lang w:bidi="en-US"/>
        </w:rPr>
        <w:t xml:space="preserve"> </w:t>
      </w:r>
      <w:r w:rsidRPr="00BC66EE">
        <w:rPr>
          <w:rFonts w:eastAsia="Calibri" w:cs="Arial"/>
          <w:bCs/>
          <w:sz w:val="20"/>
          <w:szCs w:val="20"/>
          <w:lang w:bidi="en-US"/>
        </w:rPr>
        <w:t xml:space="preserve">Edited By: Sanborn, Robert (Children at Risk), Gibson, Camille (Prairie A&amp;M University), and Kellum, </w:t>
      </w:r>
      <w:proofErr w:type="spellStart"/>
      <w:r w:rsidRPr="00BC66EE">
        <w:rPr>
          <w:rFonts w:eastAsia="Calibri" w:cs="Arial"/>
          <w:bCs/>
          <w:sz w:val="20"/>
          <w:szCs w:val="20"/>
          <w:lang w:bidi="en-US"/>
        </w:rPr>
        <w:t>Sharlette</w:t>
      </w:r>
      <w:proofErr w:type="spellEnd"/>
      <w:r w:rsidRPr="00BC66EE">
        <w:rPr>
          <w:rFonts w:eastAsia="Calibri" w:cs="Arial"/>
          <w:bCs/>
          <w:sz w:val="20"/>
          <w:szCs w:val="20"/>
          <w:lang w:bidi="en-US"/>
        </w:rPr>
        <w:t>, Ph.D. (Texas Southern University)</w:t>
      </w:r>
      <w:r w:rsidR="00301BA3">
        <w:rPr>
          <w:rFonts w:eastAsia="Calibri" w:cs="Arial"/>
          <w:bCs/>
          <w:sz w:val="20"/>
          <w:szCs w:val="20"/>
          <w:lang w:bidi="en-US"/>
        </w:rPr>
        <w:t xml:space="preserve"> (2022).</w:t>
      </w:r>
    </w:p>
    <w:p w14:paraId="16CCEF02" w14:textId="1D7DBD94" w:rsidR="00790FE8" w:rsidRDefault="00790FE8" w:rsidP="00790FE8">
      <w:pPr>
        <w:tabs>
          <w:tab w:val="left" w:pos="7560"/>
        </w:tabs>
        <w:contextualSpacing/>
        <w:rPr>
          <w:rFonts w:eastAsia="Calibri" w:cs="Arial"/>
          <w:bCs/>
          <w:sz w:val="20"/>
          <w:szCs w:val="20"/>
          <w:lang w:bidi="en-US"/>
        </w:rPr>
      </w:pPr>
    </w:p>
    <w:p w14:paraId="3594193F" w14:textId="73A2523D" w:rsidR="00B10EA5" w:rsidRDefault="00B10EA5" w:rsidP="00B10EA5">
      <w:pPr>
        <w:tabs>
          <w:tab w:val="left" w:pos="7560"/>
        </w:tabs>
        <w:contextualSpacing/>
        <w:rPr>
          <w:rFonts w:eastAsia="Calibri" w:cs="Arial"/>
          <w:b/>
          <w:bCs/>
          <w:i/>
          <w:sz w:val="20"/>
          <w:szCs w:val="20"/>
          <w:lang w:bidi="en-US"/>
        </w:rPr>
      </w:pPr>
      <w:r w:rsidRPr="00781C35">
        <w:rPr>
          <w:rFonts w:eastAsia="Calibri" w:cs="Arial"/>
          <w:b/>
          <w:bCs/>
          <w:i/>
          <w:sz w:val="20"/>
          <w:szCs w:val="20"/>
          <w:lang w:bidi="en-US"/>
        </w:rPr>
        <w:t>IN PROGRESS</w:t>
      </w:r>
      <w:r>
        <w:rPr>
          <w:rFonts w:eastAsia="Calibri" w:cs="Arial"/>
          <w:b/>
          <w:bCs/>
          <w:i/>
          <w:sz w:val="20"/>
          <w:szCs w:val="20"/>
          <w:lang w:bidi="en-US"/>
        </w:rPr>
        <w:t xml:space="preserve"> (202</w:t>
      </w:r>
      <w:r w:rsidR="005B5BDC">
        <w:rPr>
          <w:rFonts w:eastAsia="Calibri" w:cs="Arial"/>
          <w:b/>
          <w:bCs/>
          <w:i/>
          <w:sz w:val="20"/>
          <w:szCs w:val="20"/>
          <w:lang w:bidi="en-US"/>
        </w:rPr>
        <w:t>2</w:t>
      </w:r>
      <w:r>
        <w:rPr>
          <w:rFonts w:eastAsia="Calibri" w:cs="Arial"/>
          <w:b/>
          <w:bCs/>
          <w:i/>
          <w:sz w:val="20"/>
          <w:szCs w:val="20"/>
          <w:lang w:bidi="en-US"/>
        </w:rPr>
        <w:t>):</w:t>
      </w:r>
    </w:p>
    <w:p w14:paraId="7BDEABA8" w14:textId="6009EF31" w:rsidR="00B10EA5" w:rsidRDefault="00B10EA5" w:rsidP="00790FE8">
      <w:pPr>
        <w:tabs>
          <w:tab w:val="left" w:pos="7560"/>
        </w:tabs>
        <w:contextualSpacing/>
        <w:rPr>
          <w:rFonts w:eastAsia="Calibri" w:cs="Arial"/>
          <w:bCs/>
          <w:sz w:val="20"/>
          <w:szCs w:val="20"/>
          <w:lang w:bidi="en-US"/>
        </w:rPr>
      </w:pPr>
      <w:r>
        <w:rPr>
          <w:rFonts w:eastAsia="Calibri" w:cs="Arial"/>
          <w:b/>
          <w:bCs/>
          <w:i/>
          <w:sz w:val="20"/>
          <w:szCs w:val="20"/>
          <w:lang w:bidi="en-US"/>
        </w:rPr>
        <w:t>“</w:t>
      </w:r>
      <w:r w:rsidRPr="003828A2">
        <w:rPr>
          <w:rFonts w:eastAsia="Calibri" w:cs="Arial"/>
          <w:bCs/>
          <w:sz w:val="20"/>
          <w:szCs w:val="20"/>
          <w:lang w:bidi="en-US"/>
        </w:rPr>
        <w:t>Bean, Anjerrika, Ph.D., “I Did Not Call the Police!”: Black Women &amp; Intimate Partner Violence</w:t>
      </w:r>
      <w:r>
        <w:rPr>
          <w:rFonts w:eastAsia="Calibri" w:cs="Arial"/>
          <w:bCs/>
          <w:sz w:val="20"/>
          <w:szCs w:val="20"/>
          <w:lang w:bidi="en-US"/>
        </w:rPr>
        <w:t xml:space="preserve">.” </w:t>
      </w:r>
    </w:p>
    <w:p w14:paraId="5C8D58CA" w14:textId="77777777" w:rsidR="00B10EA5" w:rsidRDefault="00B10EA5" w:rsidP="00790FE8">
      <w:pPr>
        <w:tabs>
          <w:tab w:val="left" w:pos="7560"/>
        </w:tabs>
        <w:contextualSpacing/>
        <w:rPr>
          <w:rFonts w:eastAsia="Calibri" w:cs="Arial"/>
          <w:bCs/>
          <w:sz w:val="20"/>
          <w:szCs w:val="20"/>
          <w:lang w:bidi="en-US"/>
        </w:rPr>
      </w:pPr>
    </w:p>
    <w:p w14:paraId="076F89CC" w14:textId="55404659" w:rsidR="00790FE8" w:rsidRPr="00790FE8" w:rsidRDefault="00B10EA5" w:rsidP="00790FE8">
      <w:pPr>
        <w:tabs>
          <w:tab w:val="left" w:pos="7560"/>
        </w:tabs>
        <w:contextualSpacing/>
        <w:rPr>
          <w:rFonts w:eastAsia="Calibri" w:cs="Arial"/>
          <w:b/>
          <w:bCs/>
          <w:i/>
          <w:sz w:val="20"/>
          <w:szCs w:val="20"/>
          <w:lang w:bidi="en-US"/>
        </w:rPr>
      </w:pPr>
      <w:r>
        <w:rPr>
          <w:rFonts w:eastAsia="Calibri" w:cs="Arial"/>
          <w:b/>
          <w:bCs/>
          <w:i/>
          <w:sz w:val="20"/>
          <w:szCs w:val="20"/>
          <w:lang w:bidi="en-US"/>
        </w:rPr>
        <w:t>I</w:t>
      </w:r>
      <w:r w:rsidR="005B5BDC">
        <w:rPr>
          <w:rFonts w:eastAsia="Calibri" w:cs="Arial"/>
          <w:b/>
          <w:bCs/>
          <w:i/>
          <w:sz w:val="20"/>
          <w:szCs w:val="20"/>
          <w:lang w:bidi="en-US"/>
        </w:rPr>
        <w:t xml:space="preserve">N PROGRESS </w:t>
      </w:r>
      <w:r w:rsidR="00790FE8" w:rsidRPr="00790FE8">
        <w:rPr>
          <w:rFonts w:eastAsia="Calibri" w:cs="Arial"/>
          <w:b/>
          <w:bCs/>
          <w:i/>
          <w:sz w:val="20"/>
          <w:szCs w:val="20"/>
          <w:lang w:bidi="en-US"/>
        </w:rPr>
        <w:t>(20</w:t>
      </w:r>
      <w:r w:rsidR="005B5BDC">
        <w:rPr>
          <w:rFonts w:eastAsia="Calibri" w:cs="Arial"/>
          <w:b/>
          <w:bCs/>
          <w:i/>
          <w:sz w:val="20"/>
          <w:szCs w:val="20"/>
          <w:lang w:bidi="en-US"/>
        </w:rPr>
        <w:t>22</w:t>
      </w:r>
      <w:r w:rsidR="00790FE8" w:rsidRPr="00790FE8">
        <w:rPr>
          <w:rFonts w:eastAsia="Calibri" w:cs="Arial"/>
          <w:b/>
          <w:bCs/>
          <w:i/>
          <w:sz w:val="20"/>
          <w:szCs w:val="20"/>
          <w:lang w:bidi="en-US"/>
        </w:rPr>
        <w:t>)</w:t>
      </w:r>
    </w:p>
    <w:p w14:paraId="0B96E5B7" w14:textId="46A26BAF" w:rsidR="00790FE8" w:rsidRPr="00790FE8" w:rsidRDefault="00790FE8" w:rsidP="00790FE8">
      <w:pPr>
        <w:tabs>
          <w:tab w:val="left" w:pos="7560"/>
        </w:tabs>
        <w:contextualSpacing/>
        <w:rPr>
          <w:rFonts w:eastAsia="Calibri" w:cs="Arial"/>
          <w:bCs/>
          <w:sz w:val="20"/>
          <w:szCs w:val="20"/>
          <w:lang w:bidi="en-US"/>
        </w:rPr>
      </w:pPr>
      <w:r w:rsidRPr="00790FE8">
        <w:rPr>
          <w:rFonts w:eastAsia="Calibri" w:cs="Arial"/>
          <w:bCs/>
          <w:sz w:val="20"/>
          <w:szCs w:val="20"/>
          <w:lang w:bidi="en-US"/>
        </w:rPr>
        <w:t>The Black Church on #</w:t>
      </w:r>
      <w:proofErr w:type="spellStart"/>
      <w:r w:rsidRPr="00790FE8">
        <w:rPr>
          <w:rFonts w:eastAsia="Calibri" w:cs="Arial"/>
          <w:bCs/>
          <w:sz w:val="20"/>
          <w:szCs w:val="20"/>
          <w:lang w:bidi="en-US"/>
        </w:rPr>
        <w:t>Metoo</w:t>
      </w:r>
      <w:proofErr w:type="spellEnd"/>
      <w:r>
        <w:rPr>
          <w:rFonts w:eastAsia="Calibri" w:cs="Arial"/>
          <w:bCs/>
          <w:sz w:val="20"/>
          <w:szCs w:val="20"/>
          <w:lang w:bidi="en-US"/>
        </w:rPr>
        <w:t xml:space="preserve"> </w:t>
      </w:r>
      <w:r w:rsidRPr="00790FE8">
        <w:rPr>
          <w:rFonts w:eastAsia="Calibri" w:cs="Arial"/>
          <w:bCs/>
          <w:sz w:val="20"/>
          <w:szCs w:val="20"/>
          <w:lang w:bidi="en-US"/>
        </w:rPr>
        <w:t>(An exploratory study on the response of the Black faith-based community to Intimate Partner Violence)</w:t>
      </w:r>
      <w:r>
        <w:rPr>
          <w:rFonts w:eastAsia="Calibri" w:cs="Arial"/>
          <w:bCs/>
          <w:sz w:val="20"/>
          <w:szCs w:val="20"/>
          <w:lang w:bidi="en-US"/>
        </w:rPr>
        <w:t xml:space="preserve">, </w:t>
      </w:r>
    </w:p>
    <w:p w14:paraId="2E73BCEE" w14:textId="3549728C" w:rsidR="00790FE8" w:rsidRDefault="00790FE8" w:rsidP="00F31816">
      <w:pPr>
        <w:contextualSpacing/>
        <w:rPr>
          <w:rFonts w:eastAsia="Calibri" w:cs="Arial"/>
          <w:i/>
          <w:color w:val="000000" w:themeColor="text1"/>
          <w:sz w:val="20"/>
          <w:szCs w:val="20"/>
        </w:rPr>
      </w:pPr>
    </w:p>
    <w:p w14:paraId="5C62BE02" w14:textId="68EE672B" w:rsidR="00790FE8" w:rsidRPr="00790FE8" w:rsidRDefault="00790FE8" w:rsidP="00790FE8">
      <w:pPr>
        <w:tabs>
          <w:tab w:val="left" w:pos="7560"/>
        </w:tabs>
        <w:contextualSpacing/>
        <w:rPr>
          <w:rFonts w:eastAsia="Calibri" w:cs="Arial"/>
          <w:bCs/>
          <w:color w:val="000000" w:themeColor="text1"/>
          <w:sz w:val="20"/>
          <w:szCs w:val="20"/>
          <w:lang w:bidi="en-US"/>
        </w:rPr>
      </w:pPr>
      <w:r w:rsidRPr="008F790F">
        <w:rPr>
          <w:rFonts w:eastAsia="Calibri" w:cs="Arial"/>
          <w:color w:val="000000" w:themeColor="text1"/>
          <w:sz w:val="20"/>
          <w:szCs w:val="20"/>
        </w:rPr>
        <w:t>“</w:t>
      </w:r>
      <w:r w:rsidRPr="008F790F">
        <w:rPr>
          <w:rFonts w:eastAsia="Calibri" w:cs="Arial"/>
          <w:bCs/>
          <w:color w:val="000000" w:themeColor="text1"/>
          <w:sz w:val="20"/>
          <w:szCs w:val="20"/>
          <w:lang w:bidi="en-US"/>
        </w:rPr>
        <w:t xml:space="preserve">Bean, Anjerrika R. "Donald Trump: Racism, Rhetoric and Women." Chapter in </w:t>
      </w:r>
      <w:proofErr w:type="spellStart"/>
      <w:r w:rsidRPr="008F790F">
        <w:rPr>
          <w:rFonts w:eastAsia="Calibri" w:cs="Arial"/>
          <w:bCs/>
          <w:i/>
          <w:iCs/>
          <w:color w:val="000000" w:themeColor="text1"/>
          <w:sz w:val="20"/>
          <w:szCs w:val="20"/>
          <w:lang w:bidi="en-US"/>
        </w:rPr>
        <w:t>NewsChaser</w:t>
      </w:r>
      <w:proofErr w:type="spellEnd"/>
      <w:r w:rsidRPr="008F790F">
        <w:rPr>
          <w:rFonts w:eastAsia="Calibri" w:cs="Arial"/>
          <w:bCs/>
          <w:color w:val="000000" w:themeColor="text1"/>
          <w:sz w:val="20"/>
          <w:szCs w:val="20"/>
          <w:lang w:bidi="en-US"/>
        </w:rPr>
        <w:t>.</w:t>
      </w:r>
      <w:r w:rsidRPr="008F790F">
        <w:rPr>
          <w:rFonts w:eastAsia="Calibri"/>
          <w:bCs/>
          <w:color w:val="000000" w:themeColor="text1"/>
          <w:sz w:val="20"/>
          <w:szCs w:val="20"/>
          <w:lang w:bidi="en-US"/>
        </w:rPr>
        <w:t xml:space="preserve"> By </w:t>
      </w:r>
      <w:r w:rsidRPr="008F790F">
        <w:rPr>
          <w:color w:val="000000" w:themeColor="text1"/>
          <w:sz w:val="20"/>
          <w:szCs w:val="20"/>
          <w:shd w:val="clear" w:color="auto" w:fill="FFFFFF"/>
        </w:rPr>
        <w:t>Harris T. Daryl Dr. Washington, D.C.</w:t>
      </w:r>
      <w:r w:rsidRPr="008F790F">
        <w:rPr>
          <w:rFonts w:eastAsia="Calibri"/>
          <w:bCs/>
          <w:color w:val="000000" w:themeColor="text1"/>
          <w:sz w:val="20"/>
          <w:szCs w:val="20"/>
          <w:lang w:bidi="en-US"/>
        </w:rPr>
        <w:t xml:space="preserve">: </w:t>
      </w:r>
      <w:proofErr w:type="spellStart"/>
      <w:r w:rsidRPr="008F790F">
        <w:rPr>
          <w:color w:val="000000" w:themeColor="text1"/>
          <w:sz w:val="20"/>
          <w:szCs w:val="20"/>
          <w:shd w:val="clear" w:color="auto" w:fill="FFFFFF"/>
        </w:rPr>
        <w:t>UWPBooks</w:t>
      </w:r>
      <w:proofErr w:type="spellEnd"/>
      <w:r w:rsidRPr="008F790F">
        <w:rPr>
          <w:rFonts w:eastAsia="Calibri"/>
          <w:bCs/>
          <w:color w:val="000000" w:themeColor="text1"/>
          <w:sz w:val="20"/>
          <w:szCs w:val="20"/>
          <w:lang w:bidi="en-US"/>
        </w:rPr>
        <w:t xml:space="preserve">, 2017. </w:t>
      </w:r>
    </w:p>
    <w:p w14:paraId="15BEF850" w14:textId="77777777" w:rsidR="00790FE8" w:rsidRDefault="00790FE8" w:rsidP="00F31816">
      <w:pPr>
        <w:contextualSpacing/>
        <w:rPr>
          <w:rFonts w:eastAsia="Calibri" w:cs="Arial"/>
          <w:i/>
          <w:color w:val="000000" w:themeColor="text1"/>
          <w:sz w:val="20"/>
          <w:szCs w:val="20"/>
        </w:rPr>
      </w:pPr>
    </w:p>
    <w:p w14:paraId="4AA6C6B9" w14:textId="14ADC1BF" w:rsidR="00F31816" w:rsidRPr="008F790F" w:rsidRDefault="00F31816" w:rsidP="00F31816">
      <w:pPr>
        <w:contextualSpacing/>
        <w:rPr>
          <w:rFonts w:eastAsia="Calibri" w:cs="Arial"/>
          <w:color w:val="000000" w:themeColor="text1"/>
          <w:sz w:val="20"/>
          <w:szCs w:val="20"/>
        </w:rPr>
      </w:pPr>
      <w:r w:rsidRPr="008F790F">
        <w:rPr>
          <w:rFonts w:eastAsia="Calibri" w:cs="Arial"/>
          <w:i/>
          <w:color w:val="000000" w:themeColor="text1"/>
          <w:sz w:val="20"/>
          <w:szCs w:val="20"/>
        </w:rPr>
        <w:t>“</w:t>
      </w:r>
      <w:r w:rsidRPr="008F790F">
        <w:rPr>
          <w:rFonts w:eastAsia="Calibri" w:cs="Arial"/>
          <w:color w:val="000000" w:themeColor="text1"/>
          <w:sz w:val="20"/>
          <w:szCs w:val="20"/>
        </w:rPr>
        <w:t>Rhetoric &amp; Religion: The Mobility of the Church</w:t>
      </w:r>
      <w:r w:rsidRPr="008F790F">
        <w:rPr>
          <w:rFonts w:eastAsia="Calibri" w:cs="Arial"/>
          <w:i/>
          <w:color w:val="000000" w:themeColor="text1"/>
          <w:sz w:val="20"/>
          <w:szCs w:val="20"/>
        </w:rPr>
        <w:t>” Memphis Theological Seminary Journal</w:t>
      </w:r>
      <w:r w:rsidR="00BC66EE">
        <w:rPr>
          <w:rFonts w:eastAsia="Calibri" w:cs="Arial"/>
          <w:i/>
          <w:color w:val="000000" w:themeColor="text1"/>
          <w:sz w:val="20"/>
          <w:szCs w:val="20"/>
        </w:rPr>
        <w:t>,</w:t>
      </w:r>
      <w:r w:rsidRPr="008F790F">
        <w:rPr>
          <w:rFonts w:eastAsia="Calibri" w:cs="Arial"/>
          <w:i/>
          <w:color w:val="000000" w:themeColor="text1"/>
          <w:sz w:val="20"/>
          <w:szCs w:val="20"/>
        </w:rPr>
        <w:t xml:space="preserve"> </w:t>
      </w:r>
      <w:r w:rsidRPr="008F790F">
        <w:rPr>
          <w:rFonts w:eastAsia="Calibri" w:cs="Arial"/>
          <w:color w:val="000000" w:themeColor="text1"/>
          <w:sz w:val="20"/>
          <w:szCs w:val="20"/>
        </w:rPr>
        <w:t>Theological Seminary Publishing; Volume 50, (2012)</w:t>
      </w:r>
    </w:p>
    <w:p w14:paraId="73FFEF13" w14:textId="77777777" w:rsidR="00F31816" w:rsidRPr="008F790F" w:rsidRDefault="00F31816" w:rsidP="00F31816">
      <w:pPr>
        <w:contextualSpacing/>
        <w:rPr>
          <w:rFonts w:eastAsia="Calibri" w:cs="Arial"/>
          <w:sz w:val="20"/>
          <w:szCs w:val="20"/>
        </w:rPr>
      </w:pPr>
    </w:p>
    <w:p w14:paraId="6EB1D6DA" w14:textId="3030CA92" w:rsidR="007D40F3" w:rsidRDefault="00F31816" w:rsidP="00790FE8">
      <w:pPr>
        <w:tabs>
          <w:tab w:val="left" w:pos="7560"/>
        </w:tabs>
        <w:contextualSpacing/>
        <w:rPr>
          <w:rFonts w:eastAsia="Calibri" w:cs="Arial"/>
          <w:bCs/>
          <w:sz w:val="20"/>
          <w:szCs w:val="20"/>
          <w:lang w:bidi="en-US"/>
        </w:rPr>
      </w:pPr>
      <w:r w:rsidRPr="008F790F">
        <w:rPr>
          <w:rFonts w:eastAsia="Calibri" w:cs="Arial"/>
          <w:sz w:val="20"/>
          <w:szCs w:val="20"/>
        </w:rPr>
        <w:t>“</w:t>
      </w:r>
      <w:r w:rsidRPr="008F790F">
        <w:rPr>
          <w:rFonts w:eastAsia="Calibri" w:cs="Arial"/>
          <w:bCs/>
          <w:sz w:val="20"/>
          <w:szCs w:val="20"/>
          <w:lang w:bidi="en-US"/>
        </w:rPr>
        <w:t xml:space="preserve">Bean, Anjerrika R. "Jesus Is My Omega." Chapter in </w:t>
      </w:r>
      <w:r w:rsidRPr="008F790F">
        <w:rPr>
          <w:rFonts w:eastAsia="Calibri" w:cs="Arial"/>
          <w:bCs/>
          <w:i/>
          <w:iCs/>
          <w:sz w:val="20"/>
          <w:szCs w:val="20"/>
          <w:lang w:bidi="en-US"/>
        </w:rPr>
        <w:t>Some Encouragement from Him</w:t>
      </w:r>
      <w:r w:rsidRPr="008F790F">
        <w:rPr>
          <w:rFonts w:eastAsia="Calibri" w:cs="Arial"/>
          <w:bCs/>
          <w:sz w:val="20"/>
          <w:szCs w:val="20"/>
          <w:lang w:bidi="en-US"/>
        </w:rPr>
        <w:t>. By Adolph R. John Dr. Beaumont: CUSH Communication, 2011</w:t>
      </w:r>
    </w:p>
    <w:p w14:paraId="5AD8147C" w14:textId="2E96C3E5" w:rsidR="000E5CFC" w:rsidRDefault="000E5CFC" w:rsidP="00790FE8">
      <w:pPr>
        <w:tabs>
          <w:tab w:val="left" w:pos="7560"/>
        </w:tabs>
        <w:contextualSpacing/>
        <w:rPr>
          <w:rFonts w:eastAsia="Calibri" w:cs="Arial"/>
          <w:bCs/>
          <w:sz w:val="20"/>
          <w:szCs w:val="20"/>
          <w:lang w:bidi="en-US"/>
        </w:rPr>
      </w:pPr>
    </w:p>
    <w:p w14:paraId="5B057D49" w14:textId="77777777" w:rsidR="000E5CFC" w:rsidRPr="006E30AC" w:rsidRDefault="000E5CFC" w:rsidP="000E5CFC">
      <w:pPr>
        <w:pBdr>
          <w:bottom w:val="single" w:sz="4" w:space="1" w:color="auto"/>
        </w:pBdr>
        <w:tabs>
          <w:tab w:val="left" w:pos="7560"/>
        </w:tabs>
        <w:contextualSpacing/>
        <w:rPr>
          <w:rFonts w:eastAsia="Calibri" w:cs="Arial"/>
          <w:bCs/>
          <w:sz w:val="28"/>
          <w:szCs w:val="28"/>
          <w:lang w:bidi="en-US"/>
        </w:rPr>
      </w:pPr>
      <w:r w:rsidRPr="00150B0D">
        <w:rPr>
          <w:rFonts w:eastAsia="Calibri" w:cs="Arial"/>
          <w:bCs/>
          <w:sz w:val="28"/>
          <w:szCs w:val="28"/>
          <w:lang w:bidi="en-US"/>
        </w:rPr>
        <w:t>GRANTS</w:t>
      </w:r>
    </w:p>
    <w:p w14:paraId="7CA4300F" w14:textId="77777777" w:rsidR="000E5CFC" w:rsidRDefault="000E5CFC" w:rsidP="000E5CFC">
      <w:pPr>
        <w:tabs>
          <w:tab w:val="left" w:pos="7560"/>
        </w:tabs>
        <w:contextualSpacing/>
        <w:rPr>
          <w:rFonts w:eastAsia="Calibri" w:cs="Arial"/>
          <w:bCs/>
          <w:lang w:bidi="en-US"/>
        </w:rPr>
      </w:pPr>
      <w:r>
        <w:rPr>
          <w:rFonts w:eastAsia="Calibri" w:cs="Arial"/>
          <w:bCs/>
          <w:lang w:bidi="en-US"/>
        </w:rPr>
        <w:lastRenderedPageBreak/>
        <w:t xml:space="preserve">Abebe, </w:t>
      </w:r>
      <w:proofErr w:type="spellStart"/>
      <w:r>
        <w:rPr>
          <w:rFonts w:eastAsia="Calibri" w:cs="Arial"/>
          <w:bCs/>
          <w:lang w:bidi="en-US"/>
        </w:rPr>
        <w:t>Fikru</w:t>
      </w:r>
      <w:proofErr w:type="spellEnd"/>
      <w:r>
        <w:rPr>
          <w:rFonts w:eastAsia="Calibri" w:cs="Arial"/>
          <w:bCs/>
          <w:lang w:bidi="en-US"/>
        </w:rPr>
        <w:t xml:space="preserve">, (Principal investigator),  </w:t>
      </w:r>
      <w:proofErr w:type="spellStart"/>
      <w:r>
        <w:rPr>
          <w:rFonts w:eastAsia="Calibri" w:cs="Arial"/>
          <w:bCs/>
          <w:lang w:bidi="en-US"/>
        </w:rPr>
        <w:t>Welday</w:t>
      </w:r>
      <w:proofErr w:type="spellEnd"/>
      <w:r>
        <w:rPr>
          <w:rFonts w:eastAsia="Calibri" w:cs="Arial"/>
          <w:bCs/>
          <w:lang w:bidi="en-US"/>
        </w:rPr>
        <w:t xml:space="preserve">, </w:t>
      </w:r>
      <w:proofErr w:type="spellStart"/>
      <w:r>
        <w:rPr>
          <w:rFonts w:eastAsia="Calibri" w:cs="Arial"/>
          <w:bCs/>
          <w:lang w:bidi="en-US"/>
        </w:rPr>
        <w:t>Haddish</w:t>
      </w:r>
      <w:proofErr w:type="spellEnd"/>
      <w:r>
        <w:rPr>
          <w:rFonts w:eastAsia="Calibri" w:cs="Arial"/>
          <w:bCs/>
          <w:lang w:bidi="en-US"/>
        </w:rPr>
        <w:t xml:space="preserve"> (co-author) and Bean, Anjerrika, Ph.D. (co-author), </w:t>
      </w:r>
      <w:r w:rsidRPr="005E6022">
        <w:rPr>
          <w:rFonts w:eastAsia="Calibri" w:cs="Arial"/>
          <w:bCs/>
          <w:lang w:bidi="en-US"/>
        </w:rPr>
        <w:t xml:space="preserve">for the </w:t>
      </w:r>
      <w:r>
        <w:rPr>
          <w:rFonts w:eastAsia="Calibri" w:cs="Arial"/>
          <w:bCs/>
          <w:lang w:bidi="en-US"/>
        </w:rPr>
        <w:t xml:space="preserve">Department of Housing and Community Development </w:t>
      </w:r>
      <w:r w:rsidRPr="005E6022">
        <w:rPr>
          <w:rFonts w:eastAsia="Calibri" w:cs="Arial"/>
          <w:bCs/>
          <w:lang w:bidi="en-US"/>
        </w:rPr>
        <w:t>DCHD-NORI</w:t>
      </w:r>
      <w:r>
        <w:rPr>
          <w:rFonts w:eastAsia="Calibri" w:cs="Arial"/>
          <w:bCs/>
          <w:lang w:bidi="en-US"/>
        </w:rPr>
        <w:t xml:space="preserve"> grant for Enterprise Development Group. Non-profit awarded $25,000 to assist with operating cost for a micro-lending company located in Baltimore, Maryland. </w:t>
      </w:r>
    </w:p>
    <w:p w14:paraId="5C5EC92D" w14:textId="270A0004" w:rsidR="00885D58" w:rsidRDefault="00885D58" w:rsidP="00790FE8">
      <w:pPr>
        <w:tabs>
          <w:tab w:val="left" w:pos="7560"/>
        </w:tabs>
        <w:contextualSpacing/>
        <w:rPr>
          <w:rFonts w:eastAsia="Calibri" w:cs="Arial"/>
          <w:bCs/>
          <w:sz w:val="20"/>
          <w:szCs w:val="20"/>
          <w:lang w:bidi="en-US"/>
        </w:rPr>
      </w:pPr>
    </w:p>
    <w:p w14:paraId="45AF5193" w14:textId="77777777" w:rsidR="00885D58" w:rsidRPr="00790FE8" w:rsidRDefault="00885D58" w:rsidP="00790FE8">
      <w:pPr>
        <w:tabs>
          <w:tab w:val="left" w:pos="7560"/>
        </w:tabs>
        <w:contextualSpacing/>
        <w:rPr>
          <w:rFonts w:eastAsia="Calibri" w:cs="Arial"/>
          <w:bCs/>
          <w:sz w:val="20"/>
          <w:szCs w:val="20"/>
          <w:lang w:bidi="en-US"/>
        </w:rPr>
      </w:pPr>
    </w:p>
    <w:p w14:paraId="10E274B6" w14:textId="77777777" w:rsidR="00F31816" w:rsidRPr="008F790F" w:rsidRDefault="00F31816" w:rsidP="00A303C2">
      <w:pPr>
        <w:contextualSpacing/>
        <w:rPr>
          <w:rFonts w:eastAsia="Calibri" w:cs="Arial"/>
          <w:sz w:val="28"/>
          <w:szCs w:val="28"/>
          <w:u w:val="single"/>
        </w:rPr>
      </w:pPr>
      <w:r w:rsidRPr="008F790F">
        <w:rPr>
          <w:rFonts w:eastAsia="Calibri" w:cs="Arial"/>
          <w:sz w:val="28"/>
          <w:szCs w:val="28"/>
          <w:u w:val="single"/>
        </w:rPr>
        <w:t>PRESENTATIONS</w:t>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r w:rsidRPr="008F790F">
        <w:rPr>
          <w:rFonts w:eastAsia="Calibri" w:cs="Arial"/>
          <w:sz w:val="28"/>
          <w:szCs w:val="28"/>
          <w:u w:val="single"/>
        </w:rPr>
        <w:tab/>
      </w:r>
    </w:p>
    <w:p w14:paraId="707C5060" w14:textId="0FB30820" w:rsidR="007D216F" w:rsidRDefault="007D216F" w:rsidP="007D216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w:t>
      </w:r>
      <w:r>
        <w:rPr>
          <w:rFonts w:eastAsia="Calibri"/>
          <w:bCs/>
          <w:color w:val="000000" w:themeColor="text1"/>
          <w:kern w:val="36"/>
          <w:sz w:val="20"/>
          <w:szCs w:val="20"/>
          <w:lang w:bidi="en-US"/>
        </w:rPr>
        <w:t>Assistant Director-The Center for Women, Gender, and Global Leadership</w:t>
      </w:r>
      <w:r>
        <w:rPr>
          <w:rFonts w:eastAsia="Calibri"/>
          <w:bCs/>
          <w:color w:val="000000" w:themeColor="text1"/>
          <w:kern w:val="36"/>
          <w:sz w:val="20"/>
          <w:szCs w:val="20"/>
          <w:lang w:bidi="en-US"/>
        </w:rPr>
        <w:t xml:space="preserve">,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Pr>
          <w:rFonts w:eastAsia="Calibri"/>
          <w:bCs/>
          <w:color w:val="000000" w:themeColor="text1"/>
          <w:kern w:val="36"/>
          <w:sz w:val="20"/>
          <w:szCs w:val="20"/>
          <w:lang w:bidi="en-US"/>
        </w:rPr>
        <w:t>CEO-</w:t>
      </w:r>
      <w:r>
        <w:rPr>
          <w:rFonts w:eastAsia="Calibri"/>
          <w:bCs/>
          <w:color w:val="000000" w:themeColor="text1"/>
          <w:kern w:val="36"/>
          <w:sz w:val="20"/>
          <w:szCs w:val="20"/>
          <w:lang w:bidi="en-US"/>
        </w:rPr>
        <w:t>3D Discourse, Dialogue, and Dedication</w:t>
      </w:r>
      <w:r>
        <w:rPr>
          <w:rFonts w:eastAsia="Calibri"/>
          <w:bCs/>
          <w:color w:val="000000" w:themeColor="text1"/>
          <w:kern w:val="36"/>
          <w:sz w:val="20"/>
          <w:szCs w:val="20"/>
          <w:lang w:bidi="en-US"/>
        </w:rPr>
        <w:t xml:space="preserve"> in collaboration with UWP BOOKS -Dr. Ayo </w:t>
      </w:r>
      <w:proofErr w:type="spellStart"/>
      <w:r>
        <w:rPr>
          <w:rFonts w:eastAsia="Calibri"/>
          <w:bCs/>
          <w:color w:val="000000" w:themeColor="text1"/>
          <w:kern w:val="36"/>
          <w:sz w:val="20"/>
          <w:szCs w:val="20"/>
          <w:lang w:bidi="en-US"/>
        </w:rPr>
        <w:t>Sekai</w:t>
      </w:r>
      <w:proofErr w:type="spellEnd"/>
      <w:r>
        <w:rPr>
          <w:rFonts w:eastAsia="Calibri"/>
          <w:bCs/>
          <w:color w:val="000000" w:themeColor="text1"/>
          <w:kern w:val="36"/>
          <w:sz w:val="20"/>
          <w:szCs w:val="20"/>
          <w:lang w:bidi="en-US"/>
        </w:rPr>
        <w:t xml:space="preserve"> and Bowie State University. W</w:t>
      </w:r>
      <w:r w:rsidRPr="007D216F">
        <w:rPr>
          <w:rFonts w:eastAsia="Calibri"/>
          <w:b/>
          <w:bCs/>
          <w:color w:val="000000" w:themeColor="text1"/>
          <w:kern w:val="36"/>
          <w:sz w:val="20"/>
          <w:szCs w:val="20"/>
          <w:lang w:bidi="en-US"/>
        </w:rPr>
        <w:t>riting Workshop</w:t>
      </w:r>
      <w:r w:rsidRPr="007D216F">
        <w:rPr>
          <w:rFonts w:eastAsia="Calibri"/>
          <w:b/>
          <w:bCs/>
          <w:color w:val="000000" w:themeColor="text1"/>
          <w:kern w:val="36"/>
          <w:sz w:val="20"/>
          <w:szCs w:val="20"/>
          <w:lang w:bidi="en-US"/>
        </w:rPr>
        <w:t>:</w:t>
      </w:r>
      <w:r w:rsidRPr="007D216F">
        <w:rPr>
          <w:rFonts w:eastAsia="Calibri"/>
          <w:b/>
          <w:color w:val="000000" w:themeColor="text1"/>
          <w:kern w:val="36"/>
          <w:sz w:val="20"/>
          <w:szCs w:val="20"/>
          <w:lang w:bidi="en-US"/>
        </w:rPr>
        <w:t xml:space="preserve"> </w:t>
      </w:r>
      <w:r w:rsidRPr="008F790F">
        <w:rPr>
          <w:color w:val="000000" w:themeColor="text1"/>
          <w:kern w:val="36"/>
          <w:sz w:val="20"/>
          <w:szCs w:val="20"/>
        </w:rPr>
        <w:t xml:space="preserve">Hosted </w:t>
      </w:r>
      <w:r w:rsidRPr="008F790F">
        <w:rPr>
          <w:rFonts w:eastAsia="Calibri"/>
          <w:bCs/>
          <w:color w:val="000000" w:themeColor="text1"/>
          <w:kern w:val="36"/>
          <w:sz w:val="20"/>
          <w:szCs w:val="20"/>
          <w:lang w:bidi="en-US"/>
        </w:rPr>
        <w:t xml:space="preserve">By: </w:t>
      </w:r>
      <w:r>
        <w:rPr>
          <w:rFonts w:eastAsia="Calibri"/>
          <w:bCs/>
          <w:color w:val="000000" w:themeColor="text1"/>
          <w:kern w:val="36"/>
          <w:sz w:val="20"/>
          <w:szCs w:val="20"/>
          <w:lang w:bidi="en-US"/>
        </w:rPr>
        <w:t xml:space="preserve">The Office of Multicultural Programs and Services, Dr. </w:t>
      </w:r>
      <w:proofErr w:type="spellStart"/>
      <w:r>
        <w:rPr>
          <w:rFonts w:eastAsia="Calibri"/>
          <w:bCs/>
          <w:color w:val="000000" w:themeColor="text1"/>
          <w:kern w:val="36"/>
          <w:sz w:val="20"/>
          <w:szCs w:val="20"/>
          <w:lang w:bidi="en-US"/>
        </w:rPr>
        <w:t>Keadrick</w:t>
      </w:r>
      <w:proofErr w:type="spellEnd"/>
      <w:r>
        <w:rPr>
          <w:rFonts w:eastAsia="Calibri"/>
          <w:bCs/>
          <w:color w:val="000000" w:themeColor="text1"/>
          <w:kern w:val="36"/>
          <w:sz w:val="20"/>
          <w:szCs w:val="20"/>
          <w:lang w:bidi="en-US"/>
        </w:rPr>
        <w:t xml:space="preserve"> Peters</w:t>
      </w:r>
      <w:r w:rsidRPr="008F790F">
        <w:rPr>
          <w:bCs/>
          <w:color w:val="000000" w:themeColor="text1"/>
          <w:kern w:val="36"/>
          <w:sz w:val="20"/>
          <w:szCs w:val="20"/>
          <w:shd w:val="clear" w:color="auto" w:fill="FFFFFF"/>
        </w:rPr>
        <w:t xml:space="preserve"> (202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1E45A29E" w14:textId="77777777" w:rsidR="007D216F" w:rsidRDefault="007D216F" w:rsidP="007D216F">
      <w:pPr>
        <w:shd w:val="clear" w:color="auto" w:fill="FFFFFF"/>
        <w:jc w:val="both"/>
        <w:outlineLvl w:val="0"/>
        <w:rPr>
          <w:rFonts w:eastAsia="Calibri"/>
          <w:bCs/>
          <w:color w:val="000000" w:themeColor="text1"/>
          <w:kern w:val="36"/>
          <w:sz w:val="20"/>
          <w:szCs w:val="20"/>
          <w:lang w:bidi="en-US"/>
        </w:rPr>
      </w:pPr>
    </w:p>
    <w:p w14:paraId="6D8EE6DE" w14:textId="1297A960" w:rsidR="007D216F" w:rsidRDefault="007D216F" w:rsidP="007D216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w:t>
      </w:r>
      <w:r>
        <w:rPr>
          <w:rFonts w:eastAsia="Calibri"/>
          <w:bCs/>
          <w:color w:val="000000" w:themeColor="text1"/>
          <w:kern w:val="36"/>
          <w:sz w:val="20"/>
          <w:szCs w:val="20"/>
          <w:lang w:bidi="en-US"/>
        </w:rPr>
        <w:t xml:space="preserve">Assistant Director-The Center for Women, Gender, and Global Leadership,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Pr>
          <w:rFonts w:eastAsia="Calibri"/>
          <w:b/>
          <w:bCs/>
          <w:color w:val="000000" w:themeColor="text1"/>
          <w:kern w:val="36"/>
          <w:sz w:val="20"/>
          <w:szCs w:val="20"/>
          <w:lang w:bidi="en-US"/>
        </w:rPr>
        <w:t xml:space="preserve">-Fireside </w:t>
      </w:r>
      <w:r w:rsidRPr="007D216F">
        <w:rPr>
          <w:rFonts w:eastAsia="Calibri"/>
          <w:bCs/>
          <w:color w:val="000000" w:themeColor="text1"/>
          <w:kern w:val="36"/>
          <w:sz w:val="20"/>
          <w:szCs w:val="20"/>
          <w:lang w:bidi="en-US"/>
        </w:rPr>
        <w:t>in collaboration with</w:t>
      </w:r>
      <w:r>
        <w:rPr>
          <w:rFonts w:eastAsia="Calibri"/>
          <w:b/>
          <w:bCs/>
          <w:color w:val="000000" w:themeColor="text1"/>
          <w:kern w:val="36"/>
          <w:sz w:val="20"/>
          <w:szCs w:val="20"/>
          <w:lang w:bidi="en-US"/>
        </w:rPr>
        <w:t xml:space="preserve"> The Person Center.</w:t>
      </w:r>
      <w:r>
        <w:rPr>
          <w:color w:val="000000" w:themeColor="text1"/>
          <w:kern w:val="36"/>
          <w:sz w:val="20"/>
          <w:szCs w:val="20"/>
        </w:rPr>
        <w:t xml:space="preserve"> Co-Sponsored by: Howard University  Center for African Studies and The Center for Women, Gender, and Global Leadership</w:t>
      </w:r>
      <w:r w:rsidR="00076AD8">
        <w:rPr>
          <w:color w:val="000000" w:themeColor="text1"/>
          <w:kern w:val="36"/>
          <w:sz w:val="20"/>
          <w:szCs w:val="20"/>
        </w:rPr>
        <w:t xml:space="preserve">-Howard University. </w:t>
      </w:r>
      <w:bookmarkStart w:id="2" w:name="_GoBack"/>
      <w:bookmarkEnd w:id="2"/>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0CFD5412" w14:textId="77777777" w:rsidR="007D216F" w:rsidRDefault="007D216F" w:rsidP="00A303C2">
      <w:pPr>
        <w:shd w:val="clear" w:color="auto" w:fill="FFFFFF"/>
        <w:jc w:val="both"/>
        <w:outlineLvl w:val="0"/>
        <w:rPr>
          <w:rFonts w:eastAsia="Calibri"/>
          <w:bCs/>
          <w:color w:val="000000" w:themeColor="text1"/>
          <w:kern w:val="36"/>
          <w:sz w:val="20"/>
          <w:szCs w:val="20"/>
          <w:lang w:bidi="en-US"/>
        </w:rPr>
      </w:pPr>
    </w:p>
    <w:p w14:paraId="09B5C8F2" w14:textId="456C2E92" w:rsidR="003262A2" w:rsidRDefault="003262A2" w:rsidP="00A303C2">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Dr. Ralph Gomes Social Justice Post-Doctoral Fellow,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3D Discourse, Dialogue, and Dedication.</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color w:val="000000" w:themeColor="text1"/>
          <w:kern w:val="36"/>
          <w:sz w:val="20"/>
          <w:szCs w:val="20"/>
        </w:rPr>
        <w:t>BVP with (Artist and Entrepreneurs) A and E</w:t>
      </w:r>
      <w:r w:rsidRPr="008F790F">
        <w:rPr>
          <w:color w:val="000000" w:themeColor="text1"/>
          <w:kern w:val="36"/>
          <w:sz w:val="20"/>
          <w:szCs w:val="20"/>
        </w:rPr>
        <w:t xml:space="preserve">. - Hosted </w:t>
      </w:r>
      <w:r w:rsidRPr="008F790F">
        <w:rPr>
          <w:rFonts w:eastAsia="Calibri"/>
          <w:bCs/>
          <w:color w:val="000000" w:themeColor="text1"/>
          <w:kern w:val="36"/>
          <w:sz w:val="20"/>
          <w:szCs w:val="20"/>
          <w:lang w:bidi="en-US"/>
        </w:rPr>
        <w:t xml:space="preserve">By: </w:t>
      </w:r>
      <w:r>
        <w:rPr>
          <w:bCs/>
          <w:color w:val="000000" w:themeColor="text1"/>
          <w:kern w:val="36"/>
          <w:sz w:val="20"/>
          <w:szCs w:val="20"/>
          <w:shd w:val="clear" w:color="auto" w:fill="FFFFFF"/>
        </w:rPr>
        <w:t>CEO Moni with Blue Violet Productions -Podcast</w:t>
      </w:r>
      <w:r w:rsidRPr="008F790F">
        <w:rPr>
          <w:bCs/>
          <w:color w:val="000000" w:themeColor="text1"/>
          <w:kern w:val="36"/>
          <w:sz w:val="20"/>
          <w:szCs w:val="20"/>
          <w:shd w:val="clear" w:color="auto" w:fill="FFFFFF"/>
        </w:rPr>
        <w:t>. (202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31336A90" w14:textId="1C8BDB2D" w:rsidR="006B32C9" w:rsidRDefault="006B32C9" w:rsidP="00A303C2">
      <w:pPr>
        <w:shd w:val="clear" w:color="auto" w:fill="FFFFFF"/>
        <w:jc w:val="both"/>
        <w:outlineLvl w:val="0"/>
        <w:rPr>
          <w:bCs/>
          <w:color w:val="000000" w:themeColor="text1"/>
          <w:kern w:val="36"/>
          <w:sz w:val="20"/>
          <w:szCs w:val="20"/>
          <w:shd w:val="clear" w:color="auto" w:fill="FFFFFF"/>
        </w:rPr>
      </w:pPr>
    </w:p>
    <w:p w14:paraId="3C63FE0D" w14:textId="37EF0E04" w:rsidR="006B32C9" w:rsidRPr="003262A2" w:rsidRDefault="006B32C9" w:rsidP="00A303C2">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 and Criminologist. Dr. Ralph Gomes Social Justice Post-Doctoral Fellow, </w:t>
      </w:r>
      <w:r w:rsidRPr="008F790F">
        <w:rPr>
          <w:rFonts w:eastAsia="Calibri"/>
          <w:bCs/>
          <w:color w:val="000000" w:themeColor="text1"/>
          <w:kern w:val="36"/>
          <w:sz w:val="20"/>
          <w:szCs w:val="20"/>
          <w:lang w:bidi="en-US"/>
        </w:rPr>
        <w:t>Howard University.</w:t>
      </w:r>
      <w:r>
        <w:rPr>
          <w:rFonts w:eastAsia="Calibri"/>
          <w:bCs/>
          <w:color w:val="000000" w:themeColor="text1"/>
          <w:kern w:val="36"/>
          <w:sz w:val="20"/>
          <w:szCs w:val="20"/>
          <w:lang w:bidi="en-US"/>
        </w:rPr>
        <w:t xml:space="preserve"> 3D Discourse, Dialogue, and Dedication.</w:t>
      </w:r>
      <w:r w:rsidRPr="008F790F">
        <w:rPr>
          <w:rFonts w:eastAsia="Calibri"/>
          <w:bCs/>
          <w:color w:val="000000" w:themeColor="text1"/>
          <w:kern w:val="36"/>
          <w:sz w:val="20"/>
          <w:szCs w:val="20"/>
          <w:lang w:bidi="en-US"/>
        </w:rPr>
        <w:t xml:space="preserve"> </w:t>
      </w:r>
      <w:r>
        <w:rPr>
          <w:rFonts w:eastAsia="Calibri"/>
          <w:b/>
          <w:bCs/>
          <w:color w:val="000000" w:themeColor="text1"/>
          <w:kern w:val="36"/>
          <w:sz w:val="20"/>
          <w:szCs w:val="20"/>
          <w:lang w:bidi="en-US"/>
        </w:rPr>
        <w:t>Key Note Speaker</w:t>
      </w:r>
      <w:r w:rsidRPr="008F790F">
        <w:rPr>
          <w:rFonts w:eastAsia="Calibri"/>
          <w:b/>
          <w:bCs/>
          <w:color w:val="000000" w:themeColor="text1"/>
          <w:kern w:val="36"/>
          <w:sz w:val="20"/>
          <w:szCs w:val="20"/>
          <w:lang w:bidi="en-US"/>
        </w:rPr>
        <w:t>:</w:t>
      </w:r>
      <w:r>
        <w:rPr>
          <w:rFonts w:eastAsia="Calibri"/>
          <w:b/>
          <w:bCs/>
          <w:color w:val="000000" w:themeColor="text1"/>
          <w:kern w:val="36"/>
          <w:sz w:val="20"/>
          <w:szCs w:val="20"/>
          <w:lang w:bidi="en-US"/>
        </w:rPr>
        <w:t xml:space="preserve"> </w:t>
      </w:r>
      <w:r w:rsidR="00A11C46">
        <w:rPr>
          <w:rFonts w:eastAsia="Calibri"/>
          <w:b/>
          <w:bCs/>
          <w:color w:val="000000" w:themeColor="text1"/>
          <w:kern w:val="36"/>
          <w:sz w:val="20"/>
          <w:szCs w:val="20"/>
          <w:lang w:bidi="en-US"/>
        </w:rPr>
        <w:t>Colorism in the Workplace.</w:t>
      </w:r>
      <w:r>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 xml:space="preserve">speaking engagement to </w:t>
      </w:r>
      <w:r w:rsidR="00A11C46">
        <w:rPr>
          <w:color w:val="000000" w:themeColor="text1"/>
          <w:kern w:val="36"/>
          <w:sz w:val="20"/>
          <w:szCs w:val="20"/>
        </w:rPr>
        <w:t>address the impact of colorism on hiring practices and the workplace.</w:t>
      </w:r>
      <w:r>
        <w:rPr>
          <w:color w:val="000000" w:themeColor="text1"/>
          <w:kern w:val="36"/>
          <w:sz w:val="20"/>
          <w:szCs w:val="20"/>
        </w:rPr>
        <w:t xml:space="preserve"> </w:t>
      </w:r>
      <w:r w:rsidR="00A11C46">
        <w:rPr>
          <w:color w:val="000000" w:themeColor="text1"/>
          <w:kern w:val="36"/>
          <w:sz w:val="20"/>
          <w:szCs w:val="20"/>
        </w:rPr>
        <w:t>H</w:t>
      </w:r>
      <w:r w:rsidRPr="008F790F">
        <w:rPr>
          <w:color w:val="000000" w:themeColor="text1"/>
          <w:kern w:val="36"/>
          <w:sz w:val="20"/>
          <w:szCs w:val="20"/>
        </w:rPr>
        <w:t xml:space="preserve">osted by </w:t>
      </w:r>
      <w:proofErr w:type="spellStart"/>
      <w:r w:rsidR="00A11C46">
        <w:rPr>
          <w:color w:val="000000" w:themeColor="text1"/>
          <w:kern w:val="36"/>
          <w:sz w:val="20"/>
          <w:szCs w:val="20"/>
        </w:rPr>
        <w:t>Avantus</w:t>
      </w:r>
      <w:proofErr w:type="spellEnd"/>
      <w:r w:rsidR="00A11C46">
        <w:rPr>
          <w:color w:val="000000" w:themeColor="text1"/>
          <w:kern w:val="36"/>
          <w:sz w:val="20"/>
          <w:szCs w:val="20"/>
        </w:rPr>
        <w:t xml:space="preserve"> Federal</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(202</w:t>
      </w:r>
      <w:r w:rsidR="00A11C46">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4F95129C" w14:textId="77777777" w:rsidR="003262A2" w:rsidRDefault="003262A2" w:rsidP="00A303C2">
      <w:pPr>
        <w:shd w:val="clear" w:color="auto" w:fill="FFFFFF"/>
        <w:jc w:val="both"/>
        <w:outlineLvl w:val="0"/>
        <w:rPr>
          <w:rFonts w:eastAsia="Calibri"/>
          <w:bCs/>
          <w:color w:val="000000" w:themeColor="text1"/>
          <w:kern w:val="36"/>
          <w:sz w:val="20"/>
          <w:szCs w:val="20"/>
          <w:lang w:bidi="en-US"/>
        </w:rPr>
      </w:pPr>
    </w:p>
    <w:p w14:paraId="73FEE96B" w14:textId="1DEAB100" w:rsidR="00A303C2" w:rsidRDefault="00A303C2" w:rsidP="00A303C2">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color w:val="000000" w:themeColor="text1"/>
          <w:kern w:val="36"/>
          <w:sz w:val="20"/>
          <w:szCs w:val="20"/>
        </w:rPr>
        <w:t>The Black Church and Sexual Violence</w:t>
      </w:r>
      <w:r w:rsidRPr="008F790F">
        <w:rPr>
          <w:color w:val="000000" w:themeColor="text1"/>
          <w:kern w:val="36"/>
          <w:sz w:val="20"/>
          <w:szCs w:val="20"/>
        </w:rPr>
        <w:t xml:space="preserve">. - A panel discussion on </w:t>
      </w:r>
      <w:r>
        <w:rPr>
          <w:color w:val="000000" w:themeColor="text1"/>
          <w:kern w:val="36"/>
          <w:sz w:val="20"/>
          <w:szCs w:val="20"/>
        </w:rPr>
        <w:t xml:space="preserve">Colored Conversations. </w:t>
      </w:r>
      <w:r w:rsidRPr="008F790F">
        <w:rPr>
          <w:color w:val="000000" w:themeColor="text1"/>
          <w:kern w:val="36"/>
          <w:sz w:val="20"/>
          <w:szCs w:val="20"/>
        </w:rPr>
        <w:t xml:space="preserve">Hosted </w:t>
      </w:r>
      <w:r w:rsidRPr="008F790F">
        <w:rPr>
          <w:rFonts w:eastAsia="Calibri"/>
          <w:bCs/>
          <w:color w:val="000000" w:themeColor="text1"/>
          <w:kern w:val="36"/>
          <w:sz w:val="20"/>
          <w:szCs w:val="20"/>
          <w:lang w:bidi="en-US"/>
        </w:rPr>
        <w:t xml:space="preserve">By: </w:t>
      </w:r>
      <w:r>
        <w:rPr>
          <w:bCs/>
          <w:color w:val="000000" w:themeColor="text1"/>
          <w:kern w:val="36"/>
          <w:sz w:val="20"/>
          <w:szCs w:val="20"/>
          <w:shd w:val="clear" w:color="auto" w:fill="FFFFFF"/>
        </w:rPr>
        <w:t xml:space="preserve">Trevor </w:t>
      </w:r>
      <w:proofErr w:type="spellStart"/>
      <w:r>
        <w:rPr>
          <w:bCs/>
          <w:color w:val="000000" w:themeColor="text1"/>
          <w:kern w:val="36"/>
          <w:sz w:val="20"/>
          <w:szCs w:val="20"/>
          <w:shd w:val="clear" w:color="auto" w:fill="FFFFFF"/>
        </w:rPr>
        <w:t>Kinlock</w:t>
      </w:r>
      <w:proofErr w:type="spellEnd"/>
      <w:r>
        <w:rPr>
          <w:bCs/>
          <w:color w:val="000000" w:themeColor="text1"/>
          <w:kern w:val="36"/>
          <w:sz w:val="20"/>
          <w:szCs w:val="20"/>
          <w:shd w:val="clear" w:color="auto" w:fill="FFFFFF"/>
        </w:rPr>
        <w:t>, PhD</w:t>
      </w:r>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5D3E4457" w14:textId="38D0950C" w:rsidR="006D5103" w:rsidRDefault="006D5103" w:rsidP="00A303C2">
      <w:pPr>
        <w:shd w:val="clear" w:color="auto" w:fill="FFFFFF"/>
        <w:jc w:val="both"/>
        <w:outlineLvl w:val="0"/>
        <w:rPr>
          <w:bCs/>
          <w:color w:val="000000" w:themeColor="text1"/>
          <w:kern w:val="36"/>
          <w:sz w:val="20"/>
          <w:szCs w:val="20"/>
          <w:shd w:val="clear" w:color="auto" w:fill="FFFFFF"/>
        </w:rPr>
      </w:pPr>
    </w:p>
    <w:p w14:paraId="38F5F382" w14:textId="68D9D815" w:rsidR="00AF3DCA" w:rsidRPr="00AF3DCA" w:rsidRDefault="00AF3DCA" w:rsidP="00AF3DCA">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Pr>
          <w:rFonts w:eastAsia="Calibri" w:cs="Arial"/>
          <w:b/>
          <w:bCs/>
          <w:color w:val="000000" w:themeColor="text1"/>
          <w:sz w:val="20"/>
          <w:szCs w:val="20"/>
          <w:lang w:bidi="en-US"/>
        </w:rPr>
        <w:t xml:space="preserve">Discussant: </w:t>
      </w:r>
      <w:r w:rsidRPr="00AF3DCA">
        <w:rPr>
          <w:rFonts w:eastAsia="Calibri" w:cs="Arial"/>
          <w:bCs/>
          <w:color w:val="000000" w:themeColor="text1"/>
          <w:sz w:val="20"/>
          <w:szCs w:val="20"/>
          <w:lang w:bidi="en-US"/>
        </w:rPr>
        <w:t>The Rise of Racism and Rhetoric:</w:t>
      </w:r>
      <w:r>
        <w:rPr>
          <w:rFonts w:eastAsia="Calibri" w:cs="Arial"/>
          <w:b/>
          <w:bCs/>
          <w:color w:val="000000" w:themeColor="text1"/>
          <w:sz w:val="20"/>
          <w:szCs w:val="20"/>
          <w:lang w:bidi="en-US"/>
        </w:rPr>
        <w:t xml:space="preserve"> </w:t>
      </w:r>
      <w:r w:rsidRPr="00AF3DCA">
        <w:rPr>
          <w:rFonts w:eastAsia="Calibri" w:cs="Arial"/>
          <w:bCs/>
          <w:color w:val="000000" w:themeColor="text1"/>
          <w:sz w:val="20"/>
          <w:szCs w:val="20"/>
          <w:lang w:bidi="en-US"/>
        </w:rPr>
        <w:t>Implications for Education and Democracy</w:t>
      </w:r>
      <w:r>
        <w:rPr>
          <w:rFonts w:eastAsia="Calibri" w:cs="Arial"/>
          <w:bCs/>
          <w:color w:val="000000" w:themeColor="text1"/>
          <w:sz w:val="20"/>
          <w:szCs w:val="20"/>
          <w:lang w:bidi="en-US"/>
        </w:rPr>
        <w:t>.</w:t>
      </w:r>
      <w:r w:rsidRPr="00AF3DCA">
        <w:rPr>
          <w:rFonts w:eastAsia="Calibri" w:cs="Arial"/>
          <w:bCs/>
          <w:color w:val="000000" w:themeColor="text1"/>
          <w:sz w:val="20"/>
          <w:szCs w:val="20"/>
          <w:lang w:bidi="en-US"/>
        </w:rPr>
        <w:t xml:space="preserve"> </w:t>
      </w:r>
      <w:r w:rsidRPr="008F790F">
        <w:rPr>
          <w:rFonts w:eastAsia="Calibri" w:cs="Arial"/>
          <w:bCs/>
          <w:color w:val="000000" w:themeColor="text1"/>
          <w:sz w:val="20"/>
          <w:szCs w:val="20"/>
          <w:lang w:bidi="en-US"/>
        </w:rPr>
        <w:t xml:space="preserve">A </w:t>
      </w:r>
      <w:r>
        <w:rPr>
          <w:rFonts w:eastAsia="Calibri" w:cs="Arial"/>
          <w:bCs/>
          <w:color w:val="000000" w:themeColor="text1"/>
          <w:sz w:val="20"/>
          <w:szCs w:val="20"/>
          <w:lang w:bidi="en-US"/>
        </w:rPr>
        <w:t xml:space="preserve">panel discussion </w:t>
      </w:r>
      <w:r w:rsidRPr="008F790F">
        <w:rPr>
          <w:rFonts w:eastAsia="Calibri" w:cs="Arial"/>
          <w:bCs/>
          <w:color w:val="000000" w:themeColor="text1"/>
          <w:sz w:val="20"/>
          <w:szCs w:val="20"/>
          <w:lang w:bidi="en-US"/>
        </w:rPr>
        <w:t xml:space="preserve">focused on the </w:t>
      </w:r>
      <w:r>
        <w:rPr>
          <w:rFonts w:eastAsia="Calibri" w:cs="Arial"/>
          <w:bCs/>
          <w:color w:val="000000" w:themeColor="text1"/>
          <w:sz w:val="20"/>
          <w:szCs w:val="20"/>
          <w:lang w:bidi="en-US"/>
        </w:rPr>
        <w:t>impact of the rise of racism in the United States on education and democracy.</w:t>
      </w:r>
      <w:r w:rsidRPr="008F790F">
        <w:rPr>
          <w:rFonts w:eastAsia="Calibri" w:cs="Arial"/>
          <w:bCs/>
          <w:color w:val="000000" w:themeColor="text1"/>
          <w:sz w:val="20"/>
          <w:szCs w:val="20"/>
          <w:lang w:bidi="en-US"/>
        </w:rPr>
        <w:t xml:space="preserve"> </w:t>
      </w:r>
      <w:r>
        <w:rPr>
          <w:rFonts w:eastAsia="Calibri" w:cs="Arial"/>
          <w:bCs/>
          <w:color w:val="000000" w:themeColor="text1"/>
          <w:sz w:val="20"/>
          <w:szCs w:val="20"/>
          <w:lang w:bidi="en-US"/>
        </w:rPr>
        <w:t xml:space="preserve">The </w:t>
      </w:r>
      <w:r>
        <w:rPr>
          <w:color w:val="000000"/>
          <w:sz w:val="20"/>
          <w:szCs w:val="20"/>
          <w:shd w:val="clear" w:color="auto" w:fill="FFFFFF"/>
        </w:rPr>
        <w:t>21</w:t>
      </w:r>
      <w:r>
        <w:rPr>
          <w:color w:val="000000"/>
          <w:shd w:val="clear" w:color="auto" w:fill="FFFFFF"/>
          <w:vertAlign w:val="superscript"/>
        </w:rPr>
        <w:t>st</w:t>
      </w:r>
      <w:r>
        <w:rPr>
          <w:rStyle w:val="yiv3479670196apple-converted-space"/>
          <w:color w:val="000000"/>
          <w:sz w:val="20"/>
          <w:szCs w:val="20"/>
          <w:shd w:val="clear" w:color="auto" w:fill="FFFFFF"/>
        </w:rPr>
        <w:t> </w:t>
      </w:r>
      <w:r>
        <w:rPr>
          <w:color w:val="000000"/>
          <w:sz w:val="20"/>
          <w:szCs w:val="20"/>
          <w:shd w:val="clear" w:color="auto" w:fill="FFFFFF"/>
        </w:rPr>
        <w:t>Annual Social Equity Leadership Conference #SELC2022. (2022).</w:t>
      </w:r>
    </w:p>
    <w:p w14:paraId="27FB6FDB" w14:textId="77777777" w:rsidR="00A303C2" w:rsidRDefault="00A303C2" w:rsidP="001958DD">
      <w:pPr>
        <w:shd w:val="clear" w:color="auto" w:fill="FFFFFF"/>
        <w:jc w:val="both"/>
        <w:outlineLvl w:val="0"/>
        <w:rPr>
          <w:rFonts w:eastAsia="Calibri"/>
          <w:bCs/>
          <w:color w:val="000000" w:themeColor="text1"/>
          <w:kern w:val="36"/>
          <w:sz w:val="20"/>
          <w:szCs w:val="20"/>
          <w:lang w:bidi="en-US"/>
        </w:rPr>
      </w:pPr>
    </w:p>
    <w:p w14:paraId="5E07CDA3" w14:textId="00571634" w:rsidR="00FB40DF" w:rsidRPr="00FB40DF" w:rsidRDefault="00FB40DF" w:rsidP="001958D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Pr>
          <w:rFonts w:eastAsia="Calibri"/>
          <w:b/>
          <w:bCs/>
          <w:color w:val="000000" w:themeColor="text1"/>
          <w:kern w:val="36"/>
          <w:sz w:val="20"/>
          <w:szCs w:val="20"/>
          <w:lang w:bidi="en-US"/>
        </w:rPr>
        <w:t>Invited Talk: Women’s History Month; Political Activist Fannie Lou Hamer</w:t>
      </w:r>
      <w:r>
        <w:rPr>
          <w:rFonts w:eastAsia="Calibri"/>
          <w:b/>
          <w:color w:val="000000" w:themeColor="text1"/>
          <w:kern w:val="36"/>
          <w:sz w:val="20"/>
          <w:szCs w:val="20"/>
          <w:lang w:bidi="en-US"/>
        </w:rPr>
        <w:t>.</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 xml:space="preserve">talk </w:t>
      </w:r>
      <w:r w:rsidRPr="008F790F">
        <w:rPr>
          <w:color w:val="000000" w:themeColor="text1"/>
          <w:kern w:val="36"/>
          <w:sz w:val="20"/>
          <w:szCs w:val="20"/>
        </w:rPr>
        <w:t xml:space="preserve">hosted by </w:t>
      </w:r>
      <w:r w:rsidR="00372719" w:rsidRPr="00372719">
        <w:rPr>
          <w:color w:val="000000" w:themeColor="text1"/>
          <w:kern w:val="36"/>
          <w:sz w:val="20"/>
          <w:szCs w:val="20"/>
        </w:rPr>
        <w:t xml:space="preserve">Porter Chapel A.M.E. Zion Church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0B3D7802" w14:textId="77777777" w:rsidR="00FB40DF" w:rsidRDefault="00FB40DF" w:rsidP="001958DD">
      <w:pPr>
        <w:shd w:val="clear" w:color="auto" w:fill="FFFFFF"/>
        <w:jc w:val="both"/>
        <w:outlineLvl w:val="0"/>
        <w:rPr>
          <w:rFonts w:eastAsia="Calibri"/>
          <w:bCs/>
          <w:color w:val="000000" w:themeColor="text1"/>
          <w:kern w:val="36"/>
          <w:sz w:val="20"/>
          <w:szCs w:val="20"/>
          <w:lang w:bidi="en-US"/>
        </w:rPr>
      </w:pPr>
    </w:p>
    <w:p w14:paraId="21244984" w14:textId="6C68CAEB" w:rsidR="001958DD" w:rsidRPr="00D5413A" w:rsidRDefault="001958DD" w:rsidP="001958D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00550737">
        <w:rPr>
          <w:rFonts w:eastAsia="Calibri"/>
          <w:b/>
          <w:bCs/>
          <w:color w:val="000000" w:themeColor="text1"/>
          <w:kern w:val="36"/>
          <w:sz w:val="20"/>
          <w:szCs w:val="20"/>
          <w:lang w:bidi="en-US"/>
        </w:rPr>
        <w:t>Facilitator:</w:t>
      </w:r>
      <w:r>
        <w:rPr>
          <w:rFonts w:eastAsia="Calibri"/>
          <w:b/>
          <w:bCs/>
          <w:color w:val="000000" w:themeColor="text1"/>
          <w:kern w:val="36"/>
          <w:sz w:val="20"/>
          <w:szCs w:val="20"/>
          <w:lang w:bidi="en-US"/>
        </w:rPr>
        <w:t xml:space="preserve"> International</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Women’s Celebration.</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panel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067A693F" w14:textId="77777777" w:rsidR="001958DD" w:rsidRDefault="001958DD" w:rsidP="00D5413A">
      <w:pPr>
        <w:shd w:val="clear" w:color="auto" w:fill="FFFFFF"/>
        <w:jc w:val="both"/>
        <w:outlineLvl w:val="0"/>
        <w:rPr>
          <w:rFonts w:eastAsia="Calibri"/>
          <w:bCs/>
          <w:color w:val="000000" w:themeColor="text1"/>
          <w:kern w:val="36"/>
          <w:sz w:val="20"/>
          <w:szCs w:val="20"/>
          <w:lang w:bidi="en-US"/>
        </w:rPr>
      </w:pPr>
    </w:p>
    <w:p w14:paraId="0CD76CBF" w14:textId="125CA032" w:rsidR="00D5413A" w:rsidRPr="00D5413A" w:rsidRDefault="00D5413A" w:rsidP="00D5413A">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Does all Black Live Matter: The Epidemic of Violence Targeting the LGBTQ+ Community.</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presentation and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523083F2" w14:textId="77777777" w:rsidR="00D5413A" w:rsidRDefault="00D5413A" w:rsidP="00D5413A">
      <w:pPr>
        <w:shd w:val="clear" w:color="auto" w:fill="FFFFFF"/>
        <w:jc w:val="both"/>
        <w:outlineLvl w:val="0"/>
        <w:rPr>
          <w:rFonts w:eastAsia="Calibri"/>
          <w:bCs/>
          <w:color w:val="000000" w:themeColor="text1"/>
          <w:kern w:val="36"/>
          <w:sz w:val="20"/>
          <w:szCs w:val="20"/>
          <w:lang w:bidi="en-US"/>
        </w:rPr>
      </w:pPr>
    </w:p>
    <w:p w14:paraId="0B3FCE98" w14:textId="72BE06B7" w:rsidR="00D5413A" w:rsidRDefault="00D5413A" w:rsidP="00D5413A">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00D11C17">
        <w:rPr>
          <w:rFonts w:eastAsia="Calibri"/>
          <w:b/>
          <w:color w:val="000000" w:themeColor="text1"/>
          <w:kern w:val="36"/>
          <w:sz w:val="20"/>
          <w:szCs w:val="20"/>
          <w:lang w:bidi="en-US"/>
        </w:rPr>
        <w:t>Policing in Black and Brown Spaces; Should we Defund the Police</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Pr>
          <w:color w:val="000000" w:themeColor="text1"/>
          <w:kern w:val="36"/>
          <w:sz w:val="20"/>
          <w:szCs w:val="20"/>
        </w:rPr>
        <w:t>presentation and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36A5A1E0" w14:textId="77777777" w:rsidR="00D5413A" w:rsidRDefault="00D5413A" w:rsidP="004618FD">
      <w:pPr>
        <w:shd w:val="clear" w:color="auto" w:fill="FFFFFF"/>
        <w:jc w:val="both"/>
        <w:outlineLvl w:val="0"/>
        <w:rPr>
          <w:rFonts w:eastAsia="Calibri"/>
          <w:bCs/>
          <w:color w:val="000000" w:themeColor="text1"/>
          <w:kern w:val="36"/>
          <w:sz w:val="20"/>
          <w:szCs w:val="20"/>
          <w:lang w:bidi="en-US"/>
        </w:rPr>
      </w:pPr>
    </w:p>
    <w:p w14:paraId="058BC4CE" w14:textId="07A3EC1C" w:rsidR="004618FD" w:rsidRDefault="004618FD" w:rsidP="004618F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 xml:space="preserve">Colorism: Accessing </w:t>
      </w:r>
      <w:r>
        <w:rPr>
          <w:rFonts w:eastAsia="Calibri"/>
          <w:b/>
          <w:color w:val="000000" w:themeColor="text1"/>
          <w:kern w:val="36"/>
          <w:sz w:val="20"/>
          <w:szCs w:val="20"/>
          <w:lang w:bidi="en-US"/>
        </w:rPr>
        <w:lastRenderedPageBreak/>
        <w:t>your Internalized Oppression</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sidR="00925BDE">
        <w:rPr>
          <w:color w:val="000000" w:themeColor="text1"/>
          <w:kern w:val="36"/>
          <w:sz w:val="20"/>
          <w:szCs w:val="20"/>
        </w:rPr>
        <w:t>presentation and discussion</w:t>
      </w:r>
      <w:r w:rsidRPr="008F790F">
        <w:rPr>
          <w:color w:val="000000" w:themeColor="text1"/>
          <w:kern w:val="36"/>
          <w:sz w:val="20"/>
          <w:szCs w:val="20"/>
        </w:rPr>
        <w:t xml:space="preserve"> hosted by Bowie State University Diversity and Inclusion Department. </w:t>
      </w:r>
      <w:r w:rsidRPr="008F790F">
        <w:rPr>
          <w:bCs/>
          <w:color w:val="000000" w:themeColor="text1"/>
          <w:kern w:val="36"/>
          <w:sz w:val="20"/>
          <w:szCs w:val="20"/>
          <w:shd w:val="clear" w:color="auto" w:fill="FFFFFF"/>
        </w:rPr>
        <w:t>(202</w:t>
      </w:r>
      <w:r>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2CA0DDC6" w14:textId="77777777" w:rsidR="004618FD" w:rsidRPr="008F790F" w:rsidRDefault="004618FD" w:rsidP="004618FD">
      <w:pPr>
        <w:shd w:val="clear" w:color="auto" w:fill="FFFFFF"/>
        <w:jc w:val="both"/>
        <w:outlineLvl w:val="0"/>
        <w:rPr>
          <w:bCs/>
          <w:color w:val="000000" w:themeColor="text1"/>
          <w:kern w:val="36"/>
          <w:sz w:val="20"/>
          <w:szCs w:val="20"/>
          <w:shd w:val="clear" w:color="auto" w:fill="FFFFFF"/>
        </w:rPr>
      </w:pPr>
    </w:p>
    <w:p w14:paraId="0C6C69FD" w14:textId="2C4DF118" w:rsidR="004618FD" w:rsidRPr="00925BDE" w:rsidRDefault="004618FD" w:rsidP="00925BDE">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w:t>
      </w:r>
      <w:r>
        <w:rPr>
          <w:rFonts w:eastAsia="Calibri"/>
          <w:bCs/>
          <w:color w:val="000000" w:themeColor="text1"/>
          <w:kern w:val="36"/>
          <w:sz w:val="20"/>
          <w:szCs w:val="20"/>
          <w:lang w:bidi="en-US"/>
        </w:rPr>
        <w:t xml:space="preserve">Dr. Ralph Gomes Social Justice Post-Doctoral Fellow, </w:t>
      </w:r>
      <w:r w:rsidRPr="008F790F">
        <w:rPr>
          <w:rFonts w:eastAsia="Calibri"/>
          <w:bCs/>
          <w:color w:val="000000" w:themeColor="text1"/>
          <w:kern w:val="36"/>
          <w:sz w:val="20"/>
          <w:szCs w:val="20"/>
          <w:lang w:bidi="en-US"/>
        </w:rPr>
        <w:t xml:space="preserve">Howard University, </w:t>
      </w:r>
      <w:r w:rsidR="00A571C8">
        <w:rPr>
          <w:rFonts w:eastAsia="Calibri"/>
          <w:bCs/>
          <w:color w:val="000000" w:themeColor="text1"/>
          <w:kern w:val="36"/>
          <w:sz w:val="20"/>
          <w:szCs w:val="20"/>
          <w:lang w:bidi="en-US"/>
        </w:rPr>
        <w:t>Leading Change in a Multi-Pandemic World.</w:t>
      </w:r>
      <w:r w:rsidR="00925BDE">
        <w:rPr>
          <w:rFonts w:eastAsia="Calibri"/>
          <w:bCs/>
          <w:color w:val="000000" w:themeColor="text1"/>
          <w:kern w:val="36"/>
          <w:sz w:val="20"/>
          <w:szCs w:val="20"/>
          <w:lang w:bidi="en-US"/>
        </w:rPr>
        <w:t>.</w:t>
      </w:r>
      <w:r w:rsidRPr="008F790F">
        <w:rPr>
          <w:rFonts w:eastAsia="Calibri"/>
          <w:bCs/>
          <w:color w:val="000000" w:themeColor="text1"/>
          <w:kern w:val="36"/>
          <w:sz w:val="20"/>
          <w:szCs w:val="20"/>
          <w:lang w:bidi="en-US"/>
        </w:rPr>
        <w:t xml:space="preserve"> </w:t>
      </w:r>
      <w:r w:rsidR="00925BDE">
        <w:rPr>
          <w:rFonts w:eastAsia="Calibri"/>
          <w:b/>
          <w:bCs/>
          <w:color w:val="000000" w:themeColor="text1"/>
          <w:kern w:val="36"/>
          <w:sz w:val="20"/>
          <w:szCs w:val="20"/>
          <w:lang w:bidi="en-US"/>
        </w:rPr>
        <w:t>Co-Facilitator</w:t>
      </w:r>
      <w:r w:rsidRPr="008F790F">
        <w:rPr>
          <w:rFonts w:eastAsia="Calibri"/>
          <w:b/>
          <w:bCs/>
          <w:color w:val="000000" w:themeColor="text1"/>
          <w:kern w:val="36"/>
          <w:sz w:val="20"/>
          <w:szCs w:val="20"/>
          <w:lang w:bidi="en-US"/>
        </w:rPr>
        <w:t>:</w:t>
      </w:r>
      <w:r w:rsidRPr="008F790F">
        <w:rPr>
          <w:rFonts w:eastAsia="Calibri"/>
          <w:b/>
          <w:color w:val="000000" w:themeColor="text1"/>
          <w:kern w:val="36"/>
          <w:sz w:val="20"/>
          <w:szCs w:val="20"/>
          <w:lang w:bidi="en-US"/>
        </w:rPr>
        <w:t xml:space="preserve"> </w:t>
      </w:r>
      <w:r w:rsidR="00925BDE">
        <w:rPr>
          <w:rFonts w:eastAsia="Calibri"/>
          <w:b/>
          <w:color w:val="000000" w:themeColor="text1"/>
          <w:kern w:val="36"/>
          <w:sz w:val="20"/>
          <w:szCs w:val="20"/>
          <w:lang w:bidi="en-US"/>
        </w:rPr>
        <w:t>Purpose, Passion, and Values with CEO Alaina Love</w:t>
      </w:r>
      <w:r w:rsidRPr="008F790F">
        <w:rPr>
          <w:rFonts w:eastAsia="Calibri"/>
          <w:b/>
          <w:color w:val="000000" w:themeColor="text1"/>
          <w:kern w:val="36"/>
          <w:sz w:val="20"/>
          <w:szCs w:val="20"/>
          <w:lang w:bidi="en-US"/>
        </w:rPr>
        <w:t xml:space="preserve">. </w:t>
      </w:r>
      <w:r w:rsidR="00925BDE">
        <w:rPr>
          <w:rFonts w:eastAsia="Calibri"/>
          <w:b/>
          <w:color w:val="000000" w:themeColor="text1"/>
          <w:kern w:val="36"/>
          <w:sz w:val="20"/>
          <w:szCs w:val="20"/>
          <w:lang w:bidi="en-US"/>
        </w:rPr>
        <w:t xml:space="preserve">Purpose Linked Consulting. </w:t>
      </w:r>
      <w:r w:rsidRPr="008F790F">
        <w:rPr>
          <w:color w:val="000000" w:themeColor="text1"/>
          <w:kern w:val="36"/>
          <w:sz w:val="20"/>
          <w:szCs w:val="20"/>
        </w:rPr>
        <w:t xml:space="preserve">A panel discussion hosted by </w:t>
      </w:r>
      <w:r w:rsidR="00925BDE">
        <w:rPr>
          <w:rFonts w:eastAsia="Calibri"/>
          <w:bCs/>
          <w:color w:val="000000" w:themeColor="text1"/>
          <w:kern w:val="36"/>
          <w:sz w:val="20"/>
          <w:szCs w:val="20"/>
          <w:lang w:bidi="en-US"/>
        </w:rPr>
        <w:t>Distinguished Women Leadership Series. DSS Academy Women</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(202</w:t>
      </w:r>
      <w:r w:rsidR="00925BDE">
        <w:rPr>
          <w:bCs/>
          <w:color w:val="000000" w:themeColor="text1"/>
          <w:kern w:val="36"/>
          <w:sz w:val="20"/>
          <w:szCs w:val="20"/>
          <w:shd w:val="clear" w:color="auto" w:fill="FFFFFF"/>
        </w:rPr>
        <w:t>2</w:t>
      </w:r>
      <w:r w:rsidRPr="008F790F">
        <w:rPr>
          <w:bCs/>
          <w:color w:val="000000" w:themeColor="text1"/>
          <w:kern w:val="36"/>
          <w:sz w:val="20"/>
          <w:szCs w:val="20"/>
          <w:shd w:val="clear" w:color="auto" w:fill="FFFFFF"/>
        </w:rPr>
        <w:t xml:space="preserve">). </w:t>
      </w:r>
    </w:p>
    <w:p w14:paraId="1FE0939E" w14:textId="77777777" w:rsidR="004618FD" w:rsidRDefault="004618FD" w:rsidP="00C24683">
      <w:pPr>
        <w:jc w:val="both"/>
        <w:outlineLvl w:val="0"/>
        <w:rPr>
          <w:rFonts w:eastAsia="Calibri"/>
          <w:bCs/>
          <w:color w:val="000000" w:themeColor="text1"/>
          <w:kern w:val="36"/>
          <w:sz w:val="20"/>
          <w:szCs w:val="20"/>
          <w:lang w:bidi="en-US"/>
        </w:rPr>
      </w:pPr>
    </w:p>
    <w:p w14:paraId="192142A2" w14:textId="362AB7F9" w:rsidR="00C24683" w:rsidRPr="00C24683" w:rsidRDefault="00EC6ADF" w:rsidP="00C24683">
      <w:pPr>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t>Bean, Anjerrika, Ph.D., Sociologist</w:t>
      </w:r>
      <w:r w:rsidR="00D147F8">
        <w:rPr>
          <w:rFonts w:eastAsia="Calibri"/>
          <w:bCs/>
          <w:color w:val="000000" w:themeColor="text1"/>
          <w:kern w:val="36"/>
          <w:sz w:val="20"/>
          <w:szCs w:val="20"/>
          <w:lang w:bidi="en-US"/>
        </w:rPr>
        <w:t xml:space="preserve">- </w:t>
      </w:r>
      <w:r w:rsidR="001F7007">
        <w:rPr>
          <w:rFonts w:eastAsia="Calibri"/>
          <w:bCs/>
          <w:color w:val="000000" w:themeColor="text1"/>
          <w:kern w:val="36"/>
          <w:sz w:val="20"/>
          <w:szCs w:val="20"/>
          <w:lang w:bidi="en-US"/>
        </w:rPr>
        <w:t>Howard University,</w:t>
      </w:r>
      <w:r w:rsidR="00C50F82">
        <w:rPr>
          <w:rFonts w:eastAsia="Calibri"/>
          <w:bCs/>
          <w:color w:val="000000" w:themeColor="text1"/>
          <w:kern w:val="36"/>
          <w:sz w:val="20"/>
          <w:szCs w:val="20"/>
          <w:lang w:bidi="en-US"/>
        </w:rPr>
        <w:t xml:space="preserve"> </w:t>
      </w:r>
      <w:r w:rsidR="00963192" w:rsidRPr="00963192">
        <w:rPr>
          <w:rFonts w:eastAsia="Calibri"/>
          <w:bCs/>
          <w:i/>
          <w:color w:val="000000" w:themeColor="text1"/>
          <w:kern w:val="36"/>
          <w:sz w:val="20"/>
          <w:szCs w:val="20"/>
          <w:lang w:bidi="en-US"/>
        </w:rPr>
        <w:t>Black Women and Intimate Partner Violence: An Exploratory Study of the Role of the Black</w:t>
      </w:r>
      <w:r w:rsidR="00963192" w:rsidRPr="00963192">
        <w:rPr>
          <w:rFonts w:eastAsia="Calibri"/>
          <w:b/>
          <w:bCs/>
          <w:i/>
          <w:color w:val="000000" w:themeColor="text1"/>
          <w:kern w:val="36"/>
          <w:sz w:val="20"/>
          <w:szCs w:val="20"/>
          <w:lang w:bidi="en-US"/>
        </w:rPr>
        <w:t xml:space="preserve"> </w:t>
      </w:r>
      <w:r w:rsidR="00963192" w:rsidRPr="00963192">
        <w:rPr>
          <w:rFonts w:eastAsia="Calibri"/>
          <w:bCs/>
          <w:i/>
          <w:color w:val="000000" w:themeColor="text1"/>
          <w:kern w:val="36"/>
          <w:sz w:val="20"/>
          <w:szCs w:val="20"/>
          <w:lang w:bidi="en-US"/>
        </w:rPr>
        <w:t>Church in Addressing Intimate Partner Violence (IPV)</w:t>
      </w:r>
      <w:r w:rsidR="00963192">
        <w:rPr>
          <w:rFonts w:eastAsia="Calibri"/>
          <w:bCs/>
          <w:i/>
          <w:color w:val="000000" w:themeColor="text1"/>
          <w:kern w:val="36"/>
          <w:sz w:val="20"/>
          <w:szCs w:val="20"/>
          <w:lang w:bidi="en-US"/>
        </w:rPr>
        <w:t>,</w:t>
      </w:r>
      <w:r w:rsidR="00963192" w:rsidRPr="00C24683">
        <w:rPr>
          <w:rFonts w:eastAsia="Calibri"/>
          <w:bCs/>
          <w:color w:val="000000" w:themeColor="text1"/>
          <w:kern w:val="36"/>
          <w:sz w:val="20"/>
          <w:szCs w:val="20"/>
          <w:lang w:bidi="en-US"/>
        </w:rPr>
        <w:t xml:space="preserve"> </w:t>
      </w:r>
      <w:r w:rsidR="00963192">
        <w:rPr>
          <w:rFonts w:eastAsia="Calibri"/>
          <w:bCs/>
          <w:color w:val="000000" w:themeColor="text1"/>
          <w:kern w:val="36"/>
          <w:sz w:val="20"/>
          <w:szCs w:val="20"/>
          <w:lang w:bidi="en-US"/>
        </w:rPr>
        <w:t>Livingston, Samuel, Ph.D.,</w:t>
      </w:r>
      <w:r w:rsidR="00601632">
        <w:rPr>
          <w:rFonts w:eastAsia="Calibri"/>
          <w:bCs/>
          <w:color w:val="000000" w:themeColor="text1"/>
          <w:kern w:val="36"/>
          <w:sz w:val="20"/>
          <w:szCs w:val="20"/>
          <w:lang w:bidi="en-US"/>
        </w:rPr>
        <w:t xml:space="preserve"> Howard University,</w:t>
      </w:r>
      <w:r w:rsidR="00963192">
        <w:rPr>
          <w:rFonts w:eastAsia="Calibri"/>
          <w:bCs/>
          <w:color w:val="000000" w:themeColor="text1"/>
          <w:kern w:val="36"/>
          <w:sz w:val="20"/>
          <w:szCs w:val="20"/>
          <w:lang w:bidi="en-US"/>
        </w:rPr>
        <w:t xml:space="preserve"> Meeks, Tomiko, Ph.D., </w:t>
      </w:r>
      <w:r w:rsidR="00601632">
        <w:rPr>
          <w:rFonts w:eastAsia="Calibri"/>
          <w:bCs/>
          <w:color w:val="000000" w:themeColor="text1"/>
          <w:kern w:val="36"/>
          <w:sz w:val="20"/>
          <w:szCs w:val="20"/>
          <w:lang w:bidi="en-US"/>
        </w:rPr>
        <w:t xml:space="preserve">Howard University, </w:t>
      </w:r>
      <w:proofErr w:type="spellStart"/>
      <w:r w:rsidR="00963192">
        <w:rPr>
          <w:rFonts w:eastAsia="Calibri"/>
          <w:bCs/>
          <w:color w:val="000000" w:themeColor="text1"/>
          <w:kern w:val="36"/>
          <w:sz w:val="20"/>
          <w:szCs w:val="20"/>
          <w:lang w:bidi="en-US"/>
        </w:rPr>
        <w:t>Jowers</w:t>
      </w:r>
      <w:proofErr w:type="spellEnd"/>
      <w:r w:rsidR="00963192">
        <w:rPr>
          <w:rFonts w:eastAsia="Calibri"/>
          <w:bCs/>
          <w:color w:val="000000" w:themeColor="text1"/>
          <w:kern w:val="36"/>
          <w:sz w:val="20"/>
          <w:szCs w:val="20"/>
          <w:lang w:bidi="en-US"/>
        </w:rPr>
        <w:t xml:space="preserve">, Sandra, Ph.D., </w:t>
      </w:r>
      <w:r w:rsidR="00601632">
        <w:rPr>
          <w:rFonts w:eastAsia="Calibri"/>
          <w:bCs/>
          <w:color w:val="000000" w:themeColor="text1"/>
          <w:kern w:val="36"/>
          <w:sz w:val="20"/>
          <w:szCs w:val="20"/>
          <w:lang w:bidi="en-US"/>
        </w:rPr>
        <w:t>Howard University</w:t>
      </w:r>
      <w:r w:rsidR="00B5523F">
        <w:rPr>
          <w:rFonts w:eastAsia="Calibri"/>
          <w:bCs/>
          <w:color w:val="000000" w:themeColor="text1"/>
          <w:kern w:val="36"/>
          <w:sz w:val="20"/>
          <w:szCs w:val="20"/>
          <w:lang w:bidi="en-US"/>
        </w:rPr>
        <w:t xml:space="preserve">. </w:t>
      </w:r>
      <w:r w:rsidR="00C24683" w:rsidRPr="00C24683">
        <w:rPr>
          <w:rFonts w:eastAsia="Calibri"/>
          <w:bCs/>
          <w:color w:val="000000" w:themeColor="text1"/>
          <w:kern w:val="36"/>
          <w:sz w:val="20"/>
          <w:szCs w:val="20"/>
          <w:lang w:bidi="en-US"/>
        </w:rPr>
        <w:t>P</w:t>
      </w:r>
      <w:r w:rsidR="00963192">
        <w:rPr>
          <w:rFonts w:eastAsia="Calibri"/>
          <w:bCs/>
          <w:color w:val="000000" w:themeColor="text1"/>
          <w:kern w:val="36"/>
          <w:sz w:val="20"/>
          <w:szCs w:val="20"/>
          <w:lang w:bidi="en-US"/>
        </w:rPr>
        <w:t xml:space="preserve">anel </w:t>
      </w:r>
      <w:r w:rsidR="00C24683" w:rsidRPr="00C24683">
        <w:rPr>
          <w:rFonts w:eastAsia="Calibri"/>
          <w:bCs/>
          <w:color w:val="000000" w:themeColor="text1"/>
          <w:kern w:val="36"/>
          <w:sz w:val="20"/>
          <w:szCs w:val="20"/>
          <w:lang w:bidi="en-US"/>
        </w:rPr>
        <w:t>Presentation</w:t>
      </w:r>
      <w:r w:rsidRPr="00C24683">
        <w:rPr>
          <w:rFonts w:eastAsia="Calibri"/>
          <w:bCs/>
          <w:color w:val="000000" w:themeColor="text1"/>
          <w:kern w:val="36"/>
          <w:sz w:val="20"/>
          <w:szCs w:val="20"/>
          <w:lang w:bidi="en-US"/>
        </w:rPr>
        <w:t>:</w:t>
      </w:r>
      <w:r w:rsidRPr="00C24683">
        <w:rPr>
          <w:rFonts w:eastAsia="Calibri"/>
          <w:color w:val="000000" w:themeColor="text1"/>
          <w:kern w:val="36"/>
          <w:sz w:val="20"/>
          <w:szCs w:val="20"/>
          <w:lang w:bidi="en-US"/>
        </w:rPr>
        <w:t xml:space="preserve"> </w:t>
      </w:r>
      <w:r w:rsidR="00C24683">
        <w:rPr>
          <w:rFonts w:eastAsia="Calibri"/>
          <w:color w:val="000000" w:themeColor="text1"/>
          <w:kern w:val="36"/>
          <w:sz w:val="20"/>
          <w:szCs w:val="20"/>
          <w:lang w:bidi="en-US"/>
        </w:rPr>
        <w:t>at the</w:t>
      </w:r>
      <w:r w:rsidR="00C24683" w:rsidRPr="00C24683">
        <w:rPr>
          <w:rFonts w:ascii="Arial" w:hAnsi="Arial" w:cs="Arial"/>
          <w:b/>
          <w:bCs/>
          <w:i/>
          <w:iCs/>
          <w:color w:val="333333"/>
        </w:rPr>
        <w:t xml:space="preserve"> </w:t>
      </w:r>
      <w:r w:rsidR="00C24683" w:rsidRPr="00C50F82">
        <w:rPr>
          <w:rFonts w:eastAsia="Calibri"/>
          <w:bCs/>
          <w:color w:val="000000" w:themeColor="text1"/>
          <w:kern w:val="36"/>
          <w:sz w:val="20"/>
          <w:szCs w:val="20"/>
          <w:lang w:bidi="en-US"/>
        </w:rPr>
        <w:t>106th Annual Meeting and Conference of the Association for the Study of African American Life and History</w:t>
      </w:r>
      <w:r w:rsidR="00C50F82">
        <w:rPr>
          <w:rFonts w:eastAsia="Calibri"/>
          <w:bCs/>
          <w:color w:val="000000" w:themeColor="text1"/>
          <w:kern w:val="36"/>
          <w:sz w:val="20"/>
          <w:szCs w:val="20"/>
          <w:lang w:bidi="en-US"/>
        </w:rPr>
        <w:t xml:space="preserve"> in collaboration with Howard University Social Justice Consortium</w:t>
      </w:r>
      <w:r w:rsidR="001C2D35">
        <w:rPr>
          <w:rFonts w:eastAsia="Calibri"/>
          <w:bCs/>
          <w:color w:val="000000" w:themeColor="text1"/>
          <w:kern w:val="36"/>
          <w:sz w:val="20"/>
          <w:szCs w:val="20"/>
          <w:lang w:bidi="en-US"/>
        </w:rPr>
        <w:t xml:space="preserve">. Event: </w:t>
      </w:r>
      <w:r w:rsidR="00C24683" w:rsidRPr="00C50F82">
        <w:rPr>
          <w:rFonts w:eastAsia="Calibri"/>
          <w:bCs/>
          <w:color w:val="000000" w:themeColor="text1"/>
          <w:kern w:val="36"/>
          <w:sz w:val="20"/>
          <w:szCs w:val="20"/>
          <w:lang w:bidi="en-US"/>
        </w:rPr>
        <w:t>Black Families, Social Justice and Social Change II. (2021).</w:t>
      </w:r>
    </w:p>
    <w:p w14:paraId="2585700C" w14:textId="77777777" w:rsidR="00C24683" w:rsidRPr="00C24683" w:rsidRDefault="00C24683" w:rsidP="00C24683">
      <w:pPr>
        <w:jc w:val="both"/>
        <w:outlineLvl w:val="0"/>
        <w:rPr>
          <w:rFonts w:eastAsia="Calibri"/>
          <w:b/>
          <w:bCs/>
          <w:color w:val="000000" w:themeColor="text1"/>
          <w:kern w:val="36"/>
          <w:sz w:val="20"/>
          <w:szCs w:val="20"/>
          <w:lang w:bidi="en-US"/>
        </w:rPr>
      </w:pPr>
    </w:p>
    <w:p w14:paraId="2903AB42" w14:textId="4A041187" w:rsidR="0098427F" w:rsidRPr="0098427F" w:rsidRDefault="0098427F" w:rsidP="0098427F">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 Howard University,</w:t>
      </w:r>
      <w:r>
        <w:rPr>
          <w:rFonts w:eastAsia="Calibri"/>
          <w:bCs/>
          <w:color w:val="000000" w:themeColor="text1"/>
          <w:kern w:val="36"/>
          <w:sz w:val="20"/>
          <w:szCs w:val="20"/>
          <w:lang w:bidi="en-US"/>
        </w:rPr>
        <w:t xml:space="preserve"> Universal Write Publications, UWP-Advisory Committee Member,</w:t>
      </w:r>
      <w:r w:rsidRPr="008F790F">
        <w:rPr>
          <w:rFonts w:eastAsia="Calibri"/>
          <w:bCs/>
          <w:color w:val="000000" w:themeColor="text1"/>
          <w:kern w:val="36"/>
          <w:sz w:val="20"/>
          <w:szCs w:val="20"/>
          <w:lang w:bidi="en-US"/>
        </w:rPr>
        <w:t xml:space="preserve"> </w:t>
      </w:r>
      <w:proofErr w:type="spellStart"/>
      <w:r>
        <w:rPr>
          <w:rFonts w:eastAsia="Calibri"/>
          <w:bCs/>
          <w:color w:val="000000" w:themeColor="text1"/>
          <w:kern w:val="36"/>
          <w:sz w:val="20"/>
          <w:szCs w:val="20"/>
          <w:lang w:bidi="en-US"/>
        </w:rPr>
        <w:t>Sekai</w:t>
      </w:r>
      <w:proofErr w:type="spellEnd"/>
      <w:r>
        <w:rPr>
          <w:rFonts w:eastAsia="Calibri"/>
          <w:bCs/>
          <w:color w:val="000000" w:themeColor="text1"/>
          <w:kern w:val="36"/>
          <w:sz w:val="20"/>
          <w:szCs w:val="20"/>
          <w:lang w:bidi="en-US"/>
        </w:rPr>
        <w:t>, Ayo,</w:t>
      </w:r>
      <w:r w:rsidRPr="008F790F">
        <w:rPr>
          <w:rFonts w:eastAsia="Calibri"/>
          <w:bCs/>
          <w:color w:val="000000" w:themeColor="text1"/>
          <w:kern w:val="36"/>
          <w:sz w:val="20"/>
          <w:szCs w:val="20"/>
          <w:lang w:bidi="en-US"/>
        </w:rPr>
        <w:t xml:space="preserve"> Ph.D.,</w:t>
      </w:r>
      <w:r>
        <w:rPr>
          <w:rFonts w:eastAsia="Calibri"/>
          <w:bCs/>
          <w:color w:val="000000" w:themeColor="text1"/>
          <w:kern w:val="36"/>
          <w:sz w:val="20"/>
          <w:szCs w:val="20"/>
          <w:lang w:bidi="en-US"/>
        </w:rPr>
        <w:t xml:space="preserve"> C.E.O.,</w:t>
      </w:r>
      <w:r w:rsidRPr="008F790F">
        <w:rPr>
          <w:rFonts w:eastAsia="Calibri"/>
          <w:bCs/>
          <w:color w:val="000000" w:themeColor="text1"/>
          <w:kern w:val="36"/>
          <w:sz w:val="20"/>
          <w:szCs w:val="20"/>
          <w:lang w:bidi="en-US"/>
        </w:rPr>
        <w:t xml:space="preserve"> </w:t>
      </w:r>
      <w:r>
        <w:rPr>
          <w:rFonts w:eastAsia="Calibri"/>
          <w:bCs/>
          <w:color w:val="000000" w:themeColor="text1"/>
          <w:kern w:val="36"/>
          <w:sz w:val="20"/>
          <w:szCs w:val="20"/>
          <w:lang w:bidi="en-US"/>
        </w:rPr>
        <w:t>Universal Write Publications (UWP)</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Pr>
          <w:rFonts w:eastAsia="Calibri"/>
          <w:b/>
          <w:color w:val="000000" w:themeColor="text1"/>
          <w:kern w:val="36"/>
          <w:sz w:val="20"/>
          <w:szCs w:val="20"/>
          <w:lang w:bidi="en-US"/>
        </w:rPr>
        <w:t>Critical Race Theory-</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discussion hosted by </w:t>
      </w:r>
      <w:r>
        <w:rPr>
          <w:color w:val="000000" w:themeColor="text1"/>
          <w:kern w:val="36"/>
          <w:sz w:val="20"/>
          <w:szCs w:val="20"/>
        </w:rPr>
        <w:t>Harlem Book Fair</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(2021).</w:t>
      </w:r>
    </w:p>
    <w:p w14:paraId="4CBA7C58" w14:textId="77777777" w:rsidR="0098427F" w:rsidRDefault="0098427F" w:rsidP="0098427F">
      <w:pPr>
        <w:shd w:val="clear" w:color="auto" w:fill="FFFFFF"/>
        <w:jc w:val="both"/>
        <w:outlineLvl w:val="0"/>
        <w:rPr>
          <w:rFonts w:eastAsia="Calibri"/>
          <w:bCs/>
          <w:color w:val="000000" w:themeColor="text1"/>
          <w:kern w:val="36"/>
          <w:sz w:val="20"/>
          <w:szCs w:val="20"/>
          <w:lang w:bidi="en-US"/>
        </w:rPr>
      </w:pPr>
    </w:p>
    <w:p w14:paraId="0DB56B58" w14:textId="4E53E038" w:rsidR="0098427F" w:rsidRPr="00235F39" w:rsidRDefault="0098427F" w:rsidP="00235F39">
      <w:pPr>
        <w:shd w:val="clear" w:color="auto" w:fill="FFFFFF"/>
        <w:jc w:val="both"/>
        <w:outlineLvl w:val="0"/>
        <w:rPr>
          <w:rFonts w:eastAsia="Calibri"/>
          <w:bCs/>
          <w:color w:val="000000" w:themeColor="text1"/>
          <w:kern w:val="36"/>
          <w:sz w:val="20"/>
          <w:szCs w:val="20"/>
          <w:lang w:bidi="en-US"/>
        </w:rPr>
      </w:pPr>
      <w:r w:rsidRPr="008F790F">
        <w:rPr>
          <w:rFonts w:eastAsia="Calibri"/>
          <w:bCs/>
          <w:color w:val="000000" w:themeColor="text1"/>
          <w:kern w:val="36"/>
          <w:sz w:val="20"/>
          <w:szCs w:val="20"/>
          <w:lang w:bidi="en-US"/>
        </w:rPr>
        <w:t xml:space="preserve">Bean, Anjerrika, Ph.D., </w:t>
      </w:r>
      <w:r w:rsidR="00235F39">
        <w:rPr>
          <w:rFonts w:eastAsia="Calibri"/>
          <w:bCs/>
          <w:color w:val="000000" w:themeColor="text1"/>
          <w:kern w:val="36"/>
          <w:sz w:val="20"/>
          <w:szCs w:val="20"/>
          <w:lang w:bidi="en-US"/>
        </w:rPr>
        <w:t xml:space="preserve">Dr. Ralph Gomes, Social Justice Post-Doctoral Research Fellow. </w:t>
      </w:r>
      <w:r w:rsidRPr="008F790F">
        <w:rPr>
          <w:rFonts w:eastAsia="Calibri"/>
          <w:bCs/>
          <w:color w:val="000000" w:themeColor="text1"/>
          <w:kern w:val="36"/>
          <w:sz w:val="20"/>
          <w:szCs w:val="20"/>
          <w:lang w:bidi="en-US"/>
        </w:rPr>
        <w:t xml:space="preserve">Howard University, </w:t>
      </w:r>
      <w:r w:rsidR="00235F39" w:rsidRPr="00235F39">
        <w:rPr>
          <w:rFonts w:eastAsia="Calibri"/>
          <w:bCs/>
          <w:color w:val="000000" w:themeColor="text1"/>
          <w:kern w:val="36"/>
          <w:sz w:val="20"/>
          <w:szCs w:val="20"/>
          <w:lang w:bidi="en-US"/>
        </w:rPr>
        <w:t>Anjanette Young, MSW, LCSW, Café Social Work</w:t>
      </w:r>
      <w:r w:rsidR="00235F39">
        <w:rPr>
          <w:rFonts w:eastAsia="Calibri"/>
          <w:bCs/>
          <w:color w:val="000000" w:themeColor="text1"/>
          <w:kern w:val="36"/>
          <w:sz w:val="20"/>
          <w:szCs w:val="20"/>
          <w:lang w:bidi="en-US"/>
        </w:rPr>
        <w:t>,</w:t>
      </w:r>
      <w:r w:rsidR="00235F39" w:rsidRPr="00235F39">
        <w:rPr>
          <w:rFonts w:eastAsia="Calibri"/>
          <w:bCs/>
          <w:color w:val="000000" w:themeColor="text1"/>
          <w:kern w:val="36"/>
          <w:sz w:val="20"/>
          <w:szCs w:val="20"/>
          <w:lang w:bidi="en-US"/>
        </w:rPr>
        <w:t xml:space="preserve"> Keenan J. </w:t>
      </w:r>
      <w:proofErr w:type="spellStart"/>
      <w:r w:rsidR="00235F39" w:rsidRPr="00235F39">
        <w:rPr>
          <w:rFonts w:eastAsia="Calibri"/>
          <w:bCs/>
          <w:color w:val="000000" w:themeColor="text1"/>
          <w:kern w:val="36"/>
          <w:sz w:val="20"/>
          <w:szCs w:val="20"/>
          <w:lang w:bidi="en-US"/>
        </w:rPr>
        <w:t>Saulter</w:t>
      </w:r>
      <w:proofErr w:type="spellEnd"/>
      <w:r w:rsidR="00235F39" w:rsidRPr="00235F39">
        <w:rPr>
          <w:rFonts w:eastAsia="Calibri"/>
          <w:bCs/>
          <w:color w:val="000000" w:themeColor="text1"/>
          <w:kern w:val="36"/>
          <w:sz w:val="20"/>
          <w:szCs w:val="20"/>
          <w:lang w:bidi="en-US"/>
        </w:rPr>
        <w:t xml:space="preserve">, Owner &amp; Principal, </w:t>
      </w:r>
      <w:proofErr w:type="spellStart"/>
      <w:r w:rsidR="00235F39" w:rsidRPr="00235F39">
        <w:rPr>
          <w:rFonts w:eastAsia="Calibri"/>
          <w:bCs/>
          <w:color w:val="000000" w:themeColor="text1"/>
          <w:kern w:val="36"/>
          <w:sz w:val="20"/>
          <w:szCs w:val="20"/>
          <w:lang w:bidi="en-US"/>
        </w:rPr>
        <w:t>Saulter</w:t>
      </w:r>
      <w:proofErr w:type="spellEnd"/>
      <w:r w:rsidR="00235F39" w:rsidRPr="00235F39">
        <w:rPr>
          <w:rFonts w:eastAsia="Calibri"/>
          <w:bCs/>
          <w:color w:val="000000" w:themeColor="text1"/>
          <w:kern w:val="36"/>
          <w:sz w:val="20"/>
          <w:szCs w:val="20"/>
          <w:lang w:bidi="en-US"/>
        </w:rPr>
        <w:t xml:space="preserve"> Law P.C.</w:t>
      </w:r>
      <w:r w:rsidR="00235F39">
        <w:rPr>
          <w:rFonts w:eastAsia="Calibri"/>
          <w:bCs/>
          <w:color w:val="000000" w:themeColor="text1"/>
          <w:kern w:val="36"/>
          <w:sz w:val="20"/>
          <w:szCs w:val="20"/>
          <w:lang w:bidi="en-US"/>
        </w:rPr>
        <w:t>,</w:t>
      </w:r>
      <w:r w:rsidR="00235F39" w:rsidRPr="00235F39">
        <w:rPr>
          <w:rFonts w:eastAsia="Calibri"/>
          <w:bCs/>
          <w:color w:val="000000" w:themeColor="text1"/>
          <w:kern w:val="36"/>
          <w:sz w:val="20"/>
          <w:szCs w:val="20"/>
          <w:lang w:bidi="en-US"/>
        </w:rPr>
        <w:t xml:space="preserve"> Dr. </w:t>
      </w:r>
      <w:proofErr w:type="spellStart"/>
      <w:r w:rsidR="00235F39" w:rsidRPr="00235F39">
        <w:rPr>
          <w:rFonts w:eastAsia="Calibri"/>
          <w:bCs/>
          <w:color w:val="000000" w:themeColor="text1"/>
          <w:kern w:val="36"/>
          <w:sz w:val="20"/>
          <w:szCs w:val="20"/>
          <w:lang w:bidi="en-US"/>
        </w:rPr>
        <w:t>Nishaun</w:t>
      </w:r>
      <w:proofErr w:type="spellEnd"/>
      <w:r w:rsidR="00235F39">
        <w:rPr>
          <w:rFonts w:eastAsia="Calibri"/>
          <w:bCs/>
          <w:color w:val="000000" w:themeColor="text1"/>
          <w:kern w:val="36"/>
          <w:sz w:val="20"/>
          <w:szCs w:val="20"/>
          <w:lang w:bidi="en-US"/>
        </w:rPr>
        <w:t xml:space="preserve"> </w:t>
      </w:r>
      <w:r w:rsidR="00235F39" w:rsidRPr="00235F39">
        <w:rPr>
          <w:rFonts w:eastAsia="Calibri"/>
          <w:bCs/>
          <w:color w:val="000000" w:themeColor="text1"/>
          <w:kern w:val="36"/>
          <w:sz w:val="20"/>
          <w:szCs w:val="20"/>
          <w:lang w:bidi="en-US"/>
        </w:rPr>
        <w:t>Battle, Assoc. Professor, Virginia State University</w:t>
      </w:r>
      <w:r w:rsidR="00235F39">
        <w:rPr>
          <w:rFonts w:eastAsia="Calibri"/>
          <w:bCs/>
          <w:color w:val="000000" w:themeColor="text1"/>
          <w:kern w:val="36"/>
          <w:sz w:val="20"/>
          <w:szCs w:val="20"/>
          <w:lang w:bidi="en-US"/>
        </w:rPr>
        <w:t xml:space="preserve">, </w:t>
      </w:r>
      <w:r w:rsidR="00235F39" w:rsidRPr="00235F39">
        <w:rPr>
          <w:rFonts w:eastAsia="Calibri"/>
          <w:bCs/>
          <w:color w:val="000000" w:themeColor="text1"/>
          <w:kern w:val="36"/>
          <w:sz w:val="20"/>
          <w:szCs w:val="20"/>
          <w:lang w:bidi="en-US"/>
        </w:rPr>
        <w:t xml:space="preserve">Clifford </w:t>
      </w:r>
      <w:proofErr w:type="spellStart"/>
      <w:r w:rsidR="00235F39" w:rsidRPr="00235F39">
        <w:rPr>
          <w:rFonts w:eastAsia="Calibri"/>
          <w:bCs/>
          <w:color w:val="000000" w:themeColor="text1"/>
          <w:kern w:val="36"/>
          <w:sz w:val="20"/>
          <w:szCs w:val="20"/>
          <w:lang w:bidi="en-US"/>
        </w:rPr>
        <w:t>Oratokhai</w:t>
      </w:r>
      <w:proofErr w:type="spellEnd"/>
      <w:r w:rsidR="00235F39" w:rsidRPr="00235F39">
        <w:rPr>
          <w:rFonts w:eastAsia="Calibri"/>
          <w:bCs/>
          <w:color w:val="000000" w:themeColor="text1"/>
          <w:kern w:val="36"/>
          <w:sz w:val="20"/>
          <w:szCs w:val="20"/>
          <w:lang w:bidi="en-US"/>
        </w:rPr>
        <w:t xml:space="preserve">, Doctoral Student, SJC Scholar Matthew </w:t>
      </w:r>
      <w:proofErr w:type="spellStart"/>
      <w:r w:rsidR="00235F39" w:rsidRPr="00235F39">
        <w:rPr>
          <w:rFonts w:eastAsia="Calibri"/>
          <w:bCs/>
          <w:color w:val="000000" w:themeColor="text1"/>
          <w:kern w:val="36"/>
          <w:sz w:val="20"/>
          <w:szCs w:val="20"/>
          <w:lang w:bidi="en-US"/>
        </w:rPr>
        <w:t>Quainoo</w:t>
      </w:r>
      <w:proofErr w:type="spellEnd"/>
      <w:r w:rsidR="00235F39" w:rsidRPr="00235F39">
        <w:rPr>
          <w:rFonts w:eastAsia="Calibri"/>
          <w:bCs/>
          <w:color w:val="000000" w:themeColor="text1"/>
          <w:kern w:val="36"/>
          <w:sz w:val="20"/>
          <w:szCs w:val="20"/>
          <w:lang w:bidi="en-US"/>
        </w:rPr>
        <w:t>, Doctoral Student, SJC Scholars</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00235F39">
        <w:rPr>
          <w:rFonts w:eastAsia="Calibri"/>
          <w:b/>
          <w:color w:val="000000" w:themeColor="text1"/>
          <w:kern w:val="36"/>
          <w:sz w:val="20"/>
          <w:szCs w:val="20"/>
          <w:lang w:bidi="en-US"/>
        </w:rPr>
        <w:t>Criminalizing the Black Body</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A panel discussion hosted by </w:t>
      </w:r>
      <w:r w:rsidR="00235F39">
        <w:rPr>
          <w:color w:val="000000" w:themeColor="text1"/>
          <w:kern w:val="36"/>
          <w:sz w:val="20"/>
          <w:szCs w:val="20"/>
        </w:rPr>
        <w:t>Howard</w:t>
      </w:r>
      <w:r w:rsidRPr="008F790F">
        <w:rPr>
          <w:color w:val="000000" w:themeColor="text1"/>
          <w:kern w:val="36"/>
          <w:sz w:val="20"/>
          <w:szCs w:val="20"/>
        </w:rPr>
        <w:t xml:space="preserve"> University.</w:t>
      </w:r>
      <w:r w:rsidR="00235F39">
        <w:rPr>
          <w:color w:val="000000" w:themeColor="text1"/>
          <w:kern w:val="36"/>
          <w:sz w:val="20"/>
          <w:szCs w:val="20"/>
        </w:rPr>
        <w:t xml:space="preserve"> Annual Social Justice Week</w:t>
      </w:r>
      <w:r w:rsidRPr="008F790F">
        <w:rPr>
          <w:color w:val="000000" w:themeColor="text1"/>
          <w:kern w:val="36"/>
          <w:sz w:val="20"/>
          <w:szCs w:val="20"/>
        </w:rPr>
        <w:t xml:space="preserve"> </w:t>
      </w:r>
      <w:r w:rsidRPr="008F790F">
        <w:rPr>
          <w:bCs/>
          <w:color w:val="000000" w:themeColor="text1"/>
          <w:kern w:val="36"/>
          <w:sz w:val="20"/>
          <w:szCs w:val="20"/>
          <w:shd w:val="clear" w:color="auto" w:fill="FFFFFF"/>
        </w:rPr>
        <w:t xml:space="preserve">(2021). </w:t>
      </w:r>
    </w:p>
    <w:p w14:paraId="24DDD9BE" w14:textId="6FF423A6" w:rsidR="0098427F" w:rsidRDefault="0098427F" w:rsidP="00F31816">
      <w:pPr>
        <w:shd w:val="clear" w:color="auto" w:fill="FFFFFF"/>
        <w:jc w:val="both"/>
        <w:outlineLvl w:val="0"/>
        <w:rPr>
          <w:rFonts w:eastAsia="Calibri"/>
          <w:bCs/>
          <w:color w:val="000000" w:themeColor="text1"/>
          <w:kern w:val="36"/>
          <w:sz w:val="20"/>
          <w:szCs w:val="20"/>
          <w:lang w:bidi="en-US"/>
        </w:rPr>
      </w:pPr>
    </w:p>
    <w:p w14:paraId="54A9D603" w14:textId="709A9C1F" w:rsidR="006048FD" w:rsidRPr="008F790F" w:rsidRDefault="006048FD" w:rsidP="006048FD">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w:t>
      </w:r>
      <w:r w:rsidR="002E3D5B">
        <w:rPr>
          <w:rFonts w:eastAsia="Calibri"/>
          <w:bCs/>
          <w:color w:val="000000" w:themeColor="text1"/>
          <w:kern w:val="36"/>
          <w:sz w:val="20"/>
          <w:szCs w:val="20"/>
          <w:lang w:bidi="en-US"/>
        </w:rPr>
        <w:t xml:space="preserve"> in collaboration with  Bowie State Gammas</w:t>
      </w:r>
      <w:r w:rsidRPr="008F790F">
        <w:rPr>
          <w:rFonts w:eastAsia="Calibri"/>
          <w:bCs/>
          <w:color w:val="000000" w:themeColor="text1"/>
          <w:kern w:val="36"/>
          <w:sz w:val="20"/>
          <w:szCs w:val="20"/>
          <w:lang w:bidi="en-US"/>
        </w:rPr>
        <w:t xml:space="preserve">. </w:t>
      </w:r>
      <w:r w:rsidR="002E3D5B">
        <w:rPr>
          <w:rFonts w:eastAsia="Calibri"/>
          <w:b/>
          <w:bCs/>
          <w:color w:val="000000" w:themeColor="text1"/>
          <w:kern w:val="36"/>
          <w:sz w:val="20"/>
          <w:szCs w:val="20"/>
          <w:lang w:bidi="en-US"/>
        </w:rPr>
        <w:t>Key Note Speaker</w:t>
      </w:r>
      <w:r w:rsidRPr="008F790F">
        <w:rPr>
          <w:rFonts w:eastAsia="Calibri"/>
          <w:b/>
          <w:bCs/>
          <w:color w:val="000000" w:themeColor="text1"/>
          <w:kern w:val="36"/>
          <w:sz w:val="20"/>
          <w:szCs w:val="20"/>
          <w:lang w:bidi="en-US"/>
        </w:rPr>
        <w:t>:</w:t>
      </w:r>
      <w:r w:rsidR="002E3D5B">
        <w:rPr>
          <w:rFonts w:eastAsia="Calibri"/>
          <w:b/>
          <w:bCs/>
          <w:color w:val="000000" w:themeColor="text1"/>
          <w:kern w:val="36"/>
          <w:sz w:val="20"/>
          <w:szCs w:val="20"/>
          <w:lang w:bidi="en-US"/>
        </w:rPr>
        <w:t xml:space="preserve"> A Story of Academic Success: Bet on Yourself</w:t>
      </w:r>
      <w:r w:rsidR="002E3D5B">
        <w:rPr>
          <w:rFonts w:eastAsia="Calibri"/>
          <w:b/>
          <w:color w:val="000000" w:themeColor="text1"/>
          <w:kern w:val="36"/>
          <w:sz w:val="20"/>
          <w:szCs w:val="20"/>
          <w:lang w:bidi="en-US"/>
        </w:rPr>
        <w:t xml:space="preserve">. </w:t>
      </w:r>
      <w:r w:rsidRPr="008F790F">
        <w:rPr>
          <w:color w:val="000000" w:themeColor="text1"/>
          <w:kern w:val="36"/>
          <w:sz w:val="20"/>
          <w:szCs w:val="20"/>
        </w:rPr>
        <w:t xml:space="preserve">A </w:t>
      </w:r>
      <w:r w:rsidR="002E3D5B">
        <w:rPr>
          <w:color w:val="000000" w:themeColor="text1"/>
          <w:kern w:val="36"/>
          <w:sz w:val="20"/>
          <w:szCs w:val="20"/>
        </w:rPr>
        <w:t xml:space="preserve">speaking engagement to encourage students of color to stay the course in their academic pursuits </w:t>
      </w:r>
      <w:r w:rsidRPr="008F790F">
        <w:rPr>
          <w:color w:val="000000" w:themeColor="text1"/>
          <w:kern w:val="36"/>
          <w:sz w:val="20"/>
          <w:szCs w:val="20"/>
        </w:rPr>
        <w:t xml:space="preserve">hosted by Bowie State University Diversity and Inclusion Department. </w:t>
      </w:r>
      <w:r w:rsidRPr="008F790F">
        <w:rPr>
          <w:bCs/>
          <w:color w:val="000000" w:themeColor="text1"/>
          <w:kern w:val="36"/>
          <w:sz w:val="20"/>
          <w:szCs w:val="20"/>
          <w:shd w:val="clear" w:color="auto" w:fill="FFFFFF"/>
        </w:rPr>
        <w:t xml:space="preserve">(2021). </w:t>
      </w:r>
    </w:p>
    <w:p w14:paraId="04087CD6" w14:textId="77777777" w:rsidR="006048FD" w:rsidRDefault="006048FD" w:rsidP="00F31816">
      <w:pPr>
        <w:shd w:val="clear" w:color="auto" w:fill="FFFFFF"/>
        <w:jc w:val="both"/>
        <w:outlineLvl w:val="0"/>
        <w:rPr>
          <w:rFonts w:eastAsia="Calibri"/>
          <w:bCs/>
          <w:color w:val="000000" w:themeColor="text1"/>
          <w:kern w:val="36"/>
          <w:sz w:val="20"/>
          <w:szCs w:val="20"/>
          <w:lang w:bidi="en-US"/>
        </w:rPr>
      </w:pPr>
    </w:p>
    <w:p w14:paraId="4E6ABD7C" w14:textId="77777777" w:rsidR="006048FD" w:rsidRDefault="006048FD" w:rsidP="00F31816">
      <w:pPr>
        <w:shd w:val="clear" w:color="auto" w:fill="FFFFFF"/>
        <w:jc w:val="both"/>
        <w:outlineLvl w:val="0"/>
        <w:rPr>
          <w:rFonts w:eastAsia="Calibri"/>
          <w:bCs/>
          <w:color w:val="000000" w:themeColor="text1"/>
          <w:kern w:val="36"/>
          <w:sz w:val="20"/>
          <w:szCs w:val="20"/>
          <w:lang w:bidi="en-US"/>
        </w:rPr>
      </w:pPr>
    </w:p>
    <w:p w14:paraId="5AA4320C" w14:textId="52F9A639"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Voices and View Points: Diversity Discussion Through Media featuring Ta-Nehisi Coates’ Between the World and Me. </w:t>
      </w:r>
      <w:r w:rsidRPr="008F790F">
        <w:rPr>
          <w:color w:val="000000" w:themeColor="text1"/>
          <w:kern w:val="36"/>
          <w:sz w:val="20"/>
          <w:szCs w:val="20"/>
        </w:rPr>
        <w:t xml:space="preserve">A panel discussion hosted by Bowie State University Diversity and Inclusion Department. </w:t>
      </w:r>
      <w:r w:rsidRPr="008F790F">
        <w:rPr>
          <w:bCs/>
          <w:color w:val="000000" w:themeColor="text1"/>
          <w:kern w:val="36"/>
          <w:sz w:val="20"/>
          <w:szCs w:val="20"/>
          <w:shd w:val="clear" w:color="auto" w:fill="FFFFFF"/>
        </w:rPr>
        <w:t xml:space="preserve">(2021). </w:t>
      </w:r>
    </w:p>
    <w:p w14:paraId="6820DE95" w14:textId="77777777" w:rsidR="00F31816" w:rsidRPr="008F790F" w:rsidRDefault="00F31816" w:rsidP="00F31816">
      <w:pPr>
        <w:shd w:val="clear" w:color="auto" w:fill="FFFFFF"/>
        <w:spacing w:before="100" w:beforeAutospacing="1" w:after="100" w:afterAutospacing="1"/>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t xml:space="preserve">Bean, Anjerrika, Ph.D., Sociologist- Howard University, Peters, </w:t>
      </w:r>
      <w:proofErr w:type="spellStart"/>
      <w:r w:rsidRPr="008F790F">
        <w:rPr>
          <w:rFonts w:eastAsia="Calibri"/>
          <w:bCs/>
          <w:color w:val="000000" w:themeColor="text1"/>
          <w:kern w:val="36"/>
          <w:sz w:val="20"/>
          <w:szCs w:val="20"/>
          <w:lang w:bidi="en-US"/>
        </w:rPr>
        <w:t>Keadrick</w:t>
      </w:r>
      <w:proofErr w:type="spellEnd"/>
      <w:r w:rsidRPr="008F790F">
        <w:rPr>
          <w:rFonts w:eastAsia="Calibri"/>
          <w:bCs/>
          <w:color w:val="000000" w:themeColor="text1"/>
          <w:kern w:val="36"/>
          <w:sz w:val="20"/>
          <w:szCs w:val="20"/>
          <w:lang w:bidi="en-US"/>
        </w:rPr>
        <w:t xml:space="preserve"> Ph.D., Department of Diversity and Inclusion Bowie State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rFonts w:eastAsia="Calibri"/>
          <w:b/>
          <w:bCs/>
          <w:color w:val="000000" w:themeColor="text1"/>
          <w:kern w:val="36"/>
          <w:sz w:val="20"/>
          <w:szCs w:val="20"/>
          <w:lang w:bidi="en-US"/>
        </w:rPr>
        <w:t>Domestic Violence, COVID, and the LGBTQ community (</w:t>
      </w:r>
      <w:r w:rsidRPr="008F790F">
        <w:rPr>
          <w:rFonts w:eastAsia="Calibri"/>
          <w:b/>
          <w:bCs/>
          <w:i/>
          <w:color w:val="000000" w:themeColor="text1"/>
          <w:kern w:val="36"/>
          <w:sz w:val="20"/>
          <w:szCs w:val="20"/>
          <w:lang w:bidi="en-US"/>
        </w:rPr>
        <w:t>Policy implications</w:t>
      </w:r>
      <w:r w:rsidRPr="008F790F">
        <w:rPr>
          <w:rFonts w:eastAsia="Calibri"/>
          <w:b/>
          <w:bCs/>
          <w:color w:val="000000" w:themeColor="text1"/>
          <w:kern w:val="36"/>
          <w:sz w:val="20"/>
          <w:szCs w:val="20"/>
          <w:lang w:bidi="en-US"/>
        </w:rPr>
        <w:t xml:space="preserve">) </w:t>
      </w:r>
      <w:r w:rsidRPr="008F790F">
        <w:rPr>
          <w:rFonts w:eastAsia="Calibri"/>
          <w:b/>
          <w:bCs/>
          <w:i/>
          <w:color w:val="000000" w:themeColor="text1"/>
          <w:kern w:val="36"/>
          <w:sz w:val="20"/>
          <w:szCs w:val="20"/>
          <w:lang w:bidi="en-US"/>
        </w:rPr>
        <w:t>with Montgomery College</w:t>
      </w:r>
      <w:r w:rsidRPr="008F790F">
        <w:rPr>
          <w:rFonts w:eastAsia="Calibri"/>
          <w:b/>
          <w:bCs/>
          <w:color w:val="000000" w:themeColor="text1"/>
          <w:kern w:val="36"/>
          <w:sz w:val="20"/>
          <w:szCs w:val="20"/>
          <w:lang w:bidi="en-US"/>
        </w:rPr>
        <w:t xml:space="preserve">. </w:t>
      </w:r>
      <w:r w:rsidRPr="008F790F">
        <w:rPr>
          <w:color w:val="000000" w:themeColor="text1"/>
          <w:kern w:val="36"/>
          <w:sz w:val="20"/>
          <w:szCs w:val="20"/>
        </w:rPr>
        <w:t xml:space="preserve">A panel discussion hosted by Bowie State University Diversity and Inclusion Department. </w:t>
      </w:r>
      <w:r w:rsidRPr="008F790F">
        <w:rPr>
          <w:bCs/>
          <w:color w:val="000000" w:themeColor="text1"/>
          <w:kern w:val="36"/>
          <w:sz w:val="20"/>
          <w:szCs w:val="20"/>
          <w:shd w:val="clear" w:color="auto" w:fill="FFFFFF"/>
        </w:rPr>
        <w:t xml:space="preserve">(2021). </w:t>
      </w:r>
    </w:p>
    <w:p w14:paraId="3764542F" w14:textId="31767C53" w:rsidR="00F31816" w:rsidRPr="00D80418" w:rsidRDefault="00F31816" w:rsidP="00D80418">
      <w:pPr>
        <w:shd w:val="clear" w:color="auto" w:fill="FFFFFF"/>
        <w:spacing w:before="100" w:beforeAutospacing="1" w:after="100" w:afterAutospacing="1"/>
        <w:jc w:val="both"/>
        <w:outlineLvl w:val="0"/>
        <w:rPr>
          <w:rFonts w:eastAsia="Calibri"/>
          <w:b/>
          <w:bCs/>
          <w:color w:val="000000" w:themeColor="text1"/>
          <w:kern w:val="36"/>
          <w:sz w:val="20"/>
          <w:szCs w:val="20"/>
          <w:lang w:bidi="en-US"/>
        </w:rPr>
      </w:pPr>
      <w:r w:rsidRPr="008F790F">
        <w:rPr>
          <w:rFonts w:eastAsia="Calibri"/>
          <w:bCs/>
          <w:color w:val="000000" w:themeColor="text1"/>
          <w:kern w:val="36"/>
          <w:sz w:val="20"/>
          <w:szCs w:val="20"/>
          <w:lang w:bidi="en-US"/>
        </w:rPr>
        <w:t xml:space="preserve">Bean, Anjerrika, Ph.D., Sociologist- Howard University, Perry, Ravi, Ph.D., Department of Political Science (Chair) Howard University.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Reflecting on the unprecedented attempted coup by Pro-Trump loyalists at the United States Capitol Building on Jan. 6</w:t>
      </w:r>
      <w:r w:rsidRPr="008F790F">
        <w:rPr>
          <w:color w:val="000000" w:themeColor="text1"/>
          <w:kern w:val="36"/>
          <w:sz w:val="20"/>
          <w:szCs w:val="20"/>
          <w:vertAlign w:val="superscript"/>
        </w:rPr>
        <w:t>th</w:t>
      </w:r>
      <w:r w:rsidRPr="008F790F">
        <w:rPr>
          <w:color w:val="000000" w:themeColor="text1"/>
          <w:kern w:val="36"/>
          <w:sz w:val="20"/>
          <w:szCs w:val="20"/>
        </w:rPr>
        <w:t xml:space="preserve">; as congress voted to certify the 2020 Presidential election. - A panel discussion on The BUBB Report- Sunday Edition: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Kellon</w:t>
      </w:r>
      <w:proofErr w:type="spellEnd"/>
      <w:r w:rsidRPr="008F790F">
        <w:rPr>
          <w:bCs/>
          <w:color w:val="000000" w:themeColor="text1"/>
          <w:kern w:val="36"/>
          <w:sz w:val="20"/>
          <w:szCs w:val="20"/>
          <w:shd w:val="clear" w:color="auto" w:fill="FFFFFF"/>
        </w:rPr>
        <w:t xml:space="preserve"> </w:t>
      </w:r>
      <w:proofErr w:type="spellStart"/>
      <w:r w:rsidRPr="008F790F">
        <w:rPr>
          <w:bCs/>
          <w:color w:val="000000" w:themeColor="text1"/>
          <w:kern w:val="36"/>
          <w:sz w:val="20"/>
          <w:szCs w:val="20"/>
          <w:shd w:val="clear" w:color="auto" w:fill="FFFFFF"/>
        </w:rPr>
        <w:t>Bubb</w:t>
      </w:r>
      <w:proofErr w:type="spellEnd"/>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FaceBook</w:t>
      </w:r>
      <w:proofErr w:type="spellEnd"/>
      <w:r w:rsidRPr="008F790F">
        <w:rPr>
          <w:bCs/>
          <w:color w:val="000000" w:themeColor="text1"/>
          <w:kern w:val="36"/>
          <w:sz w:val="20"/>
          <w:szCs w:val="20"/>
          <w:shd w:val="clear" w:color="auto" w:fill="FFFFFF"/>
        </w:rPr>
        <w:t xml:space="preserve"> Live and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xml:space="preserve">. (2021). </w:t>
      </w:r>
    </w:p>
    <w:p w14:paraId="1EFE5655" w14:textId="77777777"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Sociologist- Howard University, Mitch, Tash, </w:t>
      </w:r>
      <w:r w:rsidRPr="008F790F">
        <w:rPr>
          <w:rFonts w:eastAsia="Calibri"/>
          <w:bCs/>
          <w:i/>
          <w:color w:val="000000" w:themeColor="text1"/>
          <w:kern w:val="36"/>
          <w:sz w:val="20"/>
          <w:szCs w:val="20"/>
          <w:lang w:bidi="en-US"/>
        </w:rPr>
        <w:t>Institution of Energy Work</w:t>
      </w:r>
      <w:r w:rsidRPr="008F790F">
        <w:rPr>
          <w:rFonts w:eastAsia="Calibri"/>
          <w:bCs/>
          <w:color w:val="000000" w:themeColor="text1"/>
          <w:kern w:val="36"/>
          <w:sz w:val="20"/>
          <w:szCs w:val="20"/>
          <w:lang w:bidi="en-US"/>
        </w:rPr>
        <w:t xml:space="preserve">, Roberts, Michael, Political strategist, Thomas Sanga, </w:t>
      </w:r>
      <w:proofErr w:type="spellStart"/>
      <w:r w:rsidRPr="008F790F">
        <w:rPr>
          <w:rFonts w:eastAsia="Calibri"/>
          <w:bCs/>
          <w:color w:val="000000" w:themeColor="text1"/>
          <w:kern w:val="36"/>
          <w:sz w:val="20"/>
          <w:szCs w:val="20"/>
          <w:lang w:bidi="en-US"/>
        </w:rPr>
        <w:t>Jomo</w:t>
      </w:r>
      <w:proofErr w:type="spellEnd"/>
      <w:r w:rsidRPr="008F790F">
        <w:rPr>
          <w:rFonts w:eastAsia="Calibri"/>
          <w:bCs/>
          <w:color w:val="000000" w:themeColor="text1"/>
          <w:kern w:val="36"/>
          <w:sz w:val="20"/>
          <w:szCs w:val="20"/>
          <w:lang w:bidi="en-US"/>
        </w:rPr>
        <w:t xml:space="preserve">, </w:t>
      </w:r>
      <w:proofErr w:type="spellStart"/>
      <w:r w:rsidRPr="008F790F">
        <w:rPr>
          <w:rFonts w:eastAsia="Calibri"/>
          <w:bCs/>
          <w:i/>
          <w:color w:val="000000" w:themeColor="text1"/>
          <w:kern w:val="36"/>
          <w:sz w:val="20"/>
          <w:szCs w:val="20"/>
          <w:lang w:bidi="en-US"/>
        </w:rPr>
        <w:t>Fmr</w:t>
      </w:r>
      <w:proofErr w:type="spellEnd"/>
      <w:r w:rsidRPr="008F790F">
        <w:rPr>
          <w:rFonts w:eastAsia="Calibri"/>
          <w:bCs/>
          <w:i/>
          <w:color w:val="000000" w:themeColor="text1"/>
          <w:kern w:val="36"/>
          <w:sz w:val="20"/>
          <w:szCs w:val="20"/>
          <w:lang w:bidi="en-US"/>
        </w:rPr>
        <w:t>. House Speaker St. Vincent &amp; The Grenadines.</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Remembering the late Carol Vasquez of </w:t>
      </w:r>
      <w:proofErr w:type="spellStart"/>
      <w:r w:rsidRPr="008F790F">
        <w:rPr>
          <w:color w:val="000000" w:themeColor="text1"/>
          <w:kern w:val="36"/>
          <w:sz w:val="20"/>
          <w:szCs w:val="20"/>
        </w:rPr>
        <w:t>Garp</w:t>
      </w:r>
      <w:proofErr w:type="spellEnd"/>
      <w:r w:rsidRPr="008F790F">
        <w:rPr>
          <w:color w:val="000000" w:themeColor="text1"/>
          <w:kern w:val="36"/>
          <w:sz w:val="20"/>
          <w:szCs w:val="20"/>
        </w:rPr>
        <w:t xml:space="preserve">-A Post </w:t>
      </w:r>
      <w:proofErr w:type="spellStart"/>
      <w:r w:rsidRPr="008F790F">
        <w:rPr>
          <w:color w:val="000000" w:themeColor="text1"/>
          <w:kern w:val="36"/>
          <w:sz w:val="20"/>
          <w:szCs w:val="20"/>
        </w:rPr>
        <w:t>Morterm</w:t>
      </w:r>
      <w:proofErr w:type="spellEnd"/>
      <w:r w:rsidRPr="008F790F">
        <w:rPr>
          <w:color w:val="000000" w:themeColor="text1"/>
          <w:kern w:val="36"/>
          <w:sz w:val="20"/>
          <w:szCs w:val="20"/>
        </w:rPr>
        <w:t xml:space="preserve"> of the American and Vincentian Elections- A panel discussion on The BUBB Report- Sunday Edition: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Kellon</w:t>
      </w:r>
      <w:proofErr w:type="spellEnd"/>
      <w:r w:rsidRPr="008F790F">
        <w:rPr>
          <w:bCs/>
          <w:color w:val="000000" w:themeColor="text1"/>
          <w:kern w:val="36"/>
          <w:sz w:val="20"/>
          <w:szCs w:val="20"/>
          <w:shd w:val="clear" w:color="auto" w:fill="FFFFFF"/>
        </w:rPr>
        <w:t xml:space="preserve"> </w:t>
      </w:r>
      <w:proofErr w:type="spellStart"/>
      <w:r w:rsidRPr="008F790F">
        <w:rPr>
          <w:bCs/>
          <w:color w:val="000000" w:themeColor="text1"/>
          <w:kern w:val="36"/>
          <w:sz w:val="20"/>
          <w:szCs w:val="20"/>
          <w:shd w:val="clear" w:color="auto" w:fill="FFFFFF"/>
        </w:rPr>
        <w:t>Bubb</w:t>
      </w:r>
      <w:proofErr w:type="spellEnd"/>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FaceBook</w:t>
      </w:r>
      <w:proofErr w:type="spellEnd"/>
      <w:r w:rsidRPr="008F790F">
        <w:rPr>
          <w:bCs/>
          <w:color w:val="000000" w:themeColor="text1"/>
          <w:kern w:val="36"/>
          <w:sz w:val="20"/>
          <w:szCs w:val="20"/>
          <w:shd w:val="clear" w:color="auto" w:fill="FFFFFF"/>
        </w:rPr>
        <w:t xml:space="preserve"> Live and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xml:space="preserve">. (2020). </w:t>
      </w:r>
    </w:p>
    <w:p w14:paraId="1E42CAC1" w14:textId="77777777" w:rsidR="00F31816" w:rsidRPr="008F790F" w:rsidRDefault="00F31816" w:rsidP="00F31816">
      <w:pPr>
        <w:shd w:val="clear" w:color="auto" w:fill="FFFFFF"/>
        <w:jc w:val="both"/>
        <w:outlineLvl w:val="0"/>
        <w:rPr>
          <w:rFonts w:eastAsia="Calibri"/>
          <w:bCs/>
          <w:color w:val="000000" w:themeColor="text1"/>
          <w:kern w:val="36"/>
          <w:sz w:val="20"/>
          <w:szCs w:val="20"/>
          <w:lang w:bidi="en-US"/>
        </w:rPr>
      </w:pPr>
    </w:p>
    <w:p w14:paraId="036919B8" w14:textId="77777777"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 xml:space="preserve">Bean, Anjerrika, Ph.D., Howard University, Caesar-Chavannes, </w:t>
      </w:r>
      <w:r w:rsidRPr="008F790F">
        <w:rPr>
          <w:rFonts w:eastAsia="Calibri"/>
          <w:bCs/>
          <w:i/>
          <w:color w:val="000000" w:themeColor="text1"/>
          <w:kern w:val="36"/>
          <w:sz w:val="20"/>
          <w:szCs w:val="20"/>
          <w:lang w:bidi="en-US"/>
        </w:rPr>
        <w:t>Celina Former M.P. House of Commons Canada,</w:t>
      </w:r>
      <w:r w:rsidRPr="008F790F">
        <w:rPr>
          <w:rFonts w:eastAsia="Calibri"/>
          <w:bCs/>
          <w:color w:val="000000" w:themeColor="text1"/>
          <w:kern w:val="36"/>
          <w:sz w:val="20"/>
          <w:szCs w:val="20"/>
          <w:lang w:bidi="en-US"/>
        </w:rPr>
        <w:t xml:space="preserve"> Gill, </w:t>
      </w:r>
      <w:proofErr w:type="spellStart"/>
      <w:r w:rsidRPr="008F790F">
        <w:rPr>
          <w:rFonts w:eastAsia="Calibri"/>
          <w:bCs/>
          <w:color w:val="000000" w:themeColor="text1"/>
          <w:kern w:val="36"/>
          <w:sz w:val="20"/>
          <w:szCs w:val="20"/>
          <w:lang w:bidi="en-US"/>
        </w:rPr>
        <w:t>Arley</w:t>
      </w:r>
      <w:proofErr w:type="spellEnd"/>
      <w:r w:rsidRPr="008F790F">
        <w:rPr>
          <w:rFonts w:eastAsia="Calibri"/>
          <w:bCs/>
          <w:color w:val="000000" w:themeColor="text1"/>
          <w:kern w:val="36"/>
          <w:sz w:val="20"/>
          <w:szCs w:val="20"/>
          <w:lang w:bidi="en-US"/>
        </w:rPr>
        <w:t xml:space="preserve">, </w:t>
      </w:r>
      <w:proofErr w:type="spellStart"/>
      <w:r w:rsidRPr="008F790F">
        <w:rPr>
          <w:rFonts w:eastAsia="Calibri"/>
          <w:bCs/>
          <w:i/>
          <w:color w:val="000000" w:themeColor="text1"/>
          <w:kern w:val="36"/>
          <w:sz w:val="20"/>
          <w:szCs w:val="20"/>
          <w:lang w:bidi="en-US"/>
        </w:rPr>
        <w:t>G’da’s</w:t>
      </w:r>
      <w:proofErr w:type="spellEnd"/>
      <w:r w:rsidRPr="008F790F">
        <w:rPr>
          <w:rFonts w:eastAsia="Calibri"/>
          <w:bCs/>
          <w:i/>
          <w:color w:val="000000" w:themeColor="text1"/>
          <w:kern w:val="36"/>
          <w:sz w:val="20"/>
          <w:szCs w:val="20"/>
          <w:lang w:bidi="en-US"/>
        </w:rPr>
        <w:t xml:space="preserve"> Ambassador to </w:t>
      </w:r>
      <w:proofErr w:type="spellStart"/>
      <w:r w:rsidRPr="008F790F">
        <w:rPr>
          <w:rFonts w:eastAsia="Calibri"/>
          <w:bCs/>
          <w:i/>
          <w:color w:val="000000" w:themeColor="text1"/>
          <w:kern w:val="36"/>
          <w:sz w:val="20"/>
          <w:szCs w:val="20"/>
          <w:lang w:bidi="en-US"/>
        </w:rPr>
        <w:t>Caricom</w:t>
      </w:r>
      <w:proofErr w:type="spellEnd"/>
      <w:r w:rsidRPr="008F790F">
        <w:rPr>
          <w:rFonts w:eastAsia="Calibri"/>
          <w:bCs/>
          <w:color w:val="000000" w:themeColor="text1"/>
          <w:kern w:val="36"/>
          <w:sz w:val="20"/>
          <w:szCs w:val="20"/>
          <w:lang w:bidi="en-US"/>
        </w:rPr>
        <w:t xml:space="preserve">,  Kim-Robinson, Anna, </w:t>
      </w:r>
      <w:r w:rsidRPr="008F790F">
        <w:rPr>
          <w:rFonts w:eastAsia="Calibri"/>
          <w:bCs/>
          <w:i/>
          <w:color w:val="000000" w:themeColor="text1"/>
          <w:kern w:val="36"/>
          <w:sz w:val="20"/>
          <w:szCs w:val="20"/>
          <w:lang w:bidi="en-US"/>
        </w:rPr>
        <w:t xml:space="preserve">Heartland Alliance </w:t>
      </w:r>
      <w:proofErr w:type="spellStart"/>
      <w:r w:rsidRPr="008F790F">
        <w:rPr>
          <w:rFonts w:eastAsia="Calibri"/>
          <w:bCs/>
          <w:i/>
          <w:color w:val="000000" w:themeColor="text1"/>
          <w:kern w:val="36"/>
          <w:sz w:val="20"/>
          <w:szCs w:val="20"/>
          <w:lang w:bidi="en-US"/>
        </w:rPr>
        <w:t>Int.l</w:t>
      </w:r>
      <w:proofErr w:type="spellEnd"/>
      <w:r w:rsidRPr="008F790F">
        <w:rPr>
          <w:rFonts w:eastAsia="Calibri"/>
          <w:bCs/>
          <w:i/>
          <w:color w:val="000000" w:themeColor="text1"/>
          <w:kern w:val="36"/>
          <w:sz w:val="20"/>
          <w:szCs w:val="20"/>
          <w:lang w:bidi="en-US"/>
        </w:rPr>
        <w:t xml:space="preserve"> Jamaica</w:t>
      </w:r>
      <w:r w:rsidRPr="008F790F">
        <w:rPr>
          <w:rFonts w:eastAsia="Calibri"/>
          <w:bCs/>
          <w:color w:val="000000" w:themeColor="text1"/>
          <w:kern w:val="36"/>
          <w:sz w:val="20"/>
          <w:szCs w:val="20"/>
          <w:lang w:bidi="en-US"/>
        </w:rPr>
        <w:t xml:space="preserve">, Jasper, Lee, </w:t>
      </w:r>
      <w:r w:rsidRPr="008F790F">
        <w:rPr>
          <w:rFonts w:eastAsia="Calibri"/>
          <w:bCs/>
          <w:i/>
          <w:color w:val="000000" w:themeColor="text1"/>
          <w:kern w:val="36"/>
          <w:sz w:val="20"/>
          <w:szCs w:val="20"/>
          <w:lang w:bidi="en-US"/>
        </w:rPr>
        <w:t>Former Deputy Mayor of London</w:t>
      </w:r>
      <w:r w:rsidRPr="008F790F">
        <w:rPr>
          <w:rFonts w:eastAsia="Calibri"/>
          <w:bCs/>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To talk about Racism, Policing and Social Justice. A panel discussion on The BUBB Report- Sunday Edition: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Kellon</w:t>
      </w:r>
      <w:proofErr w:type="spellEnd"/>
      <w:r w:rsidRPr="008F790F">
        <w:rPr>
          <w:bCs/>
          <w:color w:val="000000" w:themeColor="text1"/>
          <w:kern w:val="36"/>
          <w:sz w:val="20"/>
          <w:szCs w:val="20"/>
          <w:shd w:val="clear" w:color="auto" w:fill="FFFFFF"/>
        </w:rPr>
        <w:t xml:space="preserve"> </w:t>
      </w:r>
      <w:proofErr w:type="spellStart"/>
      <w:r w:rsidRPr="008F790F">
        <w:rPr>
          <w:bCs/>
          <w:color w:val="000000" w:themeColor="text1"/>
          <w:kern w:val="36"/>
          <w:sz w:val="20"/>
          <w:szCs w:val="20"/>
          <w:shd w:val="clear" w:color="auto" w:fill="FFFFFF"/>
        </w:rPr>
        <w:t>Bubb</w:t>
      </w:r>
      <w:proofErr w:type="spellEnd"/>
      <w:r w:rsidRPr="008F790F">
        <w:rPr>
          <w:bCs/>
          <w:color w:val="000000" w:themeColor="text1"/>
          <w:kern w:val="36"/>
          <w:sz w:val="20"/>
          <w:szCs w:val="20"/>
          <w:shd w:val="clear" w:color="auto" w:fill="FFFFFF"/>
        </w:rPr>
        <w:t xml:space="preserve"> via </w:t>
      </w:r>
      <w:proofErr w:type="spellStart"/>
      <w:r w:rsidRPr="008F790F">
        <w:rPr>
          <w:bCs/>
          <w:color w:val="000000" w:themeColor="text1"/>
          <w:kern w:val="36"/>
          <w:sz w:val="20"/>
          <w:szCs w:val="20"/>
          <w:shd w:val="clear" w:color="auto" w:fill="FFFFFF"/>
        </w:rPr>
        <w:t>FaceBook</w:t>
      </w:r>
      <w:proofErr w:type="spellEnd"/>
      <w:r w:rsidRPr="008F790F">
        <w:rPr>
          <w:bCs/>
          <w:color w:val="000000" w:themeColor="text1"/>
          <w:kern w:val="36"/>
          <w:sz w:val="20"/>
          <w:szCs w:val="20"/>
          <w:shd w:val="clear" w:color="auto" w:fill="FFFFFF"/>
        </w:rPr>
        <w:t xml:space="preserve"> Live and </w:t>
      </w:r>
      <w:proofErr w:type="spellStart"/>
      <w:r w:rsidRPr="008F790F">
        <w:rPr>
          <w:bCs/>
          <w:color w:val="000000" w:themeColor="text1"/>
          <w:kern w:val="36"/>
          <w:sz w:val="20"/>
          <w:szCs w:val="20"/>
          <w:shd w:val="clear" w:color="auto" w:fill="FFFFFF"/>
        </w:rPr>
        <w:t>Youtube</w:t>
      </w:r>
      <w:proofErr w:type="spellEnd"/>
      <w:r w:rsidRPr="008F790F">
        <w:rPr>
          <w:bCs/>
          <w:color w:val="000000" w:themeColor="text1"/>
          <w:kern w:val="36"/>
          <w:sz w:val="20"/>
          <w:szCs w:val="20"/>
          <w:shd w:val="clear" w:color="auto" w:fill="FFFFFF"/>
        </w:rPr>
        <w:t xml:space="preserve">. (2020). </w:t>
      </w:r>
    </w:p>
    <w:p w14:paraId="720C65E2" w14:textId="77777777" w:rsidR="00F31816" w:rsidRPr="008F790F" w:rsidRDefault="00F31816" w:rsidP="00F31816">
      <w:pPr>
        <w:shd w:val="clear" w:color="auto" w:fill="FFFFFF"/>
        <w:jc w:val="both"/>
        <w:outlineLvl w:val="0"/>
        <w:rPr>
          <w:rFonts w:eastAsia="Calibri" w:cs="Arial"/>
          <w:b/>
          <w:color w:val="000000" w:themeColor="text1"/>
          <w:kern w:val="36"/>
          <w:sz w:val="20"/>
          <w:szCs w:val="20"/>
          <w:lang w:bidi="en-US"/>
        </w:rPr>
      </w:pPr>
    </w:p>
    <w:p w14:paraId="60AD7839" w14:textId="77777777" w:rsidR="00F31816" w:rsidRPr="008F790F" w:rsidRDefault="00F31816" w:rsidP="00F31816">
      <w:pPr>
        <w:shd w:val="clear" w:color="auto" w:fill="FFFFFF"/>
        <w:jc w:val="both"/>
        <w:outlineLvl w:val="0"/>
        <w:rPr>
          <w:bCs/>
          <w:color w:val="000000" w:themeColor="text1"/>
          <w:kern w:val="36"/>
          <w:sz w:val="20"/>
          <w:szCs w:val="20"/>
          <w:shd w:val="clear" w:color="auto" w:fill="FFFFFF"/>
        </w:rPr>
      </w:pPr>
      <w:r w:rsidRPr="008F790F">
        <w:rPr>
          <w:rFonts w:eastAsia="Calibri"/>
          <w:bCs/>
          <w:color w:val="000000" w:themeColor="text1"/>
          <w:kern w:val="36"/>
          <w:sz w:val="20"/>
          <w:szCs w:val="20"/>
          <w:lang w:bidi="en-US"/>
        </w:rPr>
        <w:t>Bean, Anjerrika, Ph.D., Sociologist-Howard University, and Edmonds, Wendy, Ph.D.,  Bowie State University</w:t>
      </w:r>
      <w:r w:rsidRPr="008F790F">
        <w:rPr>
          <w:rFonts w:eastAsia="Calibri"/>
          <w:b/>
          <w:bCs/>
          <w:i/>
          <w:color w:val="000000" w:themeColor="text1"/>
          <w:kern w:val="36"/>
          <w:sz w:val="20"/>
          <w:szCs w:val="20"/>
          <w:lang w:bidi="en-US"/>
        </w:rPr>
        <w:t xml:space="preserve"> </w:t>
      </w:r>
      <w:r w:rsidRPr="008F790F">
        <w:rPr>
          <w:rFonts w:eastAsia="Calibri"/>
          <w:b/>
          <w:bCs/>
          <w:color w:val="000000" w:themeColor="text1"/>
          <w:kern w:val="36"/>
          <w:sz w:val="20"/>
          <w:szCs w:val="20"/>
          <w:lang w:bidi="en-US"/>
        </w:rPr>
        <w:t>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The Intersection between race and gender in the workplace. A panel discussion for a Bowie State Diversity and Inclusion lunch and learn: Hosted </w:t>
      </w:r>
      <w:r w:rsidRPr="008F790F">
        <w:rPr>
          <w:rFonts w:eastAsia="Calibri"/>
          <w:bCs/>
          <w:color w:val="000000" w:themeColor="text1"/>
          <w:kern w:val="36"/>
          <w:sz w:val="20"/>
          <w:szCs w:val="20"/>
          <w:lang w:bidi="en-US"/>
        </w:rPr>
        <w:t xml:space="preserve">By: </w:t>
      </w:r>
      <w:proofErr w:type="spellStart"/>
      <w:r w:rsidRPr="008F790F">
        <w:rPr>
          <w:bCs/>
          <w:color w:val="000000" w:themeColor="text1"/>
          <w:kern w:val="36"/>
          <w:sz w:val="20"/>
          <w:szCs w:val="20"/>
          <w:shd w:val="clear" w:color="auto" w:fill="FFFFFF"/>
        </w:rPr>
        <w:t>Keadrick</w:t>
      </w:r>
      <w:proofErr w:type="spellEnd"/>
      <w:r w:rsidRPr="008F790F">
        <w:rPr>
          <w:bCs/>
          <w:color w:val="000000" w:themeColor="text1"/>
          <w:kern w:val="36"/>
          <w:sz w:val="20"/>
          <w:szCs w:val="20"/>
          <w:shd w:val="clear" w:color="auto" w:fill="FFFFFF"/>
        </w:rPr>
        <w:t xml:space="preserve"> Peters, Ph.D., Program Director. (2020). </w:t>
      </w:r>
    </w:p>
    <w:p w14:paraId="79EA1CE9" w14:textId="77777777" w:rsidR="00F31816" w:rsidRPr="008F790F" w:rsidRDefault="00F31816" w:rsidP="00F31816">
      <w:pPr>
        <w:shd w:val="clear" w:color="auto" w:fill="FFFFFF"/>
        <w:jc w:val="both"/>
        <w:outlineLvl w:val="0"/>
        <w:rPr>
          <w:rFonts w:eastAsia="Calibri" w:cs="Arial"/>
          <w:b/>
          <w:color w:val="000000" w:themeColor="text1"/>
          <w:kern w:val="36"/>
          <w:sz w:val="20"/>
          <w:szCs w:val="20"/>
          <w:lang w:bidi="en-US"/>
        </w:rPr>
      </w:pPr>
    </w:p>
    <w:p w14:paraId="256420AA" w14:textId="77777777" w:rsidR="00F31816" w:rsidRPr="008F790F" w:rsidRDefault="00F31816" w:rsidP="00F31816">
      <w:pPr>
        <w:jc w:val="both"/>
        <w:rPr>
          <w:color w:val="000000" w:themeColor="text1"/>
        </w:rPr>
      </w:pPr>
      <w:r w:rsidRPr="008F790F">
        <w:rPr>
          <w:rFonts w:eastAsia="Calibri" w:cs="Arial"/>
          <w:bCs/>
          <w:color w:val="000000" w:themeColor="text1"/>
          <w:sz w:val="20"/>
          <w:szCs w:val="20"/>
          <w:lang w:bidi="en-US"/>
        </w:rPr>
        <w:t xml:space="preserve">Bean, </w:t>
      </w:r>
      <w:proofErr w:type="spellStart"/>
      <w:r w:rsidRPr="008F790F">
        <w:rPr>
          <w:rFonts w:eastAsia="Calibri" w:cs="Arial"/>
          <w:bCs/>
          <w:color w:val="000000" w:themeColor="text1"/>
          <w:sz w:val="20"/>
          <w:szCs w:val="20"/>
          <w:lang w:bidi="en-US"/>
        </w:rPr>
        <w:t>Anjerrika,</w:t>
      </w:r>
      <w:r w:rsidRPr="008F790F">
        <w:rPr>
          <w:rFonts w:eastAsia="Calibri" w:cs="Arial"/>
          <w:bCs/>
          <w:i/>
          <w:color w:val="000000" w:themeColor="text1"/>
          <w:sz w:val="20"/>
          <w:szCs w:val="20"/>
          <w:lang w:bidi="en-US"/>
        </w:rPr>
        <w:t>“Out</w:t>
      </w:r>
      <w:proofErr w:type="spellEnd"/>
      <w:r w:rsidRPr="008F790F">
        <w:rPr>
          <w:rFonts w:eastAsia="Calibri" w:cs="Arial"/>
          <w:bCs/>
          <w:i/>
          <w:color w:val="000000" w:themeColor="text1"/>
          <w:sz w:val="20"/>
          <w:szCs w:val="20"/>
          <w:lang w:bidi="en-US"/>
        </w:rPr>
        <w:t xml:space="preserve"> of the Darkness Let there be Light?</w:t>
      </w:r>
      <w:r w:rsidRPr="008F790F">
        <w:rPr>
          <w:rFonts w:eastAsia="Calibri" w:cs="Arial"/>
          <w:bCs/>
          <w:color w:val="000000" w:themeColor="text1"/>
          <w:sz w:val="20"/>
          <w:szCs w:val="20"/>
          <w:lang w:bidi="en-US"/>
        </w:rPr>
        <w:t xml:space="preserve"> </w:t>
      </w:r>
      <w:r w:rsidRPr="008F790F">
        <w:rPr>
          <w:bCs/>
          <w:color w:val="000000" w:themeColor="text1"/>
          <w:sz w:val="20"/>
          <w:szCs w:val="20"/>
        </w:rPr>
        <w:t>The relationship between the Black Church and Black Women Reporting IPV to the Black Church</w:t>
      </w:r>
      <w:r w:rsidRPr="008F790F">
        <w:rPr>
          <w:color w:val="000000" w:themeColor="text1"/>
        </w:rPr>
        <w:t xml:space="preserve">. </w:t>
      </w:r>
      <w:r w:rsidRPr="008F790F">
        <w:rPr>
          <w:rFonts w:eastAsia="Calibri" w:cs="Arial"/>
          <w:bCs/>
          <w:color w:val="000000" w:themeColor="text1"/>
          <w:sz w:val="20"/>
          <w:szCs w:val="20"/>
          <w:lang w:bidi="en-US"/>
        </w:rPr>
        <w:t>A poster session presented at: Howard University Research Day. Washington, D.C. (2019)</w:t>
      </w:r>
    </w:p>
    <w:p w14:paraId="0D45E3B7"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4D3DA1AC"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Monroe, Kimberly, Sanders, </w:t>
      </w:r>
      <w:proofErr w:type="spellStart"/>
      <w:r w:rsidRPr="008F790F">
        <w:rPr>
          <w:rFonts w:eastAsia="Calibri" w:cs="Arial"/>
          <w:bCs/>
          <w:color w:val="000000" w:themeColor="text1"/>
          <w:sz w:val="20"/>
          <w:szCs w:val="20"/>
          <w:lang w:bidi="en-US"/>
        </w:rPr>
        <w:t>Shadya</w:t>
      </w:r>
      <w:proofErr w:type="spellEnd"/>
      <w:r w:rsidRPr="008F790F">
        <w:rPr>
          <w:rFonts w:eastAsia="Calibri" w:cs="Arial"/>
          <w:bCs/>
          <w:color w:val="000000" w:themeColor="text1"/>
          <w:sz w:val="20"/>
          <w:szCs w:val="20"/>
          <w:lang w:bidi="en-US"/>
        </w:rPr>
        <w:t xml:space="preserve">, Rosier, Ayo, and Beatty, </w:t>
      </w:r>
      <w:proofErr w:type="spellStart"/>
      <w:r w:rsidRPr="008F790F">
        <w:rPr>
          <w:rFonts w:eastAsia="Calibri" w:cs="Arial"/>
          <w:bCs/>
          <w:color w:val="000000" w:themeColor="text1"/>
          <w:sz w:val="20"/>
          <w:szCs w:val="20"/>
          <w:lang w:bidi="en-US"/>
        </w:rPr>
        <w:t>Adisa</w:t>
      </w:r>
      <w:proofErr w:type="spellEnd"/>
      <w:r w:rsidRPr="008F790F">
        <w:rPr>
          <w:rFonts w:eastAsia="Calibri" w:cs="Arial"/>
          <w:bCs/>
          <w:color w:val="000000" w:themeColor="text1"/>
          <w:sz w:val="20"/>
          <w:szCs w:val="20"/>
          <w:lang w:bidi="en-US"/>
        </w:rPr>
        <w:t xml:space="preserve">:  “Cite Black Women…Period (An Interdisciplinary Gaze of the Life and Experiences of Black Women Scholars) A panel  discussion presented at Yale University: Edward </w:t>
      </w:r>
      <w:proofErr w:type="spellStart"/>
      <w:r w:rsidRPr="008F790F">
        <w:rPr>
          <w:rFonts w:eastAsia="Calibri" w:cs="Arial"/>
          <w:bCs/>
          <w:color w:val="000000" w:themeColor="text1"/>
          <w:sz w:val="20"/>
          <w:szCs w:val="20"/>
          <w:lang w:bidi="en-US"/>
        </w:rPr>
        <w:t>Bouchet</w:t>
      </w:r>
      <w:proofErr w:type="spellEnd"/>
      <w:r w:rsidRPr="008F790F">
        <w:rPr>
          <w:rFonts w:eastAsia="Calibri" w:cs="Arial"/>
          <w:bCs/>
          <w:color w:val="000000" w:themeColor="text1"/>
          <w:sz w:val="20"/>
          <w:szCs w:val="20"/>
          <w:lang w:bidi="en-US"/>
        </w:rPr>
        <w:t xml:space="preserve"> Conference on Diversity and Graduate Education (Reflections on racism and U.S. Racial Tensions in the 21</w:t>
      </w:r>
      <w:r w:rsidRPr="008F790F">
        <w:rPr>
          <w:rFonts w:eastAsia="Calibri" w:cs="Arial"/>
          <w:bCs/>
          <w:color w:val="000000" w:themeColor="text1"/>
          <w:sz w:val="20"/>
          <w:szCs w:val="20"/>
          <w:vertAlign w:val="superscript"/>
          <w:lang w:bidi="en-US"/>
        </w:rPr>
        <w:t>st</w:t>
      </w:r>
      <w:r w:rsidRPr="008F790F">
        <w:rPr>
          <w:rFonts w:eastAsia="Calibri" w:cs="Arial"/>
          <w:bCs/>
          <w:color w:val="000000" w:themeColor="text1"/>
          <w:sz w:val="20"/>
          <w:szCs w:val="20"/>
          <w:lang w:bidi="en-US"/>
        </w:rPr>
        <w:t xml:space="preserve"> Century. New Haven, CT. (2019)</w:t>
      </w:r>
    </w:p>
    <w:p w14:paraId="5070142E" w14:textId="77777777" w:rsidR="00F31816" w:rsidRPr="008F790F" w:rsidRDefault="00F31816" w:rsidP="00F31816">
      <w:pPr>
        <w:shd w:val="clear" w:color="auto" w:fill="FFFFFF"/>
        <w:spacing w:before="100" w:beforeAutospacing="1" w:after="100" w:afterAutospacing="1"/>
        <w:jc w:val="both"/>
        <w:rPr>
          <w:color w:val="000000" w:themeColor="text1"/>
          <w:sz w:val="20"/>
          <w:szCs w:val="20"/>
        </w:rPr>
      </w:pPr>
      <w:r w:rsidRPr="008F790F">
        <w:rPr>
          <w:rFonts w:eastAsia="Calibri"/>
          <w:bCs/>
          <w:color w:val="000000" w:themeColor="text1"/>
          <w:sz w:val="20"/>
          <w:szCs w:val="20"/>
          <w:lang w:bidi="en-US"/>
        </w:rPr>
        <w:t xml:space="preserve">Bean, Anjerrika, </w:t>
      </w:r>
      <w:r w:rsidRPr="008F790F">
        <w:rPr>
          <w:rFonts w:eastAsia="Calibri"/>
          <w:b/>
          <w:bCs/>
          <w:color w:val="000000" w:themeColor="text1"/>
          <w:sz w:val="20"/>
          <w:szCs w:val="20"/>
          <w:lang w:bidi="en-US"/>
        </w:rPr>
        <w:t>Invited talk</w:t>
      </w:r>
      <w:r w:rsidRPr="008F790F">
        <w:rPr>
          <w:rFonts w:eastAsia="Calibri"/>
          <w:bCs/>
          <w:color w:val="000000" w:themeColor="text1"/>
          <w:sz w:val="20"/>
          <w:szCs w:val="20"/>
          <w:lang w:bidi="en-US"/>
        </w:rPr>
        <w:t>:</w:t>
      </w:r>
      <w:r w:rsidRPr="008F790F">
        <w:rPr>
          <w:color w:val="000000" w:themeColor="text1"/>
          <w:sz w:val="20"/>
          <w:szCs w:val="20"/>
        </w:rPr>
        <w:t xml:space="preserve"> Leadership at HBCUs: A Holistic Approach to Leading Authentically and Balancing Student Advocacy. A panel discussion focused on four students leadership experiences from various programs at Howard University. The talk included current literature on personal and professional development, the panelists personal experiences in leadership roles on campus and how they have been able to matriculate through their programs as student leaders. Specifically, the panelists focused on the following topics: spirituality, nutrition, mental health, peer support, faculty support, fitness, and political activism. The aims of the panel was to create a dialogue about academic success from the perspective of student leaders and to present particular tips for successful matriculation while embracing their authenticity. Howard University. Executive Leadership Retreat. Washington, D.C. (2018).</w:t>
      </w:r>
    </w:p>
    <w:p w14:paraId="76C31A99" w14:textId="77777777" w:rsidR="00F31816" w:rsidRPr="008F790F" w:rsidRDefault="00F31816" w:rsidP="00F31816">
      <w:pPr>
        <w:shd w:val="clear" w:color="auto" w:fill="FFFFFF"/>
        <w:jc w:val="both"/>
        <w:outlineLvl w:val="0"/>
        <w:rPr>
          <w:rFonts w:eastAsia="Calibri"/>
          <w:bCs/>
          <w:color w:val="000000" w:themeColor="text1"/>
          <w:kern w:val="36"/>
          <w:sz w:val="20"/>
          <w:szCs w:val="20"/>
          <w:lang w:bidi="en-US"/>
        </w:rPr>
      </w:pPr>
      <w:r w:rsidRPr="008F790F">
        <w:rPr>
          <w:rFonts w:eastAsia="Calibri"/>
          <w:bCs/>
          <w:color w:val="000000" w:themeColor="text1"/>
          <w:kern w:val="36"/>
          <w:sz w:val="20"/>
          <w:szCs w:val="20"/>
          <w:lang w:bidi="en-US"/>
        </w:rPr>
        <w:t>Bean, Anjerrika,</w:t>
      </w:r>
      <w:r w:rsidRPr="008F790F">
        <w:rPr>
          <w:rFonts w:eastAsia="Calibri"/>
          <w:b/>
          <w:bCs/>
          <w:color w:val="000000" w:themeColor="text1"/>
          <w:kern w:val="36"/>
          <w:sz w:val="20"/>
          <w:szCs w:val="20"/>
          <w:lang w:bidi="en-US"/>
        </w:rPr>
        <w:t xml:space="preserve"> Invited talk:</w:t>
      </w:r>
      <w:r w:rsidRPr="008F790F">
        <w:rPr>
          <w:rFonts w:eastAsia="Calibri"/>
          <w:b/>
          <w:color w:val="000000" w:themeColor="text1"/>
          <w:kern w:val="36"/>
          <w:sz w:val="20"/>
          <w:szCs w:val="20"/>
          <w:lang w:bidi="en-US"/>
        </w:rPr>
        <w:t xml:space="preserve"> </w:t>
      </w:r>
      <w:r w:rsidRPr="008F790F">
        <w:rPr>
          <w:color w:val="000000" w:themeColor="text1"/>
          <w:kern w:val="36"/>
          <w:sz w:val="20"/>
          <w:szCs w:val="20"/>
        </w:rPr>
        <w:t xml:space="preserve">The Reading Circle with Marc Medley Radio station: </w:t>
      </w:r>
      <w:r w:rsidRPr="008F790F">
        <w:rPr>
          <w:rFonts w:eastAsia="Calibri" w:cs="Arial"/>
          <w:bCs/>
          <w:color w:val="000000" w:themeColor="text1"/>
          <w:kern w:val="36"/>
          <w:sz w:val="20"/>
          <w:szCs w:val="20"/>
          <w:lang w:bidi="en-US"/>
        </w:rPr>
        <w:t xml:space="preserve">To talk about her Chapter publication on "Donald Trump: Racism, Rhetoric and Women." Chapter in </w:t>
      </w:r>
      <w:proofErr w:type="spellStart"/>
      <w:r w:rsidRPr="008F790F">
        <w:rPr>
          <w:rFonts w:eastAsia="Calibri" w:cs="Arial"/>
          <w:bCs/>
          <w:i/>
          <w:iCs/>
          <w:color w:val="000000" w:themeColor="text1"/>
          <w:kern w:val="36"/>
          <w:sz w:val="20"/>
          <w:szCs w:val="20"/>
          <w:lang w:bidi="en-US"/>
        </w:rPr>
        <w:t>NewsChaser</w:t>
      </w:r>
      <w:proofErr w:type="spellEnd"/>
      <w:r w:rsidRPr="008F790F">
        <w:rPr>
          <w:rFonts w:eastAsia="Calibri" w:cs="Arial"/>
          <w:bCs/>
          <w:color w:val="000000" w:themeColor="text1"/>
          <w:kern w:val="36"/>
          <w:sz w:val="20"/>
          <w:szCs w:val="20"/>
          <w:lang w:bidi="en-US"/>
        </w:rPr>
        <w:t>.</w:t>
      </w:r>
      <w:r w:rsidRPr="008F790F">
        <w:rPr>
          <w:rFonts w:eastAsia="Calibri"/>
          <w:bCs/>
          <w:color w:val="000000" w:themeColor="text1"/>
          <w:kern w:val="36"/>
          <w:sz w:val="20"/>
          <w:szCs w:val="20"/>
          <w:lang w:bidi="en-US"/>
        </w:rPr>
        <w:t xml:space="preserve"> By </w:t>
      </w:r>
      <w:r w:rsidRPr="008F790F">
        <w:rPr>
          <w:bCs/>
          <w:color w:val="000000" w:themeColor="text1"/>
          <w:kern w:val="36"/>
          <w:sz w:val="20"/>
          <w:szCs w:val="20"/>
          <w:shd w:val="clear" w:color="auto" w:fill="FFFFFF"/>
        </w:rPr>
        <w:t>Harris T. Daryl Dr. Washington, D.C.</w:t>
      </w:r>
      <w:r w:rsidRPr="008F790F">
        <w:rPr>
          <w:rFonts w:eastAsia="Calibri"/>
          <w:bCs/>
          <w:color w:val="000000" w:themeColor="text1"/>
          <w:kern w:val="36"/>
          <w:sz w:val="20"/>
          <w:szCs w:val="20"/>
          <w:lang w:bidi="en-US"/>
        </w:rPr>
        <w:t xml:space="preserve">: </w:t>
      </w:r>
      <w:proofErr w:type="spellStart"/>
      <w:r w:rsidRPr="008F790F">
        <w:rPr>
          <w:bCs/>
          <w:color w:val="000000" w:themeColor="text1"/>
          <w:kern w:val="36"/>
          <w:sz w:val="20"/>
          <w:szCs w:val="20"/>
          <w:shd w:val="clear" w:color="auto" w:fill="FFFFFF"/>
        </w:rPr>
        <w:t>UWPBooks</w:t>
      </w:r>
      <w:proofErr w:type="spellEnd"/>
      <w:r w:rsidRPr="008F790F">
        <w:rPr>
          <w:rFonts w:eastAsia="Calibri"/>
          <w:bCs/>
          <w:color w:val="000000" w:themeColor="text1"/>
          <w:kern w:val="36"/>
          <w:sz w:val="20"/>
          <w:szCs w:val="20"/>
          <w:lang w:bidi="en-US"/>
        </w:rPr>
        <w:t xml:space="preserve">, 2017. </w:t>
      </w:r>
    </w:p>
    <w:p w14:paraId="35E06362" w14:textId="77777777" w:rsidR="00F31816" w:rsidRPr="008F790F" w:rsidRDefault="00F31816" w:rsidP="00F31816">
      <w:pPr>
        <w:shd w:val="clear" w:color="auto" w:fill="FFFFFF"/>
        <w:jc w:val="both"/>
        <w:outlineLvl w:val="0"/>
        <w:rPr>
          <w:color w:val="000000" w:themeColor="text1"/>
          <w:kern w:val="36"/>
          <w:sz w:val="20"/>
          <w:szCs w:val="20"/>
        </w:rPr>
      </w:pPr>
    </w:p>
    <w:p w14:paraId="7C516D8E"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sidRPr="008F790F">
        <w:rPr>
          <w:rFonts w:eastAsia="Calibri" w:cs="Arial"/>
          <w:b/>
          <w:bCs/>
          <w:color w:val="000000" w:themeColor="text1"/>
          <w:sz w:val="20"/>
          <w:szCs w:val="20"/>
          <w:lang w:bidi="en-US"/>
        </w:rPr>
        <w:t>Invited talk</w:t>
      </w:r>
      <w:r w:rsidRPr="008F790F">
        <w:rPr>
          <w:rFonts w:eastAsia="Calibri" w:cs="Arial"/>
          <w:bCs/>
          <w:color w:val="000000" w:themeColor="text1"/>
          <w:sz w:val="20"/>
          <w:szCs w:val="20"/>
          <w:lang w:bidi="en-US"/>
        </w:rPr>
        <w:t>: Unpacking Stigma in the Trump Era: A talk focused on the relationship between interpersonal stigma and macro-level policies. Specifically, focused on the Stigmas related to HIV, the LGBTQ Community, and Sexual Health. Howard University. The 8</w:t>
      </w:r>
      <w:r w:rsidRPr="008F790F">
        <w:rPr>
          <w:rFonts w:eastAsia="Calibri" w:cs="Arial"/>
          <w:bCs/>
          <w:color w:val="000000" w:themeColor="text1"/>
          <w:sz w:val="20"/>
          <w:szCs w:val="20"/>
          <w:vertAlign w:val="superscript"/>
          <w:lang w:bidi="en-US"/>
        </w:rPr>
        <w:t>th</w:t>
      </w:r>
      <w:r w:rsidRPr="008F790F">
        <w:rPr>
          <w:rFonts w:eastAsia="Calibri" w:cs="Arial"/>
          <w:bCs/>
          <w:color w:val="000000" w:themeColor="text1"/>
          <w:sz w:val="20"/>
          <w:szCs w:val="20"/>
          <w:lang w:bidi="en-US"/>
        </w:rPr>
        <w:t xml:space="preserve"> International Conference on Stigma. Washington, D.C. (2017)</w:t>
      </w:r>
    </w:p>
    <w:p w14:paraId="5AE4E150"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19A4964D"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Bean, Anjerrika, Domestic/Intimate Partner Violence and the Faith-Based Community (</w:t>
      </w:r>
      <w:r w:rsidRPr="008F790F">
        <w:rPr>
          <w:rFonts w:eastAsia="Calibri" w:cs="Arial"/>
          <w:bCs/>
          <w:i/>
          <w:color w:val="000000" w:themeColor="text1"/>
          <w:sz w:val="20"/>
          <w:szCs w:val="20"/>
          <w:lang w:bidi="en-US"/>
        </w:rPr>
        <w:t>A Theoretical Analysis of Social Learning theory as it relates to the Faith-based Community’s Response to Black women in Black Churches</w:t>
      </w:r>
      <w:r w:rsidRPr="008F790F">
        <w:rPr>
          <w:rFonts w:eastAsia="Calibri" w:cs="Arial"/>
          <w:bCs/>
          <w:color w:val="000000" w:themeColor="text1"/>
          <w:sz w:val="20"/>
          <w:szCs w:val="20"/>
          <w:lang w:bidi="en-US"/>
        </w:rPr>
        <w:t>) A poster presentation presented at: American Behavioral of Behavior and Social Sciences. Las Vegas, NV (2017)</w:t>
      </w:r>
    </w:p>
    <w:p w14:paraId="5A26D273"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1E6474C0"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sidRPr="008F790F">
        <w:rPr>
          <w:rFonts w:eastAsia="Calibri" w:cs="Arial"/>
          <w:b/>
          <w:bCs/>
          <w:color w:val="000000" w:themeColor="text1"/>
          <w:sz w:val="20"/>
          <w:szCs w:val="20"/>
          <w:lang w:bidi="en-US"/>
        </w:rPr>
        <w:t>Invited talk</w:t>
      </w:r>
      <w:r w:rsidRPr="008F790F">
        <w:rPr>
          <w:rFonts w:eastAsia="Calibri" w:cs="Arial"/>
          <w:bCs/>
          <w:color w:val="000000" w:themeColor="text1"/>
          <w:sz w:val="20"/>
          <w:szCs w:val="20"/>
          <w:lang w:bidi="en-US"/>
        </w:rPr>
        <w:t>: Domestic/Intimate Partner Violence and the Faith-Based Community</w:t>
      </w:r>
      <w:r w:rsidRPr="008F790F">
        <w:rPr>
          <w:rFonts w:eastAsia="Calibri" w:cs="Arial"/>
          <w:bCs/>
          <w:i/>
          <w:iCs/>
          <w:color w:val="000000" w:themeColor="text1"/>
          <w:sz w:val="20"/>
          <w:szCs w:val="20"/>
          <w:lang w:bidi="en-US"/>
        </w:rPr>
        <w:t xml:space="preserve"> (A Theoretical Analysis of Social Learning theory as it relates to the Faith-based Community’s Response to Black women in Black Churches)</w:t>
      </w:r>
      <w:r w:rsidRPr="008F790F">
        <w:rPr>
          <w:rFonts w:eastAsia="Calibri" w:cs="Arial"/>
          <w:bCs/>
          <w:color w:val="000000" w:themeColor="text1"/>
          <w:sz w:val="20"/>
          <w:szCs w:val="20"/>
          <w:lang w:bidi="en-US"/>
        </w:rPr>
        <w:t>, Prairie View A &amp; M University, College of Arts and Sciences Lecture Series (2017)</w:t>
      </w:r>
    </w:p>
    <w:p w14:paraId="0EDF9D9B"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33ADEB19"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Bean, Anjerrika, “Are Communities of Color Faithful or Faithless about Domestic Violence? (</w:t>
      </w:r>
      <w:r w:rsidRPr="008F790F">
        <w:rPr>
          <w:rFonts w:eastAsia="Calibri" w:cs="Arial"/>
          <w:bCs/>
          <w:i/>
          <w:color w:val="000000" w:themeColor="text1"/>
          <w:sz w:val="20"/>
          <w:szCs w:val="20"/>
          <w:lang w:bidi="en-US"/>
        </w:rPr>
        <w:t>A Study of the Faith based Communities and Domestic/intimate partner violence Prevention in African-American Churches</w:t>
      </w:r>
      <w:r w:rsidRPr="008F790F">
        <w:rPr>
          <w:rFonts w:eastAsia="Calibri" w:cs="Arial"/>
          <w:bCs/>
          <w:color w:val="000000" w:themeColor="text1"/>
          <w:sz w:val="20"/>
          <w:szCs w:val="20"/>
          <w:lang w:bidi="en-US"/>
        </w:rPr>
        <w:t>)” A round table discussion presented at: Southern Sociological Society. Atlanta, GA. (2016)</w:t>
      </w:r>
    </w:p>
    <w:p w14:paraId="3220E2DE"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32AC2EBF"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Miller, Anthony, and Peters, </w:t>
      </w:r>
      <w:proofErr w:type="spellStart"/>
      <w:r w:rsidRPr="008F790F">
        <w:rPr>
          <w:rFonts w:eastAsia="Calibri" w:cs="Arial"/>
          <w:bCs/>
          <w:color w:val="000000" w:themeColor="text1"/>
          <w:sz w:val="20"/>
          <w:szCs w:val="20"/>
          <w:lang w:bidi="en-US"/>
        </w:rPr>
        <w:t>Keadrick</w:t>
      </w:r>
      <w:proofErr w:type="spellEnd"/>
      <w:r w:rsidRPr="008F790F">
        <w:rPr>
          <w:rFonts w:eastAsia="Calibri" w:cs="Arial"/>
          <w:bCs/>
          <w:color w:val="000000" w:themeColor="text1"/>
          <w:sz w:val="20"/>
          <w:szCs w:val="20"/>
          <w:lang w:bidi="en-US"/>
        </w:rPr>
        <w:t xml:space="preserve">. </w:t>
      </w:r>
      <w:r w:rsidRPr="008F790F">
        <w:rPr>
          <w:rFonts w:eastAsia="Calibri" w:cs="Arial"/>
          <w:bCs/>
          <w:i/>
          <w:color w:val="000000" w:themeColor="text1"/>
          <w:sz w:val="20"/>
          <w:szCs w:val="20"/>
          <w:lang w:bidi="en-US"/>
        </w:rPr>
        <w:t>“I am who I am because of my HBCU: What motivates alumni who give-back?</w:t>
      </w:r>
      <w:r w:rsidRPr="008F790F">
        <w:rPr>
          <w:rFonts w:eastAsia="Calibri" w:cs="Arial"/>
          <w:bCs/>
          <w:color w:val="000000" w:themeColor="text1"/>
          <w:sz w:val="20"/>
          <w:szCs w:val="20"/>
          <w:lang w:bidi="en-US"/>
        </w:rPr>
        <w:t xml:space="preserve"> A poster session presented at: Howard University Research Day. Washington, D.C. (2015)</w:t>
      </w:r>
    </w:p>
    <w:p w14:paraId="128A35E6"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5B426A3B"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r w:rsidRPr="008F790F">
        <w:rPr>
          <w:rFonts w:eastAsia="Calibri" w:cs="Arial"/>
          <w:bCs/>
          <w:color w:val="000000" w:themeColor="text1"/>
          <w:sz w:val="20"/>
          <w:szCs w:val="20"/>
          <w:lang w:bidi="en-US"/>
        </w:rPr>
        <w:t xml:space="preserve">Bean, Anjerrika, </w:t>
      </w:r>
      <w:r w:rsidRPr="008F790F">
        <w:rPr>
          <w:rFonts w:eastAsia="Calibri" w:cs="Arial"/>
          <w:b/>
          <w:bCs/>
          <w:color w:val="000000" w:themeColor="text1"/>
          <w:sz w:val="20"/>
          <w:szCs w:val="20"/>
          <w:lang w:bidi="en-US"/>
        </w:rPr>
        <w:t>Invited talk</w:t>
      </w:r>
      <w:r w:rsidRPr="008F790F">
        <w:rPr>
          <w:rFonts w:eastAsia="Calibri" w:cs="Arial"/>
          <w:bCs/>
          <w:color w:val="000000" w:themeColor="text1"/>
          <w:sz w:val="20"/>
          <w:szCs w:val="20"/>
          <w:lang w:bidi="en-US"/>
        </w:rPr>
        <w:t xml:space="preserve">: College of Biblical Studies, (2010). </w:t>
      </w:r>
    </w:p>
    <w:p w14:paraId="1DF243AF" w14:textId="77777777" w:rsidR="00F31816" w:rsidRPr="008F790F" w:rsidRDefault="00F31816" w:rsidP="00F31816">
      <w:pPr>
        <w:tabs>
          <w:tab w:val="left" w:pos="7560"/>
        </w:tabs>
        <w:contextualSpacing/>
        <w:jc w:val="both"/>
        <w:rPr>
          <w:rFonts w:eastAsia="Calibri" w:cs="Arial"/>
          <w:bCs/>
          <w:color w:val="000000" w:themeColor="text1"/>
          <w:sz w:val="20"/>
          <w:szCs w:val="20"/>
          <w:lang w:bidi="en-US"/>
        </w:rPr>
      </w:pPr>
    </w:p>
    <w:p w14:paraId="721B59C7" w14:textId="77777777" w:rsidR="00F31816" w:rsidRPr="008F790F" w:rsidRDefault="00F31816" w:rsidP="00F31816">
      <w:pPr>
        <w:tabs>
          <w:tab w:val="left" w:pos="7560"/>
        </w:tabs>
        <w:contextualSpacing/>
        <w:rPr>
          <w:rFonts w:eastAsia="Calibri" w:cs="Arial"/>
          <w:b/>
          <w:bCs/>
          <w:sz w:val="28"/>
          <w:szCs w:val="28"/>
          <w:u w:val="thick"/>
          <w:lang w:bidi="en-US"/>
        </w:rPr>
      </w:pPr>
    </w:p>
    <w:p w14:paraId="1E5012E4" w14:textId="77777777" w:rsidR="00F31816" w:rsidRPr="008F790F" w:rsidRDefault="00F31816" w:rsidP="00F31816">
      <w:pPr>
        <w:rPr>
          <w:rFonts w:eastAsia="Calibri" w:cs="Arial"/>
          <w:sz w:val="20"/>
          <w:szCs w:val="20"/>
        </w:rPr>
      </w:pPr>
      <w:r w:rsidRPr="008F790F">
        <w:rPr>
          <w:sz w:val="28"/>
          <w:szCs w:val="28"/>
          <w:u w:val="single"/>
        </w:rPr>
        <w:t>TRAINING/CERTIFICATIONS</w:t>
      </w:r>
      <w:r w:rsidRPr="008F790F">
        <w:rPr>
          <w:sz w:val="28"/>
          <w:szCs w:val="28"/>
          <w:u w:val="single"/>
        </w:rPr>
        <w:tab/>
      </w:r>
      <w:r w:rsidRPr="008F790F">
        <w:rPr>
          <w:sz w:val="28"/>
          <w:szCs w:val="28"/>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rFonts w:eastAsia="Calibri" w:cs="Arial"/>
          <w:sz w:val="20"/>
          <w:szCs w:val="20"/>
        </w:rPr>
        <w:t xml:space="preserve"> </w:t>
      </w:r>
    </w:p>
    <w:p w14:paraId="00F18861" w14:textId="77777777" w:rsidR="00F31816" w:rsidRPr="008F790F" w:rsidRDefault="00F31816" w:rsidP="00F31816">
      <w:pPr>
        <w:rPr>
          <w:rFonts w:eastAsia="Calibri"/>
          <w:smallCaps/>
          <w:sz w:val="28"/>
          <w:szCs w:val="28"/>
          <w:u w:val="single"/>
        </w:rPr>
      </w:pPr>
    </w:p>
    <w:p w14:paraId="4D0992A8" w14:textId="77777777" w:rsidR="00F31816" w:rsidRPr="008F790F" w:rsidRDefault="00F31816" w:rsidP="00F31816">
      <w:pPr>
        <w:rPr>
          <w:u w:val="single"/>
        </w:rPr>
      </w:pPr>
      <w:r w:rsidRPr="008F790F">
        <w:rPr>
          <w:rFonts w:eastAsia="Calibri"/>
          <w:smallCaps/>
          <w:sz w:val="28"/>
          <w:szCs w:val="28"/>
          <w:u w:val="single"/>
        </w:rPr>
        <w:t xml:space="preserve">TRAINING     </w:t>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r w:rsidRPr="008F790F">
        <w:rPr>
          <w:rFonts w:eastAsia="Calibri"/>
          <w:smallCaps/>
          <w:sz w:val="28"/>
          <w:szCs w:val="28"/>
          <w:u w:val="single"/>
        </w:rPr>
        <w:tab/>
      </w:r>
    </w:p>
    <w:p w14:paraId="034C1153" w14:textId="77777777" w:rsidR="00F31816" w:rsidRPr="008F790F" w:rsidRDefault="00F31816" w:rsidP="00F31816">
      <w:pPr>
        <w:numPr>
          <w:ilvl w:val="0"/>
          <w:numId w:val="4"/>
        </w:numPr>
        <w:contextualSpacing/>
        <w:jc w:val="both"/>
        <w:rPr>
          <w:rFonts w:eastAsia="Calibri"/>
          <w:b/>
          <w:sz w:val="20"/>
          <w:szCs w:val="20"/>
        </w:rPr>
      </w:pPr>
      <w:r w:rsidRPr="008F790F">
        <w:rPr>
          <w:rFonts w:eastAsia="Calibri"/>
          <w:sz w:val="20"/>
          <w:szCs w:val="20"/>
        </w:rPr>
        <w:t>Howard University Graduate Student Council President</w:t>
      </w:r>
      <w:r w:rsidRPr="008F790F">
        <w:rPr>
          <w:rFonts w:eastAsia="Calibri"/>
          <w:sz w:val="20"/>
          <w:szCs w:val="20"/>
        </w:rPr>
        <w:tab/>
      </w:r>
      <w:r w:rsidRPr="008F790F">
        <w:rPr>
          <w:rFonts w:eastAsia="Calibri"/>
          <w:sz w:val="20"/>
          <w:szCs w:val="20"/>
        </w:rPr>
        <w:tab/>
      </w:r>
      <w:r w:rsidRPr="008F790F">
        <w:rPr>
          <w:rFonts w:eastAsia="Calibri"/>
          <w:sz w:val="20"/>
          <w:szCs w:val="20"/>
        </w:rPr>
        <w:tab/>
      </w:r>
      <w:r w:rsidRPr="008F790F">
        <w:rPr>
          <w:rFonts w:eastAsia="Calibri"/>
          <w:sz w:val="20"/>
          <w:szCs w:val="20"/>
        </w:rPr>
        <w:tab/>
      </w:r>
      <w:r w:rsidRPr="008F790F">
        <w:rPr>
          <w:rFonts w:eastAsia="Calibri"/>
          <w:b/>
          <w:sz w:val="20"/>
          <w:szCs w:val="20"/>
        </w:rPr>
        <w:t xml:space="preserve">        (2017-2018)</w:t>
      </w:r>
    </w:p>
    <w:p w14:paraId="18415760"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lastRenderedPageBreak/>
        <w:t xml:space="preserve">Howard University Graduate Student Council Vice President </w:t>
      </w:r>
    </w:p>
    <w:p w14:paraId="1DC1B687"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Howard University Graduate Student Council Parliamentarian/Member at Large </w:t>
      </w:r>
    </w:p>
    <w:p w14:paraId="2B840973"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Howard University Graduate School Student Council Student Association Representative </w:t>
      </w:r>
    </w:p>
    <w:p w14:paraId="036B414B"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 xml:space="preserve">Trained at Harvard’s Graduate School of Design Career Discovery Program in Urban Planning </w:t>
      </w:r>
    </w:p>
    <w:p w14:paraId="44B49CC8"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Multivariate Research Methods and Statistics focused on design and analysis of studies with multiple predictors, including correlational and experimental methods.  Attendees develop their own research designs and receive step-by-step instructions in SPSS statistics package to conduct multi-variate ANOVA and regression as well as path analysis </w:t>
      </w:r>
    </w:p>
    <w:p w14:paraId="5FEF89E2"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Qualitative Research Methods workshop focused on ethnography, interviewing, focus groups, content analysis, narrative inquiry, phenomenological studies, case study, and action research with step-by-step instruction in NVIVO text analysis software</w:t>
      </w:r>
    </w:p>
    <w:p w14:paraId="03898C28" w14:textId="77777777" w:rsidR="00F31816" w:rsidRPr="008F790F" w:rsidRDefault="00F31816" w:rsidP="00F31816">
      <w:pPr>
        <w:numPr>
          <w:ilvl w:val="0"/>
          <w:numId w:val="4"/>
        </w:numPr>
        <w:contextualSpacing/>
        <w:jc w:val="both"/>
        <w:rPr>
          <w:rFonts w:ascii="Times" w:eastAsia="Calibri" w:hAnsi="Times"/>
          <w:bCs/>
          <w:sz w:val="20"/>
          <w:szCs w:val="20"/>
        </w:rPr>
      </w:pPr>
      <w:r w:rsidRPr="008F790F">
        <w:rPr>
          <w:rFonts w:eastAsia="Calibri"/>
          <w:bCs/>
          <w:sz w:val="20"/>
          <w:szCs w:val="20"/>
        </w:rPr>
        <w:t xml:space="preserve">Howard University 2015 Judicial Affairs Training, this training focused on how judicial affairs officers can respond to, understand and adjudicate issues of sexual assault, dating violence, domestic violence and stalking.  In addition, a national judicial affairs expert presented on best practices hearing cases of Alcohol </w:t>
      </w:r>
      <w:r w:rsidRPr="008F790F">
        <w:rPr>
          <w:rFonts w:ascii="Times" w:eastAsia="Calibri" w:hAnsi="Times"/>
          <w:bCs/>
          <w:sz w:val="20"/>
          <w:szCs w:val="20"/>
        </w:rPr>
        <w:t xml:space="preserve">Facilitated Sexual Assault </w:t>
      </w:r>
    </w:p>
    <w:p w14:paraId="4ED280F8" w14:textId="77777777" w:rsidR="00F31816" w:rsidRPr="008F790F" w:rsidRDefault="00F31816" w:rsidP="00F31816">
      <w:pPr>
        <w:numPr>
          <w:ilvl w:val="0"/>
          <w:numId w:val="4"/>
        </w:numPr>
        <w:contextualSpacing/>
        <w:jc w:val="both"/>
        <w:rPr>
          <w:rFonts w:eastAsia="Calibri"/>
          <w:bCs/>
          <w:sz w:val="20"/>
          <w:szCs w:val="20"/>
        </w:rPr>
      </w:pPr>
      <w:r w:rsidRPr="008F790F">
        <w:rPr>
          <w:rFonts w:eastAsia="Calibri"/>
          <w:bCs/>
          <w:sz w:val="20"/>
          <w:szCs w:val="20"/>
        </w:rPr>
        <w:t>Served as the Project Manager for three different research projects in New Orleans to collect data regarding cultural identity, dependency, and place attachment, as it relates to the reasons Hurricane Katrina victims returned to New Orleans after the storm. Responsible for gaining access to the population, selecting and contacting the participants, scheduling the meeting dates and organizing the focus groups for a Historically Black Church, Jewish Community, and a Hispanic group which was contacted through Telemundo (a Hispanic radio station). A snowball sampling method was used to select the participants and available participants meet with researchers at the location chosen between the main informant and I. Upon returned I reviewed and transcribed the data collected. The data collected was presented at Howard Research Day by individuals on the research team as ‘A Cross-cultural Analysis of the Experiences of Displaced Victims of Hurricane Katrina’ (Won an Award for Oral Presentation: Howard University-2016)</w:t>
      </w:r>
    </w:p>
    <w:p w14:paraId="7CAA8AE6" w14:textId="77777777" w:rsidR="00F31816" w:rsidRPr="008F790F" w:rsidRDefault="00F31816" w:rsidP="00F31816">
      <w:pPr>
        <w:numPr>
          <w:ilvl w:val="0"/>
          <w:numId w:val="4"/>
        </w:numPr>
        <w:contextualSpacing/>
        <w:jc w:val="both"/>
        <w:rPr>
          <w:rFonts w:eastAsia="Calibri"/>
          <w:bCs/>
          <w:sz w:val="20"/>
          <w:szCs w:val="20"/>
        </w:rPr>
      </w:pPr>
      <w:r w:rsidRPr="008F790F">
        <w:rPr>
          <w:rFonts w:eastAsia="Calibri"/>
          <w:bCs/>
          <w:iCs/>
          <w:sz w:val="20"/>
          <w:szCs w:val="20"/>
        </w:rPr>
        <w:t>Student Leadership Conference-The Art of Leadership: Reconnecting to Servant Leadership &amp; a Selfless Spirit</w:t>
      </w:r>
      <w:r w:rsidRPr="008F790F">
        <w:rPr>
          <w:rFonts w:eastAsia="Calibri"/>
          <w:bCs/>
          <w:sz w:val="20"/>
          <w:szCs w:val="20"/>
        </w:rPr>
        <w:t> will provide a wide range of development for all types of leaders, including emerging leaders and those involved in student government, student organizations, Greek Life, athletics, and organization advisors. The day was filled with procedural trainings, empowering workshops, and networking (2015)</w:t>
      </w:r>
    </w:p>
    <w:p w14:paraId="359F8D78"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Served on the planning committee for Howard Helping Howard a student trustee lead campaign to foster the spirit of philanthropy on Howard University</w:t>
      </w:r>
    </w:p>
    <w:p w14:paraId="45030E6F" w14:textId="77777777" w:rsidR="00F31816" w:rsidRPr="008F790F" w:rsidRDefault="00F31816" w:rsidP="00F31816">
      <w:pPr>
        <w:numPr>
          <w:ilvl w:val="0"/>
          <w:numId w:val="4"/>
        </w:numPr>
        <w:contextualSpacing/>
        <w:jc w:val="both"/>
        <w:rPr>
          <w:rFonts w:eastAsia="Calibri"/>
          <w:sz w:val="20"/>
          <w:szCs w:val="20"/>
        </w:rPr>
      </w:pPr>
      <w:r w:rsidRPr="008F790F">
        <w:rPr>
          <w:rFonts w:eastAsia="Calibri"/>
          <w:sz w:val="20"/>
          <w:szCs w:val="20"/>
        </w:rPr>
        <w:t>Served on the planning committee to open a Charter School under Jehovah Jireh Village Community Development Center, Inc.in a 26,000 sq. ft. newly erected facility</w:t>
      </w:r>
    </w:p>
    <w:p w14:paraId="214D8A00" w14:textId="77777777" w:rsidR="00F31816" w:rsidRPr="00990F6C" w:rsidRDefault="00F31816" w:rsidP="00F31816">
      <w:pPr>
        <w:numPr>
          <w:ilvl w:val="0"/>
          <w:numId w:val="4"/>
        </w:numPr>
        <w:contextualSpacing/>
        <w:jc w:val="both"/>
        <w:rPr>
          <w:rFonts w:eastAsia="Calibri"/>
          <w:sz w:val="20"/>
          <w:szCs w:val="20"/>
        </w:rPr>
      </w:pPr>
      <w:r w:rsidRPr="008F790F">
        <w:rPr>
          <w:rFonts w:eastAsia="Calibri"/>
          <w:sz w:val="20"/>
          <w:szCs w:val="20"/>
        </w:rPr>
        <w:t>Instrumental in planning the launch of Evolution Academy Charter School</w:t>
      </w:r>
    </w:p>
    <w:p w14:paraId="36B3D507" w14:textId="77777777" w:rsidR="00F31816" w:rsidRPr="008F790F" w:rsidRDefault="00F31816" w:rsidP="00F31816">
      <w:pPr>
        <w:ind w:right="720"/>
        <w:contextualSpacing/>
        <w:rPr>
          <w:rFonts w:eastAsia="Calibri"/>
          <w:sz w:val="28"/>
          <w:szCs w:val="28"/>
          <w:u w:val="single"/>
        </w:rPr>
      </w:pPr>
    </w:p>
    <w:p w14:paraId="2F1F17FB" w14:textId="55A00BE6" w:rsidR="00D80418" w:rsidRPr="000374C9" w:rsidRDefault="00F31816" w:rsidP="00F31816">
      <w:pPr>
        <w:ind w:right="720"/>
        <w:contextualSpacing/>
        <w:rPr>
          <w:rFonts w:eastAsia="Calibri"/>
          <w:sz w:val="32"/>
          <w:szCs w:val="32"/>
          <w:u w:val="single"/>
        </w:rPr>
      </w:pPr>
      <w:r w:rsidRPr="008F790F">
        <w:rPr>
          <w:rFonts w:eastAsia="Calibri"/>
          <w:sz w:val="28"/>
          <w:szCs w:val="28"/>
          <w:u w:val="single"/>
        </w:rPr>
        <w:t>TEACHING EXEPERIENCES AND RESPONSIBILITIES</w:t>
      </w:r>
      <w:r w:rsidRPr="008F790F">
        <w:rPr>
          <w:rFonts w:eastAsia="Calibri"/>
          <w:sz w:val="28"/>
          <w:szCs w:val="28"/>
          <w:u w:val="single"/>
        </w:rPr>
        <w:tab/>
      </w:r>
      <w:r w:rsidRPr="008F790F">
        <w:rPr>
          <w:rFonts w:eastAsia="Calibri"/>
          <w:sz w:val="32"/>
          <w:szCs w:val="32"/>
          <w:u w:val="single"/>
        </w:rPr>
        <w:tab/>
      </w:r>
      <w:r w:rsidRPr="008F790F">
        <w:rPr>
          <w:rFonts w:eastAsia="Calibri"/>
          <w:sz w:val="32"/>
          <w:szCs w:val="32"/>
          <w:u w:val="single"/>
        </w:rPr>
        <w:tab/>
        <w:t xml:space="preserve"> </w:t>
      </w:r>
    </w:p>
    <w:p w14:paraId="21974AD8" w14:textId="27293943" w:rsidR="00294B69" w:rsidRPr="003716E1" w:rsidRDefault="00294B69" w:rsidP="00294B69">
      <w:pPr>
        <w:ind w:right="720"/>
        <w:contextualSpacing/>
        <w:rPr>
          <w:rFonts w:eastAsia="Calibri"/>
          <w:sz w:val="20"/>
          <w:szCs w:val="20"/>
          <w:u w:val="single"/>
        </w:rPr>
      </w:pPr>
      <w:r w:rsidRPr="003716E1">
        <w:rPr>
          <w:rFonts w:eastAsia="Arial" w:cs="Arial"/>
          <w:b/>
          <w:sz w:val="20"/>
          <w:szCs w:val="20"/>
        </w:rPr>
        <w:t xml:space="preserve">Adjunct Professor -George Washington University </w:t>
      </w:r>
    </w:p>
    <w:p w14:paraId="441EF6A5" w14:textId="4446B666" w:rsidR="00294B69" w:rsidRPr="003716E1" w:rsidRDefault="00294B69" w:rsidP="00294B69">
      <w:pPr>
        <w:ind w:right="720"/>
        <w:contextualSpacing/>
        <w:rPr>
          <w:rFonts w:eastAsia="Arial" w:cs="Arial"/>
          <w:sz w:val="20"/>
          <w:szCs w:val="20"/>
        </w:rPr>
      </w:pPr>
      <w:r w:rsidRPr="003716E1">
        <w:rPr>
          <w:rFonts w:eastAsia="Arial" w:cs="Arial"/>
          <w:b/>
          <w:sz w:val="20"/>
          <w:szCs w:val="20"/>
        </w:rPr>
        <w:t xml:space="preserve">Criminology: </w:t>
      </w:r>
      <w:r w:rsidRPr="003716E1">
        <w:rPr>
          <w:rFonts w:eastAsia="Arial" w:cs="Arial"/>
          <w:sz w:val="20"/>
          <w:szCs w:val="20"/>
        </w:rPr>
        <w:t>(1) courses. 3</w:t>
      </w:r>
      <w:r w:rsidR="00F418AC" w:rsidRPr="003716E1">
        <w:rPr>
          <w:rFonts w:eastAsia="Arial" w:cs="Arial"/>
          <w:sz w:val="20"/>
          <w:szCs w:val="20"/>
        </w:rPr>
        <w:t xml:space="preserve"> </w:t>
      </w:r>
      <w:r w:rsidRPr="003716E1">
        <w:rPr>
          <w:rFonts w:eastAsia="Arial" w:cs="Arial"/>
          <w:sz w:val="20"/>
          <w:szCs w:val="20"/>
        </w:rPr>
        <w:t xml:space="preserve">credit hrs. per course. </w:t>
      </w:r>
    </w:p>
    <w:p w14:paraId="72E8EEEE" w14:textId="1A56C107" w:rsidR="00294B69" w:rsidRPr="003716E1" w:rsidRDefault="00294B69" w:rsidP="00294B69">
      <w:pPr>
        <w:ind w:right="720"/>
        <w:contextualSpacing/>
        <w:rPr>
          <w:rFonts w:eastAsia="Arial" w:cs="Arial"/>
          <w:b/>
          <w:sz w:val="20"/>
          <w:szCs w:val="20"/>
        </w:rPr>
      </w:pPr>
      <w:r w:rsidRPr="003716E1">
        <w:rPr>
          <w:rFonts w:eastAsia="Arial" w:cs="Arial"/>
          <w:b/>
          <w:sz w:val="20"/>
          <w:szCs w:val="20"/>
        </w:rPr>
        <w:t xml:space="preserve">Spring 2022 </w:t>
      </w:r>
    </w:p>
    <w:p w14:paraId="6D231C3D" w14:textId="77777777" w:rsidR="00294B69" w:rsidRPr="003716E1" w:rsidRDefault="00294B69" w:rsidP="00294B69">
      <w:pPr>
        <w:ind w:right="720"/>
        <w:contextualSpacing/>
        <w:rPr>
          <w:rFonts w:eastAsia="Arial" w:cs="Arial"/>
          <w:b/>
          <w:sz w:val="20"/>
          <w:szCs w:val="20"/>
        </w:rPr>
      </w:pPr>
    </w:p>
    <w:p w14:paraId="617C4DA0" w14:textId="0F6D324D" w:rsidR="00722B2A" w:rsidRPr="003716E1" w:rsidRDefault="00722B2A" w:rsidP="00722B2A">
      <w:pPr>
        <w:ind w:right="720"/>
        <w:contextualSpacing/>
        <w:jc w:val="both"/>
        <w:rPr>
          <w:sz w:val="20"/>
          <w:szCs w:val="20"/>
        </w:rPr>
      </w:pPr>
      <w:r w:rsidRPr="003716E1">
        <w:rPr>
          <w:sz w:val="20"/>
          <w:szCs w:val="20"/>
        </w:rPr>
        <w:t xml:space="preserve">This course is designed to introduce the student to the discipline of criminology.  We look first at the origins of criminology and criminal law.  We also look at the nature and extent of crime, criminals, and crime victims.  Crime causation has been studied from a number of different perspectives (biological, psychological, sociological) and we review these different perspectives.  Finally, we look at a selected group of crimes.  We examine both offense patterns and offender types.  </w:t>
      </w:r>
    </w:p>
    <w:p w14:paraId="7858880B" w14:textId="77777777" w:rsidR="00294B69" w:rsidRPr="003716E1" w:rsidRDefault="00294B69" w:rsidP="00F31816">
      <w:pPr>
        <w:ind w:right="720"/>
        <w:contextualSpacing/>
        <w:rPr>
          <w:rFonts w:eastAsia="Arial" w:cs="Arial"/>
          <w:b/>
          <w:sz w:val="20"/>
          <w:szCs w:val="20"/>
        </w:rPr>
      </w:pPr>
    </w:p>
    <w:p w14:paraId="12F1ABC7" w14:textId="11922320" w:rsidR="00294B69" w:rsidRPr="003716E1" w:rsidRDefault="00294B69" w:rsidP="00294B69">
      <w:pPr>
        <w:ind w:right="720"/>
        <w:contextualSpacing/>
        <w:rPr>
          <w:rFonts w:eastAsia="Calibri"/>
          <w:sz w:val="20"/>
          <w:szCs w:val="20"/>
          <w:u w:val="single"/>
        </w:rPr>
      </w:pPr>
      <w:r w:rsidRPr="003716E1">
        <w:rPr>
          <w:rFonts w:eastAsia="Arial" w:cs="Arial"/>
          <w:b/>
          <w:sz w:val="20"/>
          <w:szCs w:val="20"/>
        </w:rPr>
        <w:t xml:space="preserve">Adjunct Professor -Howard University </w:t>
      </w:r>
    </w:p>
    <w:p w14:paraId="5C57BE8B" w14:textId="0B52DBC6" w:rsidR="00294B69" w:rsidRPr="003716E1" w:rsidRDefault="00294B69" w:rsidP="00294B69">
      <w:pPr>
        <w:ind w:right="720"/>
        <w:contextualSpacing/>
        <w:rPr>
          <w:rFonts w:eastAsia="Arial" w:cs="Arial"/>
          <w:sz w:val="20"/>
          <w:szCs w:val="20"/>
        </w:rPr>
      </w:pPr>
      <w:r w:rsidRPr="003716E1">
        <w:rPr>
          <w:rFonts w:eastAsia="Arial" w:cs="Arial"/>
          <w:b/>
          <w:sz w:val="20"/>
          <w:szCs w:val="20"/>
        </w:rPr>
        <w:t xml:space="preserve">Social Movements and Social Theory: </w:t>
      </w:r>
      <w:r w:rsidRPr="003716E1">
        <w:rPr>
          <w:rFonts w:eastAsia="Arial" w:cs="Arial"/>
          <w:sz w:val="20"/>
          <w:szCs w:val="20"/>
        </w:rPr>
        <w:t xml:space="preserve">(1) courses. 1 credit hr. per course. </w:t>
      </w:r>
    </w:p>
    <w:p w14:paraId="2D35CA41" w14:textId="1CE1BDD6" w:rsidR="00294B69" w:rsidRPr="003716E1" w:rsidRDefault="00294B69" w:rsidP="00294B69">
      <w:pPr>
        <w:ind w:right="720"/>
        <w:contextualSpacing/>
        <w:rPr>
          <w:rFonts w:eastAsia="Arial" w:cs="Arial"/>
          <w:b/>
          <w:sz w:val="20"/>
          <w:szCs w:val="20"/>
        </w:rPr>
      </w:pPr>
      <w:r w:rsidRPr="003716E1">
        <w:rPr>
          <w:rFonts w:eastAsia="Arial" w:cs="Arial"/>
          <w:b/>
          <w:sz w:val="20"/>
          <w:szCs w:val="20"/>
        </w:rPr>
        <w:t xml:space="preserve">Spring 2022 </w:t>
      </w:r>
    </w:p>
    <w:p w14:paraId="1B3C70C5" w14:textId="77777777" w:rsidR="00F418AC" w:rsidRPr="003716E1" w:rsidRDefault="00F418AC" w:rsidP="00294B69">
      <w:pPr>
        <w:ind w:right="720"/>
        <w:contextualSpacing/>
        <w:rPr>
          <w:rFonts w:eastAsia="Arial" w:cs="Arial"/>
          <w:b/>
          <w:sz w:val="20"/>
          <w:szCs w:val="20"/>
        </w:rPr>
      </w:pPr>
    </w:p>
    <w:p w14:paraId="6F48BD03" w14:textId="4FEDB154" w:rsidR="00294B69" w:rsidRPr="003716E1" w:rsidRDefault="00F418AC" w:rsidP="00F418AC">
      <w:pPr>
        <w:ind w:hanging="2"/>
        <w:jc w:val="both"/>
        <w:rPr>
          <w:sz w:val="20"/>
          <w:szCs w:val="20"/>
        </w:rPr>
      </w:pPr>
      <w:r w:rsidRPr="003716E1">
        <w:rPr>
          <w:sz w:val="20"/>
          <w:szCs w:val="20"/>
        </w:rPr>
        <w:t xml:space="preserve">This is a one-credit synchronous online course that is part of the Social Justice Studies Certificate. It can be taken concurrently with, or after, Introduction to Social Justice Studies. The objective of this course is to introduce students to social movements and social change and its impact on everyday people, social and public policy, particularly in the U.S.  The course provides an overview of social movements and demonstrate the vital role they play in bringing forth </w:t>
      </w:r>
      <w:r w:rsidRPr="003716E1">
        <w:rPr>
          <w:sz w:val="20"/>
          <w:szCs w:val="20"/>
        </w:rPr>
        <w:lastRenderedPageBreak/>
        <w:t xml:space="preserve">social change and equality, particularly in the U.S.  A sociological approach will be used to gain a deeper critical understanding of the development and characteristics of social movements and when, how, and why people engage them.  Concepts and cases of various social movements will be explored through analyses of course readings and media sources to examine different aspects utilized by people to resist their oppressive conditions such as the Civil Rights Movement, the Women’s Movement, the </w:t>
      </w:r>
      <w:r w:rsidR="006D7063">
        <w:rPr>
          <w:sz w:val="20"/>
          <w:szCs w:val="20"/>
        </w:rPr>
        <w:t>LG</w:t>
      </w:r>
      <w:r w:rsidRPr="003716E1">
        <w:rPr>
          <w:sz w:val="20"/>
          <w:szCs w:val="20"/>
        </w:rPr>
        <w:t>BT</w:t>
      </w:r>
      <w:r w:rsidR="006D7063">
        <w:rPr>
          <w:sz w:val="20"/>
          <w:szCs w:val="20"/>
        </w:rPr>
        <w:t xml:space="preserve">Q </w:t>
      </w:r>
      <w:r w:rsidRPr="003716E1">
        <w:rPr>
          <w:sz w:val="20"/>
          <w:szCs w:val="20"/>
        </w:rPr>
        <w:t xml:space="preserve">Movement, Poor People’s Movement, etc.  </w:t>
      </w:r>
    </w:p>
    <w:p w14:paraId="01CC9C5D" w14:textId="77777777" w:rsidR="00294B69" w:rsidRDefault="00294B69" w:rsidP="00F31816">
      <w:pPr>
        <w:ind w:right="720"/>
        <w:contextualSpacing/>
        <w:rPr>
          <w:rFonts w:eastAsia="Arial" w:cs="Arial"/>
          <w:b/>
          <w:sz w:val="20"/>
          <w:szCs w:val="20"/>
        </w:rPr>
      </w:pPr>
    </w:p>
    <w:p w14:paraId="2C003BC5" w14:textId="548808F6" w:rsidR="00F31816" w:rsidRPr="008F790F" w:rsidRDefault="00F31816" w:rsidP="00F31816">
      <w:pPr>
        <w:ind w:right="720"/>
        <w:contextualSpacing/>
        <w:rPr>
          <w:rFonts w:eastAsia="Calibri"/>
          <w:sz w:val="20"/>
          <w:szCs w:val="20"/>
          <w:u w:val="single"/>
        </w:rPr>
      </w:pPr>
      <w:r w:rsidRPr="008F790F">
        <w:rPr>
          <w:rFonts w:eastAsia="Arial" w:cs="Arial"/>
          <w:b/>
          <w:sz w:val="20"/>
          <w:szCs w:val="20"/>
        </w:rPr>
        <w:t>Adjunct Professor -Montgomery College</w:t>
      </w:r>
    </w:p>
    <w:p w14:paraId="2001C052" w14:textId="77777777" w:rsidR="00F31816" w:rsidRPr="008F790F" w:rsidRDefault="00F31816" w:rsidP="00F31816">
      <w:pPr>
        <w:ind w:right="720"/>
        <w:contextualSpacing/>
        <w:rPr>
          <w:rFonts w:eastAsia="Arial" w:cs="Arial"/>
          <w:sz w:val="20"/>
          <w:szCs w:val="20"/>
        </w:rPr>
      </w:pPr>
      <w:r w:rsidRPr="008F790F">
        <w:rPr>
          <w:rFonts w:eastAsia="Arial" w:cs="Arial"/>
          <w:b/>
          <w:sz w:val="20"/>
          <w:szCs w:val="20"/>
        </w:rPr>
        <w:t xml:space="preserve">Introduction to Sociology: </w:t>
      </w:r>
      <w:r w:rsidRPr="008F790F">
        <w:rPr>
          <w:rFonts w:eastAsia="Arial" w:cs="Arial"/>
          <w:sz w:val="20"/>
          <w:szCs w:val="20"/>
        </w:rPr>
        <w:t xml:space="preserve">(1) courses. 3credit hrs. per course. </w:t>
      </w:r>
    </w:p>
    <w:p w14:paraId="7E3BD5C3" w14:textId="7B534523" w:rsidR="00F31816" w:rsidRPr="008F790F" w:rsidRDefault="00F31816" w:rsidP="00F31816">
      <w:pPr>
        <w:ind w:right="720"/>
        <w:contextualSpacing/>
        <w:rPr>
          <w:rFonts w:eastAsia="Arial" w:cs="Arial"/>
          <w:b/>
          <w:sz w:val="20"/>
          <w:szCs w:val="20"/>
        </w:rPr>
      </w:pPr>
      <w:r w:rsidRPr="008F790F">
        <w:rPr>
          <w:rFonts w:eastAsia="Arial" w:cs="Arial"/>
          <w:b/>
          <w:sz w:val="20"/>
          <w:szCs w:val="20"/>
        </w:rPr>
        <w:t>Spring 2021</w:t>
      </w:r>
      <w:r w:rsidR="00D80418">
        <w:rPr>
          <w:rFonts w:eastAsia="Arial" w:cs="Arial"/>
          <w:b/>
          <w:sz w:val="20"/>
          <w:szCs w:val="20"/>
        </w:rPr>
        <w:t>, Fall 2021</w:t>
      </w:r>
      <w:r w:rsidR="00294B69">
        <w:rPr>
          <w:rFonts w:eastAsia="Arial" w:cs="Arial"/>
          <w:b/>
          <w:sz w:val="20"/>
          <w:szCs w:val="20"/>
        </w:rPr>
        <w:t>, Spring 2022</w:t>
      </w:r>
    </w:p>
    <w:p w14:paraId="5884A116" w14:textId="77777777" w:rsidR="00F31816" w:rsidRPr="008F790F" w:rsidRDefault="00F31816" w:rsidP="00F31816">
      <w:pPr>
        <w:ind w:right="720"/>
        <w:contextualSpacing/>
        <w:rPr>
          <w:rFonts w:eastAsia="Arial" w:cs="Arial"/>
          <w:b/>
          <w:sz w:val="20"/>
          <w:szCs w:val="20"/>
        </w:rPr>
      </w:pPr>
    </w:p>
    <w:p w14:paraId="73249D95" w14:textId="1D1F7FEF" w:rsidR="00F31816" w:rsidRPr="008F790F" w:rsidRDefault="00F31816" w:rsidP="00F31816">
      <w:pPr>
        <w:jc w:val="both"/>
        <w:rPr>
          <w:sz w:val="20"/>
          <w:szCs w:val="20"/>
        </w:rPr>
      </w:pPr>
      <w:r w:rsidRPr="008F790F">
        <w:rPr>
          <w:sz w:val="20"/>
          <w:szCs w:val="20"/>
        </w:rPr>
        <w:t xml:space="preserve">This course is experiential, innovative, and interactive. Students learn the basic concepts, theories, and theorists of the discipline. The students learn the three paradigms of sociology and locate where they find themselves as individuals as it </w:t>
      </w:r>
      <w:r w:rsidR="00414918" w:rsidRPr="008F790F">
        <w:rPr>
          <w:sz w:val="20"/>
          <w:szCs w:val="20"/>
        </w:rPr>
        <w:t>relates</w:t>
      </w:r>
      <w:r w:rsidRPr="008F790F">
        <w:rPr>
          <w:sz w:val="20"/>
          <w:szCs w:val="20"/>
        </w:rPr>
        <w:t xml:space="preserve"> to different paradigms. Students use social media as part of their learning environment. </w:t>
      </w:r>
    </w:p>
    <w:p w14:paraId="5EBE601A" w14:textId="77777777" w:rsidR="00F31816" w:rsidRPr="008F790F" w:rsidRDefault="00F31816" w:rsidP="00F31816">
      <w:pPr>
        <w:ind w:right="720"/>
        <w:contextualSpacing/>
        <w:rPr>
          <w:rFonts w:eastAsia="Arial" w:cs="Arial"/>
          <w:b/>
          <w:sz w:val="20"/>
          <w:szCs w:val="20"/>
        </w:rPr>
      </w:pPr>
    </w:p>
    <w:p w14:paraId="4879B2C4" w14:textId="77777777" w:rsidR="00F31816" w:rsidRPr="008F790F" w:rsidRDefault="00F31816" w:rsidP="00F31816">
      <w:pPr>
        <w:ind w:right="720"/>
        <w:contextualSpacing/>
        <w:rPr>
          <w:rFonts w:eastAsia="Arial" w:cs="Arial"/>
          <w:b/>
          <w:sz w:val="20"/>
          <w:szCs w:val="20"/>
        </w:rPr>
      </w:pPr>
      <w:r w:rsidRPr="008F790F">
        <w:rPr>
          <w:rFonts w:eastAsia="Arial" w:cs="Arial"/>
          <w:b/>
          <w:sz w:val="20"/>
          <w:szCs w:val="20"/>
        </w:rPr>
        <w:t>Adjunct Professor (Course Constructed)</w:t>
      </w:r>
    </w:p>
    <w:p w14:paraId="7FCBE390"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Collective Behavior &amp; Incarceration</w:t>
      </w:r>
    </w:p>
    <w:p w14:paraId="4BE60DC3"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Spring 2021.</w:t>
      </w:r>
    </w:p>
    <w:p w14:paraId="53AAD4D2" w14:textId="77777777" w:rsidR="00F31816" w:rsidRPr="008F790F" w:rsidRDefault="00F31816" w:rsidP="00F31816">
      <w:pPr>
        <w:jc w:val="both"/>
        <w:rPr>
          <w:sz w:val="20"/>
          <w:szCs w:val="20"/>
        </w:rPr>
      </w:pPr>
      <w:r w:rsidRPr="008F790F">
        <w:rPr>
          <w:color w:val="222222"/>
          <w:sz w:val="20"/>
          <w:szCs w:val="20"/>
          <w:shd w:val="clear" w:color="auto" w:fill="FFFFFF"/>
        </w:rPr>
        <w:t xml:space="preserve">The course </w:t>
      </w:r>
      <w:r w:rsidRPr="008F790F">
        <w:rPr>
          <w:sz w:val="20"/>
          <w:szCs w:val="20"/>
        </w:rPr>
        <w:t xml:space="preserve">term covers a wide range of human behaviors. Most of the course focus on particular kinds of collective actions associated with social movements and the collective actions of individuals whom are incarcerated. Social movements are collective actions organized to bring about or prevent social change. Our main objective is to better understand why people act in collective contexts as they do by critically examining different explanatory models of collective action.  </w:t>
      </w:r>
    </w:p>
    <w:p w14:paraId="5BB3541B" w14:textId="77777777" w:rsidR="00F31816" w:rsidRPr="008F790F" w:rsidRDefault="00F31816" w:rsidP="00F31816">
      <w:pPr>
        <w:ind w:right="720"/>
        <w:contextualSpacing/>
        <w:jc w:val="both"/>
        <w:rPr>
          <w:rFonts w:eastAsia="Arial" w:cs="Arial"/>
          <w:b/>
          <w:sz w:val="20"/>
          <w:szCs w:val="20"/>
        </w:rPr>
      </w:pPr>
    </w:p>
    <w:p w14:paraId="09AE6528"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Adjunct Professor -Bowie State University</w:t>
      </w:r>
    </w:p>
    <w:p w14:paraId="026B5EBD" w14:textId="77777777" w:rsidR="00F31816" w:rsidRPr="008F790F" w:rsidRDefault="00F31816" w:rsidP="00F31816">
      <w:pPr>
        <w:ind w:right="720"/>
        <w:contextualSpacing/>
        <w:jc w:val="both"/>
        <w:rPr>
          <w:rFonts w:eastAsia="Arial" w:cs="Arial"/>
          <w:sz w:val="20"/>
          <w:szCs w:val="20"/>
        </w:rPr>
      </w:pPr>
      <w:r w:rsidRPr="008F790F">
        <w:rPr>
          <w:rFonts w:eastAsia="Arial" w:cs="Arial"/>
          <w:b/>
          <w:sz w:val="20"/>
          <w:szCs w:val="20"/>
        </w:rPr>
        <w:t xml:space="preserve">Introduction to Sociology: </w:t>
      </w:r>
      <w:r w:rsidRPr="008F790F">
        <w:rPr>
          <w:rFonts w:eastAsia="Arial" w:cs="Arial"/>
          <w:sz w:val="20"/>
          <w:szCs w:val="20"/>
        </w:rPr>
        <w:t xml:space="preserve">(2) courses. 3credit hrs. per course. </w:t>
      </w:r>
    </w:p>
    <w:p w14:paraId="6C1E3CC5"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Fall 2018-Spring 2019.</w:t>
      </w:r>
    </w:p>
    <w:p w14:paraId="5F0E2FAD" w14:textId="51B29521" w:rsidR="00F31816" w:rsidRPr="008F790F" w:rsidRDefault="00F31816" w:rsidP="00F31816">
      <w:pPr>
        <w:jc w:val="both"/>
        <w:rPr>
          <w:sz w:val="20"/>
          <w:szCs w:val="20"/>
        </w:rPr>
      </w:pPr>
      <w:r w:rsidRPr="008F790F">
        <w:rPr>
          <w:sz w:val="20"/>
          <w:szCs w:val="20"/>
        </w:rPr>
        <w:t xml:space="preserve">This course is experiential, innovative, and interactive. Students learn the basic concepts, theories, and theorists of the discipline. The students  learn the three paradigms of sociology and locate where they find themselves as individuals as it relate to different paradigms. Students use social media as part of their learning environment. </w:t>
      </w:r>
    </w:p>
    <w:p w14:paraId="3E47F629" w14:textId="77777777" w:rsidR="00F31816" w:rsidRPr="008F790F" w:rsidRDefault="00F31816" w:rsidP="00F31816">
      <w:pPr>
        <w:ind w:right="720"/>
        <w:contextualSpacing/>
        <w:jc w:val="both"/>
        <w:rPr>
          <w:rFonts w:eastAsia="Arial" w:cs="Arial"/>
          <w:b/>
          <w:sz w:val="20"/>
          <w:szCs w:val="20"/>
        </w:rPr>
      </w:pPr>
    </w:p>
    <w:p w14:paraId="69BB5577"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Introduction to Social Theory:</w:t>
      </w:r>
      <w:r w:rsidRPr="008F790F">
        <w:rPr>
          <w:rFonts w:eastAsia="Arial" w:cs="Arial"/>
          <w:sz w:val="20"/>
          <w:szCs w:val="20"/>
        </w:rPr>
        <w:t xml:space="preserve"> 3 credit hrs. </w:t>
      </w:r>
    </w:p>
    <w:p w14:paraId="52CA9683" w14:textId="77777777" w:rsidR="00F31816" w:rsidRPr="008F790F" w:rsidRDefault="00F31816" w:rsidP="00F31816">
      <w:pPr>
        <w:ind w:right="720"/>
        <w:contextualSpacing/>
        <w:jc w:val="both"/>
        <w:rPr>
          <w:rFonts w:eastAsia="Arial" w:cs="Arial"/>
          <w:b/>
          <w:sz w:val="20"/>
          <w:szCs w:val="20"/>
        </w:rPr>
      </w:pPr>
      <w:r w:rsidRPr="008F790F">
        <w:rPr>
          <w:rFonts w:eastAsia="Arial" w:cs="Arial"/>
          <w:b/>
          <w:sz w:val="20"/>
          <w:szCs w:val="20"/>
        </w:rPr>
        <w:t>Fall 2018.</w:t>
      </w:r>
    </w:p>
    <w:p w14:paraId="40FD0917" w14:textId="77777777" w:rsidR="00F31816" w:rsidRPr="008F790F" w:rsidRDefault="00F31816" w:rsidP="00F31816">
      <w:pPr>
        <w:spacing w:line="120" w:lineRule="atLeast"/>
        <w:jc w:val="both"/>
        <w:rPr>
          <w:sz w:val="20"/>
          <w:szCs w:val="20"/>
        </w:rPr>
      </w:pPr>
      <w:r w:rsidRPr="008F790F">
        <w:rPr>
          <w:bCs/>
          <w:sz w:val="20"/>
          <w:szCs w:val="20"/>
        </w:rPr>
        <w:t xml:space="preserve">This course investigates the origin and development of classical sociological theory and how it is used in contemporary sociology. This course covers theories, perspectives of the discipline, and also provides a starting point for students who are interested in human relations, social work, and further sociological study. This course focuses heavily on theory and requires a lot of reading. </w:t>
      </w:r>
    </w:p>
    <w:p w14:paraId="4652879B" w14:textId="77777777" w:rsidR="00F31816" w:rsidRPr="008F790F" w:rsidRDefault="00F31816" w:rsidP="00F31816">
      <w:pPr>
        <w:ind w:right="720"/>
        <w:contextualSpacing/>
        <w:jc w:val="both"/>
        <w:rPr>
          <w:rFonts w:eastAsia="Arial" w:cs="Arial"/>
          <w:b/>
          <w:sz w:val="20"/>
          <w:szCs w:val="20"/>
        </w:rPr>
      </w:pPr>
    </w:p>
    <w:p w14:paraId="67290D63" w14:textId="77777777" w:rsidR="00F31816" w:rsidRPr="008F790F" w:rsidRDefault="00F31816" w:rsidP="00F31816">
      <w:pPr>
        <w:jc w:val="both"/>
        <w:rPr>
          <w:color w:val="222222"/>
          <w:sz w:val="20"/>
          <w:szCs w:val="20"/>
          <w:shd w:val="clear" w:color="auto" w:fill="FFFFFF"/>
        </w:rPr>
      </w:pPr>
      <w:r w:rsidRPr="008F790F">
        <w:rPr>
          <w:rFonts w:eastAsia="Arial" w:cs="Arial"/>
          <w:b/>
          <w:sz w:val="20"/>
          <w:szCs w:val="20"/>
        </w:rPr>
        <w:t>Collective Behavior</w:t>
      </w:r>
      <w:r w:rsidRPr="008F790F">
        <w:rPr>
          <w:rFonts w:eastAsia="Calibri"/>
          <w:b/>
          <w:sz w:val="20"/>
          <w:szCs w:val="20"/>
        </w:rPr>
        <w:t xml:space="preserve">: </w:t>
      </w:r>
      <w:r w:rsidRPr="008F790F">
        <w:rPr>
          <w:rFonts w:eastAsia="Calibri"/>
          <w:sz w:val="20"/>
          <w:szCs w:val="20"/>
        </w:rPr>
        <w:t xml:space="preserve">(2) </w:t>
      </w:r>
      <w:r w:rsidRPr="008F790F">
        <w:rPr>
          <w:color w:val="222222"/>
          <w:sz w:val="20"/>
          <w:szCs w:val="20"/>
          <w:shd w:val="clear" w:color="auto" w:fill="FFFFFF"/>
        </w:rPr>
        <w:t xml:space="preserve">courses. 3 credit hrs. per course. </w:t>
      </w:r>
    </w:p>
    <w:p w14:paraId="2CF38521" w14:textId="77777777" w:rsidR="00F31816" w:rsidRPr="008F790F" w:rsidRDefault="00F31816" w:rsidP="00F31816">
      <w:pPr>
        <w:jc w:val="both"/>
        <w:rPr>
          <w:b/>
          <w:color w:val="222222"/>
          <w:sz w:val="20"/>
          <w:szCs w:val="20"/>
          <w:shd w:val="clear" w:color="auto" w:fill="FFFFFF"/>
        </w:rPr>
      </w:pPr>
      <w:r w:rsidRPr="008F790F">
        <w:rPr>
          <w:b/>
          <w:color w:val="222222"/>
          <w:sz w:val="20"/>
          <w:szCs w:val="20"/>
          <w:shd w:val="clear" w:color="auto" w:fill="FFFFFF"/>
        </w:rPr>
        <w:t>Spring 2018.</w:t>
      </w:r>
    </w:p>
    <w:p w14:paraId="154707A0" w14:textId="77777777" w:rsidR="00F31816" w:rsidRPr="008F790F" w:rsidRDefault="00F31816" w:rsidP="00F31816">
      <w:pPr>
        <w:jc w:val="both"/>
        <w:rPr>
          <w:sz w:val="20"/>
          <w:szCs w:val="20"/>
        </w:rPr>
      </w:pPr>
      <w:r w:rsidRPr="008F790F">
        <w:rPr>
          <w:color w:val="222222"/>
          <w:sz w:val="20"/>
          <w:szCs w:val="20"/>
          <w:shd w:val="clear" w:color="auto" w:fill="FFFFFF"/>
        </w:rPr>
        <w:t xml:space="preserve">The course </w:t>
      </w:r>
      <w:r w:rsidRPr="008F790F">
        <w:rPr>
          <w:sz w:val="20"/>
          <w:szCs w:val="20"/>
        </w:rPr>
        <w:t xml:space="preserve">term covers a wide range of human behaviors. Most of the course focus on particular kinds of collective actions associated with social movements. Social movements are collective actions organized to bring about or prevent social change. Our main objective is to better understand why people act in collective contexts as they do by critically examining different explanatory models of collective action.  </w:t>
      </w:r>
    </w:p>
    <w:p w14:paraId="60FC4749" w14:textId="77777777" w:rsidR="00F31816" w:rsidRPr="008F790F" w:rsidRDefault="00F31816" w:rsidP="00F31816">
      <w:pPr>
        <w:jc w:val="both"/>
        <w:rPr>
          <w:b/>
          <w:sz w:val="20"/>
          <w:szCs w:val="20"/>
        </w:rPr>
      </w:pPr>
    </w:p>
    <w:p w14:paraId="4947A445" w14:textId="77777777" w:rsidR="00F31816" w:rsidRPr="008F790F" w:rsidRDefault="00F31816" w:rsidP="00F31816">
      <w:pPr>
        <w:jc w:val="both"/>
        <w:rPr>
          <w:b/>
          <w:sz w:val="20"/>
          <w:szCs w:val="20"/>
        </w:rPr>
      </w:pPr>
      <w:r w:rsidRPr="008F790F">
        <w:rPr>
          <w:b/>
          <w:sz w:val="20"/>
          <w:szCs w:val="20"/>
        </w:rPr>
        <w:t>(Guest Lecturer) -Howard University</w:t>
      </w:r>
    </w:p>
    <w:p w14:paraId="5C75C25B" w14:textId="77777777" w:rsidR="00F31816" w:rsidRPr="008F790F" w:rsidRDefault="00F31816" w:rsidP="00F31816">
      <w:pPr>
        <w:jc w:val="both"/>
        <w:rPr>
          <w:b/>
          <w:sz w:val="20"/>
          <w:szCs w:val="20"/>
        </w:rPr>
      </w:pPr>
      <w:r w:rsidRPr="008F790F">
        <w:rPr>
          <w:b/>
          <w:sz w:val="20"/>
          <w:szCs w:val="20"/>
        </w:rPr>
        <w:t xml:space="preserve">Criminology-Feminist Theory &amp; Victimology </w:t>
      </w:r>
    </w:p>
    <w:p w14:paraId="2CAE0E5A" w14:textId="77777777" w:rsidR="00F31816" w:rsidRPr="008F790F" w:rsidRDefault="00F31816" w:rsidP="00F31816">
      <w:pPr>
        <w:jc w:val="both"/>
        <w:rPr>
          <w:b/>
          <w:sz w:val="20"/>
          <w:szCs w:val="20"/>
        </w:rPr>
      </w:pPr>
      <w:r w:rsidRPr="008F790F">
        <w:rPr>
          <w:b/>
          <w:sz w:val="20"/>
          <w:szCs w:val="20"/>
        </w:rPr>
        <w:t xml:space="preserve">Fall 2015. Required Course. (3) Credit hours </w:t>
      </w:r>
    </w:p>
    <w:p w14:paraId="2C695EC0" w14:textId="77777777" w:rsidR="00F31816" w:rsidRPr="008F790F" w:rsidRDefault="00F31816" w:rsidP="00F31816">
      <w:pPr>
        <w:contextualSpacing/>
        <w:jc w:val="both"/>
        <w:rPr>
          <w:b/>
          <w:sz w:val="20"/>
          <w:szCs w:val="20"/>
        </w:rPr>
      </w:pPr>
      <w:r w:rsidRPr="008F790F">
        <w:rPr>
          <w:sz w:val="20"/>
          <w:szCs w:val="20"/>
        </w:rPr>
        <w:t xml:space="preserve">This course is designed to introduce the student to the discipline of criminology. It exams the origins of criminology and criminal law. It also exams the nature and extent of crime, criminals, and crime victims. Crime causation is studied from a number of differing perspectives (biological, psychological, sociological) and it is reviewed throughout the course. Moreover, it exams both offense patterns and offender types. </w:t>
      </w:r>
      <w:r w:rsidRPr="008F790F">
        <w:rPr>
          <w:b/>
          <w:sz w:val="20"/>
          <w:szCs w:val="20"/>
        </w:rPr>
        <w:t>(45 undergraduate students)</w:t>
      </w:r>
    </w:p>
    <w:p w14:paraId="6164AD3C" w14:textId="77777777" w:rsidR="00F31816" w:rsidRPr="008F790F" w:rsidRDefault="00F31816" w:rsidP="00F31816">
      <w:pPr>
        <w:contextualSpacing/>
        <w:jc w:val="both"/>
        <w:rPr>
          <w:b/>
          <w:sz w:val="20"/>
          <w:szCs w:val="20"/>
        </w:rPr>
      </w:pPr>
    </w:p>
    <w:p w14:paraId="6E56CD8E" w14:textId="77777777" w:rsidR="00F31816" w:rsidRPr="008F790F" w:rsidRDefault="00F31816" w:rsidP="00F31816">
      <w:pPr>
        <w:contextualSpacing/>
        <w:jc w:val="both"/>
        <w:rPr>
          <w:b/>
          <w:sz w:val="20"/>
          <w:szCs w:val="20"/>
          <w:lang w:bidi="en-US"/>
        </w:rPr>
      </w:pPr>
      <w:r w:rsidRPr="008F790F">
        <w:rPr>
          <w:b/>
          <w:sz w:val="20"/>
          <w:szCs w:val="20"/>
          <w:lang w:bidi="en-US"/>
        </w:rPr>
        <w:t>(Graduate Assistant)</w:t>
      </w:r>
    </w:p>
    <w:p w14:paraId="1318BCF8" w14:textId="77777777" w:rsidR="00F31816" w:rsidRPr="008F790F" w:rsidRDefault="00F31816" w:rsidP="00F31816">
      <w:pPr>
        <w:contextualSpacing/>
        <w:jc w:val="both"/>
        <w:rPr>
          <w:b/>
          <w:sz w:val="20"/>
          <w:szCs w:val="20"/>
          <w:lang w:bidi="en-US"/>
        </w:rPr>
      </w:pPr>
      <w:r w:rsidRPr="008F790F">
        <w:rPr>
          <w:b/>
          <w:sz w:val="20"/>
          <w:szCs w:val="20"/>
          <w:lang w:bidi="en-US"/>
        </w:rPr>
        <w:t>Fall 2017-Spring 2018</w:t>
      </w:r>
    </w:p>
    <w:p w14:paraId="37163DA7" w14:textId="77777777" w:rsidR="00F31816" w:rsidRPr="008F790F" w:rsidRDefault="00F31816" w:rsidP="00F31816">
      <w:pPr>
        <w:spacing w:before="100" w:beforeAutospacing="1" w:after="100" w:afterAutospacing="1"/>
        <w:jc w:val="both"/>
        <w:rPr>
          <w:sz w:val="20"/>
          <w:szCs w:val="20"/>
        </w:rPr>
      </w:pPr>
      <w:r w:rsidRPr="008F790F">
        <w:rPr>
          <w:color w:val="000000" w:themeColor="text1"/>
          <w:sz w:val="20"/>
          <w:szCs w:val="20"/>
          <w:lang w:bidi="en-US"/>
        </w:rPr>
        <w:lastRenderedPageBreak/>
        <w:t xml:space="preserve">Graduate assistant for Howard University Graduate School </w:t>
      </w:r>
      <w:r w:rsidRPr="008F790F">
        <w:rPr>
          <w:color w:val="000000" w:themeColor="text1"/>
          <w:sz w:val="20"/>
          <w:szCs w:val="20"/>
          <w:shd w:val="clear" w:color="auto" w:fill="FFFFFF"/>
        </w:rPr>
        <w:t xml:space="preserve">to </w:t>
      </w:r>
      <w:r w:rsidRPr="008F790F">
        <w:rPr>
          <w:sz w:val="20"/>
          <w:szCs w:val="20"/>
        </w:rPr>
        <w:t>provide administrative support for student conduct process, including communication with students, scheduling of initial conferences and hearings, and updating databases.</w:t>
      </w:r>
    </w:p>
    <w:p w14:paraId="6B47F50D" w14:textId="77777777" w:rsidR="00F31816" w:rsidRPr="008F790F" w:rsidRDefault="00F31816" w:rsidP="00F31816">
      <w:pPr>
        <w:contextualSpacing/>
        <w:jc w:val="both"/>
        <w:rPr>
          <w:b/>
          <w:sz w:val="20"/>
          <w:szCs w:val="20"/>
          <w:lang w:bidi="en-US"/>
        </w:rPr>
      </w:pPr>
      <w:r w:rsidRPr="008F790F">
        <w:rPr>
          <w:b/>
          <w:sz w:val="20"/>
          <w:szCs w:val="20"/>
          <w:lang w:bidi="en-US"/>
        </w:rPr>
        <w:t>(Graduate Assistant)</w:t>
      </w:r>
    </w:p>
    <w:p w14:paraId="4290D534" w14:textId="77777777" w:rsidR="00F31816" w:rsidRPr="008F790F" w:rsidRDefault="00F31816" w:rsidP="00F31816">
      <w:pPr>
        <w:contextualSpacing/>
        <w:jc w:val="both"/>
        <w:rPr>
          <w:b/>
          <w:sz w:val="20"/>
          <w:szCs w:val="20"/>
          <w:lang w:bidi="en-US"/>
        </w:rPr>
      </w:pPr>
      <w:r w:rsidRPr="008F790F">
        <w:rPr>
          <w:b/>
          <w:sz w:val="20"/>
          <w:szCs w:val="20"/>
          <w:lang w:bidi="en-US"/>
        </w:rPr>
        <w:t>Fall 2016 &amp; Spring 2017 (3) Credit hours</w:t>
      </w:r>
    </w:p>
    <w:p w14:paraId="495011DE" w14:textId="77777777" w:rsidR="00F31816" w:rsidRPr="008F790F" w:rsidRDefault="00F31816" w:rsidP="00F31816">
      <w:pPr>
        <w:contextualSpacing/>
        <w:jc w:val="both"/>
        <w:rPr>
          <w:sz w:val="20"/>
          <w:szCs w:val="20"/>
          <w:lang w:bidi="en-US"/>
        </w:rPr>
      </w:pPr>
      <w:r w:rsidRPr="008F790F">
        <w:rPr>
          <w:sz w:val="20"/>
          <w:szCs w:val="20"/>
          <w:lang w:bidi="en-US"/>
        </w:rPr>
        <w:t>Social Stratification and the Sociology of Poverty graduate assistant for undergraduate courses; organize and administer class material, proctor exams, black board administration, grade test and assist with Black Board.</w:t>
      </w:r>
    </w:p>
    <w:p w14:paraId="1FCA53A8" w14:textId="77777777" w:rsidR="00F31816" w:rsidRPr="008F790F" w:rsidRDefault="00F31816" w:rsidP="00F31816">
      <w:pPr>
        <w:tabs>
          <w:tab w:val="left" w:pos="7560"/>
        </w:tabs>
        <w:contextualSpacing/>
        <w:rPr>
          <w:rFonts w:eastAsia="Calibri" w:cs="Arial"/>
          <w:bCs/>
          <w:sz w:val="20"/>
          <w:szCs w:val="20"/>
          <w:lang w:bidi="en-US"/>
        </w:rPr>
      </w:pPr>
    </w:p>
    <w:p w14:paraId="2FF81DFD" w14:textId="77777777" w:rsidR="00F31816" w:rsidRPr="008F790F" w:rsidRDefault="00F31816" w:rsidP="00F31816">
      <w:pPr>
        <w:contextualSpacing/>
        <w:rPr>
          <w:rFonts w:eastAsia="Calibri" w:cs="Arial"/>
          <w:sz w:val="20"/>
          <w:szCs w:val="20"/>
        </w:rPr>
      </w:pPr>
    </w:p>
    <w:p w14:paraId="5CA33119" w14:textId="77777777" w:rsidR="00F31816" w:rsidRPr="008F790F" w:rsidRDefault="00F31816" w:rsidP="00F31816">
      <w:pPr>
        <w:contextualSpacing/>
        <w:rPr>
          <w:b/>
          <w:sz w:val="28"/>
          <w:szCs w:val="28"/>
          <w:u w:val="single"/>
          <w:lang w:bidi="en-US"/>
        </w:rPr>
      </w:pPr>
      <w:r w:rsidRPr="008F790F">
        <w:rPr>
          <w:b/>
          <w:sz w:val="28"/>
          <w:szCs w:val="28"/>
          <w:u w:val="single"/>
          <w:lang w:bidi="en-US"/>
        </w:rPr>
        <w:t>Research Projects Duties and Responsibilities</w:t>
      </w:r>
    </w:p>
    <w:p w14:paraId="7B9F8324" w14:textId="77777777" w:rsidR="00F31816" w:rsidRPr="008F790F" w:rsidRDefault="00F31816" w:rsidP="00F31816">
      <w:pPr>
        <w:rPr>
          <w:b/>
          <w:sz w:val="20"/>
          <w:szCs w:val="20"/>
        </w:rPr>
      </w:pPr>
      <w:r w:rsidRPr="008F790F">
        <w:rPr>
          <w:b/>
          <w:sz w:val="20"/>
          <w:szCs w:val="20"/>
        </w:rPr>
        <w:t>Nonrandom Availability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w:t>
      </w:r>
      <w:r w:rsidRPr="008F790F">
        <w:rPr>
          <w:b/>
          <w:sz w:val="20"/>
          <w:szCs w:val="20"/>
        </w:rPr>
        <w:tab/>
        <w:t xml:space="preserve">             Fall 2020</w:t>
      </w:r>
    </w:p>
    <w:p w14:paraId="3176EDF8" w14:textId="77777777" w:rsidR="00F31816" w:rsidRPr="008F790F" w:rsidRDefault="00F31816" w:rsidP="00F31816">
      <w:pPr>
        <w:rPr>
          <w:b/>
          <w:sz w:val="20"/>
          <w:szCs w:val="20"/>
        </w:rPr>
      </w:pPr>
    </w:p>
    <w:p w14:paraId="3A942088" w14:textId="77777777" w:rsidR="00F31816" w:rsidRPr="008F790F" w:rsidRDefault="00F31816" w:rsidP="00F31816">
      <w:pPr>
        <w:rPr>
          <w:sz w:val="20"/>
          <w:szCs w:val="20"/>
        </w:rPr>
      </w:pPr>
      <w:r w:rsidRPr="008F790F">
        <w:rPr>
          <w:sz w:val="20"/>
          <w:szCs w:val="20"/>
        </w:rPr>
        <w:t xml:space="preserve">Created survey via survey monkey and administered questionnaires to Enterprise Development Group staff regarding work productivity, teleworking culture, and thoughts regards meeting their personal and company goals in the midst of COVID. </w:t>
      </w:r>
    </w:p>
    <w:p w14:paraId="5FB0C849" w14:textId="77777777" w:rsidR="00F31816" w:rsidRPr="008F790F" w:rsidRDefault="00F31816" w:rsidP="00F31816">
      <w:pPr>
        <w:contextualSpacing/>
        <w:rPr>
          <w:b/>
          <w:sz w:val="20"/>
          <w:szCs w:val="20"/>
          <w:u w:val="single"/>
          <w:lang w:bidi="en-US"/>
        </w:rPr>
      </w:pPr>
    </w:p>
    <w:p w14:paraId="1C009248" w14:textId="77777777" w:rsidR="00F31816" w:rsidRPr="008F790F" w:rsidRDefault="00F31816" w:rsidP="00F31816">
      <w:pPr>
        <w:contextualSpacing/>
        <w:rPr>
          <w:b/>
          <w:sz w:val="20"/>
          <w:szCs w:val="20"/>
          <w:lang w:bidi="en-US"/>
        </w:rPr>
      </w:pPr>
      <w:r w:rsidRPr="008F790F">
        <w:rPr>
          <w:b/>
          <w:sz w:val="20"/>
          <w:szCs w:val="20"/>
          <w:lang w:bidi="en-US"/>
        </w:rPr>
        <w:t>Convenience Sampling Online</w:t>
      </w:r>
      <w:r w:rsidRPr="008F790F">
        <w:rPr>
          <w:b/>
          <w:sz w:val="20"/>
          <w:szCs w:val="20"/>
          <w:lang w:bidi="en-US"/>
        </w:rPr>
        <w:tab/>
      </w:r>
      <w:r w:rsidRPr="008F790F">
        <w:rPr>
          <w:b/>
          <w:sz w:val="20"/>
          <w:szCs w:val="20"/>
          <w:lang w:bidi="en-US"/>
        </w:rPr>
        <w:tab/>
      </w:r>
      <w:r w:rsidRPr="008F790F">
        <w:rPr>
          <w:b/>
          <w:sz w:val="20"/>
          <w:szCs w:val="20"/>
          <w:lang w:bidi="en-US"/>
        </w:rPr>
        <w:tab/>
      </w:r>
      <w:r w:rsidRPr="008F790F">
        <w:rPr>
          <w:b/>
          <w:sz w:val="20"/>
          <w:szCs w:val="20"/>
          <w:lang w:bidi="en-US"/>
        </w:rPr>
        <w:tab/>
      </w:r>
      <w:r w:rsidRPr="008F790F">
        <w:rPr>
          <w:b/>
          <w:sz w:val="20"/>
          <w:szCs w:val="20"/>
          <w:lang w:bidi="en-US"/>
        </w:rPr>
        <w:tab/>
        <w:t xml:space="preserve">     </w:t>
      </w:r>
      <w:r w:rsidRPr="008F790F">
        <w:rPr>
          <w:b/>
          <w:sz w:val="20"/>
          <w:szCs w:val="20"/>
          <w:lang w:bidi="en-US"/>
        </w:rPr>
        <w:tab/>
      </w:r>
      <w:r w:rsidRPr="008F790F">
        <w:rPr>
          <w:b/>
          <w:sz w:val="20"/>
          <w:szCs w:val="20"/>
          <w:lang w:bidi="en-US"/>
        </w:rPr>
        <w:tab/>
        <w:t xml:space="preserve">  (Fall-Spring) 2018-2019</w:t>
      </w:r>
    </w:p>
    <w:p w14:paraId="5CF88E00" w14:textId="77777777" w:rsidR="00F31816" w:rsidRPr="008F790F" w:rsidRDefault="00F31816" w:rsidP="00F31816">
      <w:pPr>
        <w:contextualSpacing/>
        <w:rPr>
          <w:b/>
          <w:sz w:val="20"/>
          <w:szCs w:val="20"/>
          <w:lang w:bidi="en-US"/>
        </w:rPr>
      </w:pPr>
    </w:p>
    <w:p w14:paraId="466C7888" w14:textId="77777777" w:rsidR="00F31816" w:rsidRPr="008F790F" w:rsidRDefault="00F31816" w:rsidP="00F31816">
      <w:pPr>
        <w:contextualSpacing/>
        <w:rPr>
          <w:sz w:val="20"/>
          <w:szCs w:val="20"/>
          <w:lang w:bidi="en-US"/>
        </w:rPr>
      </w:pPr>
      <w:r w:rsidRPr="008F790F">
        <w:rPr>
          <w:sz w:val="20"/>
          <w:szCs w:val="20"/>
          <w:lang w:bidi="en-US"/>
        </w:rPr>
        <w:t>Created a survey instrument, prepared the application for Intuitional Review Board Application with advisor, contacted participants using social media outlets to recruit them for my dissertation study on Black women reporting Intimate Partner Violence to the Black Church.</w:t>
      </w:r>
    </w:p>
    <w:p w14:paraId="4A58CDC6" w14:textId="77777777" w:rsidR="00F31816" w:rsidRPr="008F790F" w:rsidRDefault="00F31816" w:rsidP="00F31816">
      <w:pPr>
        <w:contextualSpacing/>
        <w:rPr>
          <w:b/>
          <w:sz w:val="20"/>
          <w:szCs w:val="20"/>
          <w:u w:val="single"/>
          <w:lang w:bidi="en-US"/>
        </w:rPr>
      </w:pPr>
    </w:p>
    <w:p w14:paraId="4BDB1300" w14:textId="77777777" w:rsidR="00F31816" w:rsidRPr="008F790F" w:rsidRDefault="00F31816" w:rsidP="00F31816">
      <w:pPr>
        <w:rPr>
          <w:b/>
          <w:sz w:val="20"/>
          <w:szCs w:val="20"/>
        </w:rPr>
      </w:pPr>
      <w:r w:rsidRPr="008F790F">
        <w:rPr>
          <w:b/>
          <w:sz w:val="20"/>
          <w:szCs w:val="20"/>
        </w:rPr>
        <w:t>Semi-structured In-depth Interviews</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w:t>
      </w:r>
      <w:r w:rsidRPr="008F790F">
        <w:rPr>
          <w:b/>
          <w:sz w:val="20"/>
          <w:szCs w:val="20"/>
        </w:rPr>
        <w:tab/>
        <w:t xml:space="preserve">             Fall 2015                                                                                                </w:t>
      </w:r>
      <w:r w:rsidRPr="008F790F">
        <w:rPr>
          <w:b/>
          <w:sz w:val="20"/>
          <w:szCs w:val="20"/>
        </w:rPr>
        <w:tab/>
        <w:t xml:space="preserve">         </w:t>
      </w:r>
    </w:p>
    <w:p w14:paraId="2E74BA52" w14:textId="77777777" w:rsidR="00F31816" w:rsidRPr="008F790F" w:rsidRDefault="00F31816" w:rsidP="00F31816">
      <w:pPr>
        <w:rPr>
          <w:sz w:val="20"/>
          <w:szCs w:val="20"/>
        </w:rPr>
      </w:pPr>
      <w:r w:rsidRPr="008F790F">
        <w:rPr>
          <w:sz w:val="20"/>
          <w:szCs w:val="20"/>
        </w:rPr>
        <w:t>Conversed with three Hurricane Katrina Returnees’ regarding their culture, identity, dependency, and optimism on the New Orleans culture as it relates to their decision to return after the storm.</w:t>
      </w:r>
    </w:p>
    <w:p w14:paraId="4F1CB507" w14:textId="77777777" w:rsidR="00F31816" w:rsidRPr="008F790F" w:rsidRDefault="00F31816" w:rsidP="00F31816">
      <w:pPr>
        <w:rPr>
          <w:sz w:val="20"/>
          <w:szCs w:val="20"/>
        </w:rPr>
      </w:pPr>
    </w:p>
    <w:p w14:paraId="1B59B433" w14:textId="77777777" w:rsidR="00F31816" w:rsidRPr="008F790F" w:rsidRDefault="00F31816" w:rsidP="00F31816">
      <w:pPr>
        <w:rPr>
          <w:b/>
          <w:sz w:val="20"/>
          <w:szCs w:val="20"/>
        </w:rPr>
      </w:pPr>
      <w:r w:rsidRPr="008F790F">
        <w:rPr>
          <w:b/>
          <w:sz w:val="20"/>
          <w:szCs w:val="20"/>
        </w:rPr>
        <w:t xml:space="preserve">Focus Group      </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2015</w:t>
      </w:r>
    </w:p>
    <w:p w14:paraId="5B62B628" w14:textId="77777777" w:rsidR="00F31816" w:rsidRPr="008F790F" w:rsidRDefault="00F31816" w:rsidP="00F31816">
      <w:pPr>
        <w:rPr>
          <w:b/>
          <w:sz w:val="20"/>
          <w:szCs w:val="20"/>
        </w:rPr>
      </w:pPr>
    </w:p>
    <w:p w14:paraId="74F30E1F" w14:textId="77777777" w:rsidR="00F31816" w:rsidRPr="008F790F" w:rsidRDefault="00F31816" w:rsidP="00F31816">
      <w:pPr>
        <w:rPr>
          <w:sz w:val="20"/>
          <w:szCs w:val="20"/>
        </w:rPr>
      </w:pPr>
      <w:r w:rsidRPr="008F790F">
        <w:rPr>
          <w:sz w:val="20"/>
          <w:szCs w:val="20"/>
        </w:rPr>
        <w:t>Moderated a group of Hurricane Katrina Returnees’ regarding their culture, identity and dependency, and optimism on the New Orleans culture as it relates to their decision to return after the storm.</w:t>
      </w:r>
    </w:p>
    <w:p w14:paraId="2B71A330" w14:textId="77777777" w:rsidR="00F31816" w:rsidRPr="008F790F" w:rsidRDefault="00F31816" w:rsidP="00F31816">
      <w:pPr>
        <w:rPr>
          <w:sz w:val="20"/>
          <w:szCs w:val="20"/>
        </w:rPr>
      </w:pPr>
    </w:p>
    <w:p w14:paraId="418E3FE1" w14:textId="77777777" w:rsidR="00F31816" w:rsidRPr="008F790F" w:rsidRDefault="00F31816" w:rsidP="00F31816">
      <w:pPr>
        <w:rPr>
          <w:b/>
          <w:sz w:val="20"/>
          <w:szCs w:val="20"/>
        </w:rPr>
      </w:pPr>
      <w:r w:rsidRPr="008F790F">
        <w:rPr>
          <w:b/>
          <w:sz w:val="20"/>
          <w:szCs w:val="20"/>
        </w:rPr>
        <w:t>Nonrandom Availability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2015</w:t>
      </w:r>
    </w:p>
    <w:p w14:paraId="0935739B" w14:textId="77777777" w:rsidR="00F31816" w:rsidRPr="008F790F" w:rsidRDefault="00F31816" w:rsidP="00F31816">
      <w:pPr>
        <w:rPr>
          <w:b/>
          <w:sz w:val="20"/>
          <w:szCs w:val="20"/>
        </w:rPr>
      </w:pPr>
    </w:p>
    <w:p w14:paraId="62A0C51E" w14:textId="77777777" w:rsidR="00F31816" w:rsidRPr="008F790F" w:rsidRDefault="00F31816" w:rsidP="00F31816">
      <w:pPr>
        <w:rPr>
          <w:sz w:val="20"/>
          <w:szCs w:val="20"/>
        </w:rPr>
      </w:pPr>
      <w:r w:rsidRPr="008F790F">
        <w:rPr>
          <w:sz w:val="20"/>
          <w:szCs w:val="20"/>
        </w:rPr>
        <w:t>Administered questionnaires to Hurricane Katrina Returnees’ regarding their culture, identity and dependency, and optimism on the New Orleans culture as it relates to their decision to return after the storm.</w:t>
      </w:r>
    </w:p>
    <w:p w14:paraId="4CB6F87F" w14:textId="77777777" w:rsidR="00F31816" w:rsidRPr="008F790F" w:rsidRDefault="00F31816" w:rsidP="00F31816">
      <w:pPr>
        <w:rPr>
          <w:sz w:val="20"/>
          <w:szCs w:val="20"/>
        </w:rPr>
      </w:pPr>
    </w:p>
    <w:p w14:paraId="22680FDB" w14:textId="77777777" w:rsidR="00F31816" w:rsidRPr="008F790F" w:rsidRDefault="00F31816" w:rsidP="00F31816">
      <w:pPr>
        <w:rPr>
          <w:b/>
          <w:sz w:val="20"/>
          <w:szCs w:val="20"/>
        </w:rPr>
      </w:pPr>
    </w:p>
    <w:p w14:paraId="0D3517BC" w14:textId="77777777" w:rsidR="00F31816" w:rsidRPr="008F790F" w:rsidRDefault="00F31816" w:rsidP="00F31816">
      <w:pPr>
        <w:rPr>
          <w:b/>
          <w:sz w:val="20"/>
          <w:szCs w:val="20"/>
        </w:rPr>
      </w:pPr>
      <w:r w:rsidRPr="008F790F">
        <w:rPr>
          <w:b/>
          <w:sz w:val="20"/>
          <w:szCs w:val="20"/>
        </w:rPr>
        <w:t>Snowball Sampling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2015</w:t>
      </w:r>
    </w:p>
    <w:p w14:paraId="48DC2C3C" w14:textId="77777777" w:rsidR="00F31816" w:rsidRPr="008F790F" w:rsidRDefault="00F31816" w:rsidP="00F31816">
      <w:pPr>
        <w:rPr>
          <w:b/>
          <w:sz w:val="20"/>
          <w:szCs w:val="20"/>
        </w:rPr>
      </w:pPr>
    </w:p>
    <w:p w14:paraId="4199E8B1" w14:textId="77777777" w:rsidR="00F31816" w:rsidRPr="008F790F" w:rsidRDefault="00F31816" w:rsidP="00F31816">
      <w:pPr>
        <w:rPr>
          <w:sz w:val="20"/>
          <w:szCs w:val="20"/>
        </w:rPr>
      </w:pPr>
      <w:r w:rsidRPr="008F790F">
        <w:rPr>
          <w:sz w:val="20"/>
          <w:szCs w:val="20"/>
        </w:rPr>
        <w:t>Called respondents from New Orleans that lived in Texas to call friends and family of individuals who returned to New Orleans after Hurricane Katrina to participate in a research project on Returnees’. Participants were asked questions regarding their culture, identity and dependency, and optimism on the New Orleans culture as it relates to their decision to return after the storm.</w:t>
      </w:r>
    </w:p>
    <w:p w14:paraId="4880A18C" w14:textId="77777777" w:rsidR="00F31816" w:rsidRPr="008F790F" w:rsidRDefault="00F31816" w:rsidP="00F31816">
      <w:pPr>
        <w:rPr>
          <w:b/>
          <w:sz w:val="20"/>
          <w:szCs w:val="20"/>
        </w:rPr>
      </w:pPr>
    </w:p>
    <w:p w14:paraId="09C24A22" w14:textId="77777777" w:rsidR="00F31816" w:rsidRPr="008F790F" w:rsidRDefault="00F31816" w:rsidP="00F31816">
      <w:pPr>
        <w:rPr>
          <w:b/>
          <w:sz w:val="20"/>
          <w:szCs w:val="20"/>
        </w:rPr>
      </w:pPr>
    </w:p>
    <w:p w14:paraId="7DA2BEC2" w14:textId="77777777" w:rsidR="00F31816" w:rsidRPr="008F790F" w:rsidRDefault="00F31816" w:rsidP="00F31816">
      <w:pPr>
        <w:rPr>
          <w:b/>
          <w:sz w:val="20"/>
          <w:szCs w:val="20"/>
        </w:rPr>
      </w:pPr>
      <w:r w:rsidRPr="008F790F">
        <w:rPr>
          <w:b/>
          <w:sz w:val="20"/>
          <w:szCs w:val="20"/>
        </w:rPr>
        <w:t>Nonrandom Availability Survey</w:t>
      </w:r>
      <w:r w:rsidRPr="008F790F">
        <w:rPr>
          <w:b/>
          <w:sz w:val="20"/>
          <w:szCs w:val="20"/>
        </w:rPr>
        <w:tab/>
      </w:r>
      <w:r w:rsidRPr="008F790F">
        <w:rPr>
          <w:b/>
          <w:sz w:val="20"/>
          <w:szCs w:val="20"/>
        </w:rPr>
        <w:tab/>
      </w:r>
      <w:r w:rsidRPr="008F790F">
        <w:rPr>
          <w:b/>
          <w:sz w:val="20"/>
          <w:szCs w:val="20"/>
        </w:rPr>
        <w:tab/>
      </w:r>
      <w:r w:rsidRPr="008F790F">
        <w:rPr>
          <w:b/>
          <w:sz w:val="20"/>
          <w:szCs w:val="20"/>
        </w:rPr>
        <w:tab/>
      </w:r>
      <w:r w:rsidRPr="008F790F">
        <w:rPr>
          <w:b/>
          <w:sz w:val="20"/>
          <w:szCs w:val="20"/>
        </w:rPr>
        <w:tab/>
        <w:t xml:space="preserve">                                                       Fall 2014</w:t>
      </w:r>
    </w:p>
    <w:p w14:paraId="677D1275" w14:textId="77777777" w:rsidR="00F31816" w:rsidRPr="008F790F" w:rsidRDefault="00F31816" w:rsidP="00F31816">
      <w:pPr>
        <w:rPr>
          <w:b/>
          <w:sz w:val="20"/>
          <w:szCs w:val="20"/>
        </w:rPr>
      </w:pPr>
    </w:p>
    <w:p w14:paraId="443A079E" w14:textId="77777777" w:rsidR="00F31816" w:rsidRPr="008F790F" w:rsidRDefault="00F31816" w:rsidP="00F31816">
      <w:pPr>
        <w:rPr>
          <w:sz w:val="20"/>
          <w:szCs w:val="20"/>
        </w:rPr>
      </w:pPr>
      <w:r w:rsidRPr="008F790F">
        <w:rPr>
          <w:sz w:val="20"/>
          <w:szCs w:val="20"/>
        </w:rPr>
        <w:t>Administered questionnaires to Howard University students to measure their level of culture identity as it with the Howard University environment.</w:t>
      </w:r>
    </w:p>
    <w:p w14:paraId="01430E92" w14:textId="77777777" w:rsidR="00F31816" w:rsidRPr="008F790F" w:rsidRDefault="00F31816" w:rsidP="00F31816">
      <w:pPr>
        <w:rPr>
          <w:sz w:val="20"/>
          <w:szCs w:val="20"/>
        </w:rPr>
      </w:pPr>
    </w:p>
    <w:p w14:paraId="0492A62C" w14:textId="77777777" w:rsidR="00F31816" w:rsidRPr="008F790F" w:rsidRDefault="00F31816" w:rsidP="00F31816">
      <w:pPr>
        <w:rPr>
          <w:sz w:val="28"/>
          <w:szCs w:val="28"/>
          <w:u w:val="single"/>
        </w:rPr>
      </w:pPr>
      <w:r w:rsidRPr="008F790F">
        <w:rPr>
          <w:sz w:val="28"/>
          <w:szCs w:val="28"/>
          <w:u w:val="single"/>
        </w:rPr>
        <w:t>SERVICE</w:t>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r>
      <w:r w:rsidRPr="008F790F">
        <w:rPr>
          <w:sz w:val="28"/>
          <w:szCs w:val="28"/>
          <w:u w:val="single"/>
        </w:rPr>
        <w:tab/>
        <w:t xml:space="preserve">  </w:t>
      </w:r>
      <w:r w:rsidRPr="008F790F">
        <w:rPr>
          <w:sz w:val="28"/>
          <w:szCs w:val="28"/>
          <w:u w:val="single"/>
        </w:rPr>
        <w:tab/>
      </w:r>
    </w:p>
    <w:p w14:paraId="08FDA321" w14:textId="77777777" w:rsidR="00F31816" w:rsidRPr="008F790F" w:rsidRDefault="00F31816" w:rsidP="00F31816">
      <w:pPr>
        <w:contextualSpacing/>
        <w:rPr>
          <w:rFonts w:eastAsia="Calibri"/>
          <w:b/>
        </w:rPr>
      </w:pPr>
      <w:r w:rsidRPr="008F790F">
        <w:rPr>
          <w:rFonts w:eastAsia="Calibri"/>
          <w:b/>
        </w:rPr>
        <w:t>Fund Raising/Campaigning/Volunteering</w:t>
      </w:r>
      <w:r w:rsidRPr="008F790F">
        <w:rPr>
          <w:rFonts w:eastAsia="Calibri"/>
          <w:b/>
        </w:rPr>
        <w:tab/>
      </w:r>
      <w:r w:rsidRPr="008F790F">
        <w:rPr>
          <w:rFonts w:eastAsia="Calibri"/>
          <w:b/>
        </w:rPr>
        <w:tab/>
      </w:r>
    </w:p>
    <w:p w14:paraId="0567F05B" w14:textId="067926FE" w:rsidR="00F31816" w:rsidRPr="008F790F" w:rsidRDefault="00F31816" w:rsidP="00F31816">
      <w:pPr>
        <w:ind w:left="1080"/>
        <w:rPr>
          <w:rFonts w:eastAsia="Calibri"/>
          <w:sz w:val="20"/>
          <w:szCs w:val="20"/>
        </w:rPr>
      </w:pPr>
    </w:p>
    <w:p w14:paraId="455FE0C0" w14:textId="3A07331D" w:rsidR="007511DA" w:rsidRDefault="007511DA" w:rsidP="00F31816">
      <w:pPr>
        <w:numPr>
          <w:ilvl w:val="0"/>
          <w:numId w:val="25"/>
        </w:numPr>
        <w:tabs>
          <w:tab w:val="left" w:pos="9270"/>
        </w:tabs>
        <w:contextualSpacing/>
        <w:rPr>
          <w:rFonts w:eastAsia="Calibri"/>
          <w:sz w:val="20"/>
          <w:szCs w:val="20"/>
        </w:rPr>
      </w:pPr>
      <w:r>
        <w:rPr>
          <w:rFonts w:eastAsia="Calibri"/>
          <w:sz w:val="20"/>
          <w:szCs w:val="20"/>
        </w:rPr>
        <w:lastRenderedPageBreak/>
        <w:t xml:space="preserve">Alfred Street Baptist Church Youth Leader                                                                  </w:t>
      </w:r>
      <w:r w:rsidRPr="007511DA">
        <w:rPr>
          <w:rFonts w:eastAsia="Calibri"/>
          <w:b/>
          <w:sz w:val="20"/>
          <w:szCs w:val="20"/>
        </w:rPr>
        <w:t xml:space="preserve">    2015- Present</w:t>
      </w:r>
    </w:p>
    <w:p w14:paraId="7F7C9293" w14:textId="469B0D73" w:rsidR="00F31816" w:rsidRPr="008F790F" w:rsidRDefault="00F31816" w:rsidP="00F31816">
      <w:pPr>
        <w:numPr>
          <w:ilvl w:val="0"/>
          <w:numId w:val="25"/>
        </w:numPr>
        <w:tabs>
          <w:tab w:val="left" w:pos="9270"/>
        </w:tabs>
        <w:contextualSpacing/>
        <w:rPr>
          <w:rFonts w:eastAsia="Calibri"/>
          <w:sz w:val="20"/>
          <w:szCs w:val="20"/>
        </w:rPr>
      </w:pPr>
      <w:r w:rsidRPr="008F790F">
        <w:rPr>
          <w:rFonts w:eastAsia="Calibri"/>
          <w:sz w:val="20"/>
          <w:szCs w:val="20"/>
        </w:rPr>
        <w:t>Howard University (Alternative Spring Break)</w:t>
      </w:r>
      <w:r w:rsidRPr="008F790F">
        <w:rPr>
          <w:rFonts w:eastAsia="Calibri"/>
          <w:b/>
          <w:sz w:val="20"/>
          <w:szCs w:val="20"/>
        </w:rPr>
        <w:t xml:space="preserve"> Haiti.                                                                     2018</w:t>
      </w:r>
    </w:p>
    <w:p w14:paraId="69101AA6" w14:textId="77777777" w:rsidR="00F31816" w:rsidRPr="008F790F" w:rsidRDefault="00F31816" w:rsidP="00F31816">
      <w:pPr>
        <w:numPr>
          <w:ilvl w:val="0"/>
          <w:numId w:val="25"/>
        </w:numPr>
        <w:contextualSpacing/>
        <w:rPr>
          <w:rFonts w:eastAsia="Calibri"/>
          <w:sz w:val="20"/>
          <w:szCs w:val="20"/>
        </w:rPr>
      </w:pPr>
      <w:r w:rsidRPr="008F790F">
        <w:rPr>
          <w:rFonts w:eastAsia="Calibri"/>
          <w:sz w:val="20"/>
          <w:szCs w:val="20"/>
        </w:rPr>
        <w:t xml:space="preserve">President, Howard University Graduate School Student Council   </w:t>
      </w:r>
      <w:r w:rsidRPr="008F790F">
        <w:rPr>
          <w:rFonts w:eastAsia="Calibri"/>
          <w:sz w:val="20"/>
          <w:szCs w:val="20"/>
        </w:rPr>
        <w:tab/>
        <w:t xml:space="preserve">                                     </w:t>
      </w:r>
      <w:r w:rsidRPr="008F790F">
        <w:rPr>
          <w:rFonts w:eastAsia="Calibri"/>
          <w:b/>
          <w:sz w:val="20"/>
          <w:szCs w:val="20"/>
        </w:rPr>
        <w:t>2018-2019</w:t>
      </w:r>
    </w:p>
    <w:p w14:paraId="29DB5176"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Vice President, Howard University Graduate School Student Council </w:t>
      </w:r>
      <w:r w:rsidRPr="008F790F">
        <w:rPr>
          <w:rFonts w:eastAsia="Calibri"/>
          <w:sz w:val="20"/>
          <w:szCs w:val="20"/>
        </w:rPr>
        <w:tab/>
        <w:t xml:space="preserve">                      </w:t>
      </w:r>
      <w:r w:rsidRPr="008F790F">
        <w:rPr>
          <w:rFonts w:eastAsia="Calibri"/>
          <w:b/>
          <w:sz w:val="20"/>
          <w:szCs w:val="20"/>
        </w:rPr>
        <w:t>2016-2017</w:t>
      </w:r>
    </w:p>
    <w:p w14:paraId="5DD0D8B5"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Historically Black College University Festival- Planning Committee                              </w:t>
      </w:r>
      <w:r w:rsidRPr="008F790F">
        <w:rPr>
          <w:rFonts w:eastAsia="Calibri"/>
          <w:b/>
          <w:sz w:val="20"/>
          <w:szCs w:val="20"/>
        </w:rPr>
        <w:t>2017-Present</w:t>
      </w:r>
    </w:p>
    <w:p w14:paraId="3016847A"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Senator Representative, Howard University Graduate School Student Council                             </w:t>
      </w:r>
      <w:r w:rsidRPr="008F790F">
        <w:rPr>
          <w:rFonts w:eastAsia="Calibri"/>
          <w:b/>
          <w:sz w:val="20"/>
          <w:szCs w:val="20"/>
        </w:rPr>
        <w:t>2015</w:t>
      </w:r>
      <w:r w:rsidRPr="008F790F">
        <w:rPr>
          <w:rFonts w:eastAsia="Calibri"/>
          <w:sz w:val="20"/>
          <w:szCs w:val="20"/>
        </w:rPr>
        <w:t xml:space="preserve">           </w:t>
      </w:r>
    </w:p>
    <w:p w14:paraId="6AE5054C"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College of Arts &amp; Sciences (Faculty-Celebration of Excellence) </w:t>
      </w:r>
      <w:r w:rsidRPr="008F790F">
        <w:rPr>
          <w:rFonts w:eastAsia="Calibri"/>
          <w:sz w:val="20"/>
          <w:szCs w:val="20"/>
        </w:rPr>
        <w:tab/>
        <w:t xml:space="preserve"> </w:t>
      </w:r>
      <w:r w:rsidRPr="008F790F">
        <w:rPr>
          <w:rFonts w:eastAsia="Calibri"/>
          <w:sz w:val="20"/>
          <w:szCs w:val="20"/>
        </w:rPr>
        <w:tab/>
        <w:t xml:space="preserve">              </w:t>
      </w:r>
      <w:r w:rsidRPr="008F790F">
        <w:rPr>
          <w:rFonts w:eastAsia="Calibri"/>
          <w:b/>
          <w:sz w:val="20"/>
          <w:szCs w:val="20"/>
        </w:rPr>
        <w:t xml:space="preserve">                 2016</w:t>
      </w:r>
      <w:r w:rsidRPr="008F790F">
        <w:rPr>
          <w:rFonts w:eastAsia="Calibri"/>
          <w:sz w:val="20"/>
          <w:szCs w:val="20"/>
        </w:rPr>
        <w:tab/>
      </w:r>
    </w:p>
    <w:p w14:paraId="6F0931AA"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Howard Helping Howard Campaign (Foster the spirit of philanthropy)</w:t>
      </w:r>
      <w:r w:rsidRPr="008F790F">
        <w:rPr>
          <w:rFonts w:eastAsia="Calibri"/>
          <w:sz w:val="20"/>
          <w:szCs w:val="20"/>
        </w:rPr>
        <w:tab/>
        <w:t xml:space="preserve">                               </w:t>
      </w:r>
      <w:r w:rsidRPr="008F790F">
        <w:rPr>
          <w:rFonts w:eastAsia="Calibri"/>
          <w:b/>
          <w:sz w:val="20"/>
          <w:szCs w:val="20"/>
        </w:rPr>
        <w:t>2014</w:t>
      </w:r>
    </w:p>
    <w:p w14:paraId="4EC326BE"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Evolution Academy Charter School Steering Committee    </w:t>
      </w:r>
      <w:r w:rsidRPr="008F790F">
        <w:rPr>
          <w:rFonts w:eastAsia="Calibri"/>
          <w:sz w:val="20"/>
          <w:szCs w:val="20"/>
        </w:rPr>
        <w:tab/>
      </w:r>
      <w:r w:rsidRPr="008F790F">
        <w:rPr>
          <w:rFonts w:eastAsia="Calibri"/>
          <w:sz w:val="20"/>
          <w:szCs w:val="20"/>
        </w:rPr>
        <w:tab/>
      </w:r>
      <w:r w:rsidRPr="008F790F">
        <w:rPr>
          <w:rFonts w:eastAsia="Calibri"/>
          <w:sz w:val="20"/>
          <w:szCs w:val="20"/>
        </w:rPr>
        <w:tab/>
        <w:t xml:space="preserve">                 </w:t>
      </w:r>
      <w:r w:rsidRPr="008F790F">
        <w:rPr>
          <w:rFonts w:eastAsia="Calibri"/>
          <w:b/>
          <w:sz w:val="20"/>
          <w:szCs w:val="20"/>
        </w:rPr>
        <w:t>2012</w:t>
      </w:r>
    </w:p>
    <w:p w14:paraId="2FB214BA" w14:textId="77777777" w:rsidR="00F31816" w:rsidRPr="008F790F" w:rsidRDefault="00F31816" w:rsidP="00F31816">
      <w:pPr>
        <w:numPr>
          <w:ilvl w:val="0"/>
          <w:numId w:val="25"/>
        </w:numPr>
        <w:contextualSpacing/>
        <w:rPr>
          <w:rFonts w:eastAsia="Calibri"/>
          <w:b/>
          <w:sz w:val="20"/>
          <w:szCs w:val="20"/>
        </w:rPr>
      </w:pPr>
      <w:r w:rsidRPr="008F790F">
        <w:rPr>
          <w:rFonts w:eastAsia="Calibri"/>
          <w:sz w:val="20"/>
          <w:szCs w:val="20"/>
        </w:rPr>
        <w:t xml:space="preserve">Royal Ambassador Academy Charter School Steering Committee </w:t>
      </w:r>
      <w:r w:rsidRPr="008F790F">
        <w:rPr>
          <w:rFonts w:eastAsia="Calibri"/>
          <w:sz w:val="20"/>
          <w:szCs w:val="20"/>
        </w:rPr>
        <w:tab/>
      </w:r>
      <w:r w:rsidRPr="008F790F">
        <w:rPr>
          <w:rFonts w:eastAsia="Calibri"/>
          <w:sz w:val="20"/>
          <w:szCs w:val="20"/>
        </w:rPr>
        <w:tab/>
        <w:t xml:space="preserve">                               </w:t>
      </w:r>
      <w:r w:rsidRPr="008F790F">
        <w:rPr>
          <w:rFonts w:eastAsia="Calibri"/>
          <w:b/>
          <w:sz w:val="20"/>
          <w:szCs w:val="20"/>
        </w:rPr>
        <w:t>2010</w:t>
      </w:r>
    </w:p>
    <w:p w14:paraId="5DD1E4E8" w14:textId="77777777" w:rsidR="00F31816" w:rsidRPr="008F790F" w:rsidRDefault="00F31816" w:rsidP="00F31816">
      <w:pPr>
        <w:ind w:firstLine="60"/>
        <w:contextualSpacing/>
        <w:rPr>
          <w:rFonts w:eastAsia="Calibri" w:cs="Arial"/>
          <w:b/>
          <w:sz w:val="20"/>
          <w:szCs w:val="20"/>
        </w:rPr>
      </w:pPr>
    </w:p>
    <w:p w14:paraId="5847811B" w14:textId="0525F8BA" w:rsidR="00F31816" w:rsidRDefault="00F31816" w:rsidP="00F31816">
      <w:pPr>
        <w:ind w:firstLine="60"/>
        <w:contextualSpacing/>
        <w:rPr>
          <w:rFonts w:eastAsia="Calibri" w:cs="Arial"/>
          <w:b/>
          <w:sz w:val="20"/>
          <w:szCs w:val="20"/>
        </w:rPr>
      </w:pPr>
    </w:p>
    <w:p w14:paraId="1CC39CAA" w14:textId="77777777" w:rsidR="00B80D3C" w:rsidRPr="008F790F" w:rsidRDefault="00B80D3C" w:rsidP="00F31816">
      <w:pPr>
        <w:ind w:firstLine="60"/>
        <w:contextualSpacing/>
        <w:rPr>
          <w:rFonts w:eastAsia="Calibri" w:cs="Arial"/>
          <w:b/>
          <w:sz w:val="20"/>
          <w:szCs w:val="20"/>
        </w:rPr>
      </w:pPr>
    </w:p>
    <w:p w14:paraId="4A30C711" w14:textId="77777777" w:rsidR="00F31816" w:rsidRPr="008F790F" w:rsidRDefault="00F31816" w:rsidP="00F31816">
      <w:pPr>
        <w:rPr>
          <w:u w:val="single"/>
        </w:rPr>
      </w:pPr>
      <w:r w:rsidRPr="008F790F">
        <w:rPr>
          <w:u w:val="single"/>
        </w:rPr>
        <w:t>STATISTICAL SOFTWARE SKILLS</w:t>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p>
    <w:p w14:paraId="4C51C459" w14:textId="77777777" w:rsidR="00F31816" w:rsidRPr="008F790F" w:rsidRDefault="00F31816" w:rsidP="00F31816">
      <w:r w:rsidRPr="008F790F">
        <w:t>(SPSS) Software Package for Social Science</w:t>
      </w:r>
    </w:p>
    <w:p w14:paraId="77E656C1" w14:textId="77777777" w:rsidR="00F31816" w:rsidRPr="008F790F" w:rsidRDefault="00F31816" w:rsidP="00F31816">
      <w:r w:rsidRPr="008F790F">
        <w:t xml:space="preserve">(NVIVO) Software for Qualitative Data Analysis </w:t>
      </w:r>
    </w:p>
    <w:p w14:paraId="5A9B34CE" w14:textId="77777777" w:rsidR="00F31816" w:rsidRPr="008F790F" w:rsidRDefault="00F31816" w:rsidP="00F31816"/>
    <w:p w14:paraId="0F45A512" w14:textId="77777777" w:rsidR="00F31816" w:rsidRPr="008F790F" w:rsidRDefault="00F31816" w:rsidP="00F31816">
      <w:pPr>
        <w:rPr>
          <w:u w:val="single"/>
        </w:rPr>
      </w:pPr>
    </w:p>
    <w:p w14:paraId="7DDA5C08" w14:textId="77777777" w:rsidR="00F31816" w:rsidRPr="008F790F" w:rsidRDefault="00F31816" w:rsidP="00F31816">
      <w:pPr>
        <w:rPr>
          <w:u w:val="single"/>
        </w:rPr>
      </w:pPr>
      <w:r w:rsidRPr="008F790F">
        <w:rPr>
          <w:u w:val="single"/>
        </w:rPr>
        <w:t>ORGANIZATIONS</w:t>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r w:rsidRPr="008F790F">
        <w:rPr>
          <w:u w:val="single"/>
        </w:rPr>
        <w:tab/>
      </w:r>
    </w:p>
    <w:p w14:paraId="3D099D76" w14:textId="77777777" w:rsidR="00F31816" w:rsidRPr="008F790F" w:rsidRDefault="00F31816" w:rsidP="00F31816">
      <w:pPr>
        <w:rPr>
          <w:b/>
        </w:rPr>
      </w:pPr>
      <w:r w:rsidRPr="008F790F">
        <w:rPr>
          <w:b/>
        </w:rPr>
        <w:t>Alpha Kappa Delta Honor Society</w:t>
      </w:r>
    </w:p>
    <w:p w14:paraId="34EA89C4" w14:textId="2F0F6F07" w:rsidR="00F31816" w:rsidRDefault="00F31816" w:rsidP="00F31816">
      <w:pPr>
        <w:rPr>
          <w:b/>
        </w:rPr>
      </w:pPr>
      <w:r w:rsidRPr="008F790F">
        <w:rPr>
          <w:b/>
        </w:rPr>
        <w:t>American Association of Behavioral and Social Sciences</w:t>
      </w:r>
    </w:p>
    <w:p w14:paraId="7E233DBA" w14:textId="196C15F5" w:rsidR="00D17F89" w:rsidRPr="008F790F" w:rsidRDefault="00D17F89" w:rsidP="00F31816">
      <w:pPr>
        <w:rPr>
          <w:b/>
        </w:rPr>
      </w:pPr>
      <w:r>
        <w:rPr>
          <w:b/>
        </w:rPr>
        <w:t xml:space="preserve">Association of Black Sociologist </w:t>
      </w:r>
    </w:p>
    <w:p w14:paraId="24B3EC23" w14:textId="7A727E1D" w:rsidR="00F31816" w:rsidRDefault="00F31816" w:rsidP="00F31816">
      <w:pPr>
        <w:rPr>
          <w:b/>
        </w:rPr>
      </w:pPr>
      <w:r w:rsidRPr="008F790F">
        <w:rPr>
          <w:b/>
        </w:rPr>
        <w:t>District of Columbia Sociological Society</w:t>
      </w:r>
    </w:p>
    <w:p w14:paraId="2D6EAD11" w14:textId="77777777" w:rsidR="00B9222A" w:rsidRPr="006B1785" w:rsidRDefault="00B9222A" w:rsidP="00B9222A">
      <w:pPr>
        <w:rPr>
          <w:b/>
        </w:rPr>
      </w:pPr>
      <w:r>
        <w:rPr>
          <w:b/>
        </w:rPr>
        <w:t>Universal Write Publication LLC, Committee Advisory Member</w:t>
      </w:r>
    </w:p>
    <w:p w14:paraId="2576BC94" w14:textId="6B1BC4BD" w:rsidR="00414918" w:rsidRDefault="00414918">
      <w:pPr>
        <w:spacing w:after="160" w:line="259" w:lineRule="auto"/>
      </w:pPr>
    </w:p>
    <w:sectPr w:rsidR="00414918" w:rsidSect="00642C6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F1E5" w16cex:dateUtc="2021-09-11T13: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TUR">
    <w:altName w:val="Times New Roman"/>
    <w:panose1 w:val="02020603050405020304"/>
    <w:charset w:val="00"/>
    <w:family w:val="roman"/>
    <w:pitch w:val="variable"/>
    <w:sig w:usb0="E0002EFF" w:usb1="C000785B" w:usb2="00000009" w:usb3="00000000" w:csb0="000001FF" w:csb1="00000000"/>
  </w:font>
  <w:font w:name="pgff14">
    <w:altName w:val="Times New Roman"/>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51C9A"/>
    <w:multiLevelType w:val="multilevel"/>
    <w:tmpl w:val="03A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4966"/>
    <w:multiLevelType w:val="multilevel"/>
    <w:tmpl w:val="0072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2D0B"/>
    <w:multiLevelType w:val="multilevel"/>
    <w:tmpl w:val="89B6A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47CA1"/>
    <w:multiLevelType w:val="hybridMultilevel"/>
    <w:tmpl w:val="D93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6395A"/>
    <w:multiLevelType w:val="hybridMultilevel"/>
    <w:tmpl w:val="F2E49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D6FEA"/>
    <w:multiLevelType w:val="hybridMultilevel"/>
    <w:tmpl w:val="61A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751B"/>
    <w:multiLevelType w:val="hybridMultilevel"/>
    <w:tmpl w:val="CB9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505D"/>
    <w:multiLevelType w:val="hybridMultilevel"/>
    <w:tmpl w:val="9E2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05286"/>
    <w:multiLevelType w:val="hybridMultilevel"/>
    <w:tmpl w:val="30C8F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923658"/>
    <w:multiLevelType w:val="hybridMultilevel"/>
    <w:tmpl w:val="015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953F7"/>
    <w:multiLevelType w:val="hybridMultilevel"/>
    <w:tmpl w:val="F8CE8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C0191"/>
    <w:multiLevelType w:val="hybridMultilevel"/>
    <w:tmpl w:val="744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4AE"/>
    <w:multiLevelType w:val="hybridMultilevel"/>
    <w:tmpl w:val="BC5A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74CDF"/>
    <w:multiLevelType w:val="multilevel"/>
    <w:tmpl w:val="B3F2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E45CD4"/>
    <w:multiLevelType w:val="hybridMultilevel"/>
    <w:tmpl w:val="C610EDE0"/>
    <w:lvl w:ilvl="0" w:tplc="4224D6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008D6"/>
    <w:multiLevelType w:val="hybridMultilevel"/>
    <w:tmpl w:val="256A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1606C"/>
    <w:multiLevelType w:val="multilevel"/>
    <w:tmpl w:val="D4647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90F86"/>
    <w:multiLevelType w:val="hybridMultilevel"/>
    <w:tmpl w:val="81D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D7D71"/>
    <w:multiLevelType w:val="hybridMultilevel"/>
    <w:tmpl w:val="78AA7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15707F"/>
    <w:multiLevelType w:val="hybridMultilevel"/>
    <w:tmpl w:val="F1B0B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10017D"/>
    <w:multiLevelType w:val="multilevel"/>
    <w:tmpl w:val="844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35CBF"/>
    <w:multiLevelType w:val="hybridMultilevel"/>
    <w:tmpl w:val="C00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06B26"/>
    <w:multiLevelType w:val="multilevel"/>
    <w:tmpl w:val="B5564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6318FC"/>
    <w:multiLevelType w:val="multilevel"/>
    <w:tmpl w:val="7304C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9620F"/>
    <w:multiLevelType w:val="hybridMultilevel"/>
    <w:tmpl w:val="60A86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0C3048"/>
    <w:multiLevelType w:val="hybridMultilevel"/>
    <w:tmpl w:val="F8F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45AE2"/>
    <w:multiLevelType w:val="hybridMultilevel"/>
    <w:tmpl w:val="B3A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E47A9"/>
    <w:multiLevelType w:val="hybridMultilevel"/>
    <w:tmpl w:val="3EB2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FB438D"/>
    <w:multiLevelType w:val="hybridMultilevel"/>
    <w:tmpl w:val="7CE4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F66DB"/>
    <w:multiLevelType w:val="hybridMultilevel"/>
    <w:tmpl w:val="3D8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4549C"/>
    <w:multiLevelType w:val="multilevel"/>
    <w:tmpl w:val="5DE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542BBA"/>
    <w:multiLevelType w:val="multilevel"/>
    <w:tmpl w:val="8C726C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9235A"/>
    <w:multiLevelType w:val="hybridMultilevel"/>
    <w:tmpl w:val="27C8A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4"/>
  </w:num>
  <w:num w:numId="5">
    <w:abstractNumId w:val="27"/>
  </w:num>
  <w:num w:numId="6">
    <w:abstractNumId w:val="18"/>
  </w:num>
  <w:num w:numId="7">
    <w:abstractNumId w:val="8"/>
  </w:num>
  <w:num w:numId="8">
    <w:abstractNumId w:val="12"/>
  </w:num>
  <w:num w:numId="9">
    <w:abstractNumId w:val="15"/>
  </w:num>
  <w:num w:numId="10">
    <w:abstractNumId w:val="31"/>
  </w:num>
  <w:num w:numId="11">
    <w:abstractNumId w:val="9"/>
  </w:num>
  <w:num w:numId="12">
    <w:abstractNumId w:val="5"/>
  </w:num>
  <w:num w:numId="13">
    <w:abstractNumId w:val="16"/>
  </w:num>
  <w:num w:numId="14">
    <w:abstractNumId w:val="26"/>
  </w:num>
  <w:num w:numId="15">
    <w:abstractNumId w:val="33"/>
  </w:num>
  <w:num w:numId="16">
    <w:abstractNumId w:val="0"/>
  </w:num>
  <w:num w:numId="17">
    <w:abstractNumId w:val="11"/>
  </w:num>
  <w:num w:numId="18">
    <w:abstractNumId w:val="20"/>
  </w:num>
  <w:num w:numId="19">
    <w:abstractNumId w:val="19"/>
  </w:num>
  <w:num w:numId="20">
    <w:abstractNumId w:val="2"/>
  </w:num>
  <w:num w:numId="21">
    <w:abstractNumId w:val="22"/>
  </w:num>
  <w:num w:numId="22">
    <w:abstractNumId w:val="10"/>
  </w:num>
  <w:num w:numId="23">
    <w:abstractNumId w:val="30"/>
  </w:num>
  <w:num w:numId="24">
    <w:abstractNumId w:val="25"/>
  </w:num>
  <w:num w:numId="25">
    <w:abstractNumId w:val="28"/>
  </w:num>
  <w:num w:numId="26">
    <w:abstractNumId w:val="29"/>
  </w:num>
  <w:num w:numId="27">
    <w:abstractNumId w:val="1"/>
  </w:num>
  <w:num w:numId="28">
    <w:abstractNumId w:val="14"/>
  </w:num>
  <w:num w:numId="29">
    <w:abstractNumId w:val="23"/>
  </w:num>
  <w:num w:numId="30">
    <w:abstractNumId w:val="17"/>
  </w:num>
  <w:num w:numId="31">
    <w:abstractNumId w:val="24"/>
  </w:num>
  <w:num w:numId="32">
    <w:abstractNumId w:val="3"/>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54"/>
    <w:rsid w:val="00000697"/>
    <w:rsid w:val="00003C18"/>
    <w:rsid w:val="00021AD4"/>
    <w:rsid w:val="000352DA"/>
    <w:rsid w:val="00035333"/>
    <w:rsid w:val="000374C9"/>
    <w:rsid w:val="00037C6C"/>
    <w:rsid w:val="00047667"/>
    <w:rsid w:val="00050EDF"/>
    <w:rsid w:val="000548C4"/>
    <w:rsid w:val="000549ED"/>
    <w:rsid w:val="00060F09"/>
    <w:rsid w:val="00076235"/>
    <w:rsid w:val="00076AD8"/>
    <w:rsid w:val="00082E23"/>
    <w:rsid w:val="00091AC9"/>
    <w:rsid w:val="00092715"/>
    <w:rsid w:val="000A05F6"/>
    <w:rsid w:val="000B5A88"/>
    <w:rsid w:val="000C5EEC"/>
    <w:rsid w:val="000D18A9"/>
    <w:rsid w:val="000E4394"/>
    <w:rsid w:val="000E5CFC"/>
    <w:rsid w:val="000F048E"/>
    <w:rsid w:val="000F4100"/>
    <w:rsid w:val="001030C8"/>
    <w:rsid w:val="00116677"/>
    <w:rsid w:val="00117234"/>
    <w:rsid w:val="00123AF4"/>
    <w:rsid w:val="00131FE4"/>
    <w:rsid w:val="00134435"/>
    <w:rsid w:val="00135972"/>
    <w:rsid w:val="00140136"/>
    <w:rsid w:val="001471EB"/>
    <w:rsid w:val="00150C67"/>
    <w:rsid w:val="00150F43"/>
    <w:rsid w:val="00184934"/>
    <w:rsid w:val="00192449"/>
    <w:rsid w:val="0019369F"/>
    <w:rsid w:val="001958DD"/>
    <w:rsid w:val="00197DB6"/>
    <w:rsid w:val="001A6157"/>
    <w:rsid w:val="001C2D35"/>
    <w:rsid w:val="001F0D4C"/>
    <w:rsid w:val="001F1A6F"/>
    <w:rsid w:val="001F7007"/>
    <w:rsid w:val="00211D62"/>
    <w:rsid w:val="00213C54"/>
    <w:rsid w:val="00213EB7"/>
    <w:rsid w:val="002160DC"/>
    <w:rsid w:val="0023174E"/>
    <w:rsid w:val="00232EDB"/>
    <w:rsid w:val="00235F39"/>
    <w:rsid w:val="0025175B"/>
    <w:rsid w:val="00257950"/>
    <w:rsid w:val="00281646"/>
    <w:rsid w:val="00283CF7"/>
    <w:rsid w:val="00294B69"/>
    <w:rsid w:val="002A0D1D"/>
    <w:rsid w:val="002A7E40"/>
    <w:rsid w:val="002C3BF5"/>
    <w:rsid w:val="002D7C53"/>
    <w:rsid w:val="002E3D5B"/>
    <w:rsid w:val="002E4B90"/>
    <w:rsid w:val="002E6F73"/>
    <w:rsid w:val="00301BA3"/>
    <w:rsid w:val="00303F4D"/>
    <w:rsid w:val="00305EA7"/>
    <w:rsid w:val="0030693A"/>
    <w:rsid w:val="00316E37"/>
    <w:rsid w:val="003174EE"/>
    <w:rsid w:val="003207E4"/>
    <w:rsid w:val="00320CB0"/>
    <w:rsid w:val="0032370F"/>
    <w:rsid w:val="003262A2"/>
    <w:rsid w:val="00330737"/>
    <w:rsid w:val="00340125"/>
    <w:rsid w:val="00342D18"/>
    <w:rsid w:val="00343D93"/>
    <w:rsid w:val="00351D20"/>
    <w:rsid w:val="003716E1"/>
    <w:rsid w:val="00372719"/>
    <w:rsid w:val="003816B1"/>
    <w:rsid w:val="003828A2"/>
    <w:rsid w:val="003838F0"/>
    <w:rsid w:val="00390799"/>
    <w:rsid w:val="003A2CD5"/>
    <w:rsid w:val="003A4BE6"/>
    <w:rsid w:val="003A6AB2"/>
    <w:rsid w:val="003A6D88"/>
    <w:rsid w:val="003C043D"/>
    <w:rsid w:val="003C070E"/>
    <w:rsid w:val="003D1B93"/>
    <w:rsid w:val="003D4590"/>
    <w:rsid w:val="003F5572"/>
    <w:rsid w:val="003F6523"/>
    <w:rsid w:val="004116A8"/>
    <w:rsid w:val="00414918"/>
    <w:rsid w:val="004245EA"/>
    <w:rsid w:val="00425855"/>
    <w:rsid w:val="00433523"/>
    <w:rsid w:val="00433CEB"/>
    <w:rsid w:val="00434346"/>
    <w:rsid w:val="00435285"/>
    <w:rsid w:val="0043670C"/>
    <w:rsid w:val="00443757"/>
    <w:rsid w:val="0044491F"/>
    <w:rsid w:val="0044767A"/>
    <w:rsid w:val="004477A4"/>
    <w:rsid w:val="004618FD"/>
    <w:rsid w:val="004A1FC7"/>
    <w:rsid w:val="004B4401"/>
    <w:rsid w:val="004D2740"/>
    <w:rsid w:val="004D38D1"/>
    <w:rsid w:val="004F633E"/>
    <w:rsid w:val="00512C0F"/>
    <w:rsid w:val="005138B7"/>
    <w:rsid w:val="00515541"/>
    <w:rsid w:val="0051788E"/>
    <w:rsid w:val="00523E2A"/>
    <w:rsid w:val="005309A8"/>
    <w:rsid w:val="00534634"/>
    <w:rsid w:val="0053689D"/>
    <w:rsid w:val="00543BEE"/>
    <w:rsid w:val="00550737"/>
    <w:rsid w:val="005514CA"/>
    <w:rsid w:val="00553284"/>
    <w:rsid w:val="00553916"/>
    <w:rsid w:val="005539D5"/>
    <w:rsid w:val="00556072"/>
    <w:rsid w:val="00562A7A"/>
    <w:rsid w:val="005755F9"/>
    <w:rsid w:val="005905E8"/>
    <w:rsid w:val="00590C1C"/>
    <w:rsid w:val="005B50C3"/>
    <w:rsid w:val="005B5BDC"/>
    <w:rsid w:val="005C5102"/>
    <w:rsid w:val="005C6515"/>
    <w:rsid w:val="005D2F3F"/>
    <w:rsid w:val="005D6C62"/>
    <w:rsid w:val="005E6022"/>
    <w:rsid w:val="00601632"/>
    <w:rsid w:val="006031E7"/>
    <w:rsid w:val="006048FD"/>
    <w:rsid w:val="006067F6"/>
    <w:rsid w:val="00606907"/>
    <w:rsid w:val="006158B7"/>
    <w:rsid w:val="00626C07"/>
    <w:rsid w:val="0062750E"/>
    <w:rsid w:val="00642C65"/>
    <w:rsid w:val="0064673F"/>
    <w:rsid w:val="006553ED"/>
    <w:rsid w:val="00677336"/>
    <w:rsid w:val="006A339E"/>
    <w:rsid w:val="006A3AAB"/>
    <w:rsid w:val="006B1785"/>
    <w:rsid w:val="006B32C9"/>
    <w:rsid w:val="006D0826"/>
    <w:rsid w:val="006D5103"/>
    <w:rsid w:val="006D7063"/>
    <w:rsid w:val="006E3FF8"/>
    <w:rsid w:val="006E66C5"/>
    <w:rsid w:val="00710DC2"/>
    <w:rsid w:val="0071513A"/>
    <w:rsid w:val="00722B2A"/>
    <w:rsid w:val="0072384E"/>
    <w:rsid w:val="00747E66"/>
    <w:rsid w:val="007511DA"/>
    <w:rsid w:val="007552BD"/>
    <w:rsid w:val="00763C23"/>
    <w:rsid w:val="00766E7C"/>
    <w:rsid w:val="00771658"/>
    <w:rsid w:val="00772FBC"/>
    <w:rsid w:val="00781C35"/>
    <w:rsid w:val="007831E0"/>
    <w:rsid w:val="0079051A"/>
    <w:rsid w:val="00790FE8"/>
    <w:rsid w:val="00792EFD"/>
    <w:rsid w:val="00793900"/>
    <w:rsid w:val="007A10F1"/>
    <w:rsid w:val="007A1412"/>
    <w:rsid w:val="007B7968"/>
    <w:rsid w:val="007C30D2"/>
    <w:rsid w:val="007C68F7"/>
    <w:rsid w:val="007D216F"/>
    <w:rsid w:val="007D40F3"/>
    <w:rsid w:val="007D56A3"/>
    <w:rsid w:val="007F0965"/>
    <w:rsid w:val="007F3631"/>
    <w:rsid w:val="00811E27"/>
    <w:rsid w:val="00812681"/>
    <w:rsid w:val="008268BF"/>
    <w:rsid w:val="00827900"/>
    <w:rsid w:val="00830C35"/>
    <w:rsid w:val="00830E80"/>
    <w:rsid w:val="00831F0F"/>
    <w:rsid w:val="00845EF9"/>
    <w:rsid w:val="008560F4"/>
    <w:rsid w:val="00866E37"/>
    <w:rsid w:val="008834AB"/>
    <w:rsid w:val="00885D58"/>
    <w:rsid w:val="00886F1B"/>
    <w:rsid w:val="00894117"/>
    <w:rsid w:val="00896E90"/>
    <w:rsid w:val="00897BC2"/>
    <w:rsid w:val="008A102C"/>
    <w:rsid w:val="008A4C49"/>
    <w:rsid w:val="008B2F6E"/>
    <w:rsid w:val="008B3D4F"/>
    <w:rsid w:val="008B6F18"/>
    <w:rsid w:val="008C0574"/>
    <w:rsid w:val="008C2BEA"/>
    <w:rsid w:val="008C44F7"/>
    <w:rsid w:val="008D7F16"/>
    <w:rsid w:val="008D7F84"/>
    <w:rsid w:val="008F6D5D"/>
    <w:rsid w:val="00920CC4"/>
    <w:rsid w:val="00925BDE"/>
    <w:rsid w:val="00932697"/>
    <w:rsid w:val="0094391F"/>
    <w:rsid w:val="009514BB"/>
    <w:rsid w:val="00952B6C"/>
    <w:rsid w:val="00960977"/>
    <w:rsid w:val="0096268A"/>
    <w:rsid w:val="00963192"/>
    <w:rsid w:val="00983C29"/>
    <w:rsid w:val="0098427F"/>
    <w:rsid w:val="00984CCB"/>
    <w:rsid w:val="0098657C"/>
    <w:rsid w:val="00992155"/>
    <w:rsid w:val="009A5DDE"/>
    <w:rsid w:val="009C0B9A"/>
    <w:rsid w:val="009C4127"/>
    <w:rsid w:val="009C7ED3"/>
    <w:rsid w:val="009D0ABD"/>
    <w:rsid w:val="009D0EF0"/>
    <w:rsid w:val="009D7EFD"/>
    <w:rsid w:val="009F4179"/>
    <w:rsid w:val="009F4515"/>
    <w:rsid w:val="00A063F1"/>
    <w:rsid w:val="00A11C46"/>
    <w:rsid w:val="00A12B54"/>
    <w:rsid w:val="00A303C2"/>
    <w:rsid w:val="00A32613"/>
    <w:rsid w:val="00A35B29"/>
    <w:rsid w:val="00A35ED3"/>
    <w:rsid w:val="00A41913"/>
    <w:rsid w:val="00A42E3E"/>
    <w:rsid w:val="00A50011"/>
    <w:rsid w:val="00A523AB"/>
    <w:rsid w:val="00A5282D"/>
    <w:rsid w:val="00A571C8"/>
    <w:rsid w:val="00A627BD"/>
    <w:rsid w:val="00A65D7F"/>
    <w:rsid w:val="00A721BF"/>
    <w:rsid w:val="00A76CEE"/>
    <w:rsid w:val="00A80EB4"/>
    <w:rsid w:val="00A82BFB"/>
    <w:rsid w:val="00A96B34"/>
    <w:rsid w:val="00AA280C"/>
    <w:rsid w:val="00AC6A8A"/>
    <w:rsid w:val="00AD51D9"/>
    <w:rsid w:val="00AE3B10"/>
    <w:rsid w:val="00AF3DCA"/>
    <w:rsid w:val="00AF5883"/>
    <w:rsid w:val="00B10EA5"/>
    <w:rsid w:val="00B12C4A"/>
    <w:rsid w:val="00B229FD"/>
    <w:rsid w:val="00B3359E"/>
    <w:rsid w:val="00B41289"/>
    <w:rsid w:val="00B45624"/>
    <w:rsid w:val="00B46C70"/>
    <w:rsid w:val="00B5523F"/>
    <w:rsid w:val="00B57A0D"/>
    <w:rsid w:val="00B61CF1"/>
    <w:rsid w:val="00B80D3C"/>
    <w:rsid w:val="00B8792F"/>
    <w:rsid w:val="00B87C61"/>
    <w:rsid w:val="00B9222A"/>
    <w:rsid w:val="00BA23E2"/>
    <w:rsid w:val="00BA7286"/>
    <w:rsid w:val="00BB0420"/>
    <w:rsid w:val="00BB15FD"/>
    <w:rsid w:val="00BC66EE"/>
    <w:rsid w:val="00BD2900"/>
    <w:rsid w:val="00BD3A10"/>
    <w:rsid w:val="00BD62BE"/>
    <w:rsid w:val="00BF49FE"/>
    <w:rsid w:val="00BF6D39"/>
    <w:rsid w:val="00BF76A1"/>
    <w:rsid w:val="00C03570"/>
    <w:rsid w:val="00C10DA2"/>
    <w:rsid w:val="00C218FD"/>
    <w:rsid w:val="00C23891"/>
    <w:rsid w:val="00C24683"/>
    <w:rsid w:val="00C41735"/>
    <w:rsid w:val="00C50F82"/>
    <w:rsid w:val="00C527C5"/>
    <w:rsid w:val="00C67A3E"/>
    <w:rsid w:val="00C8286E"/>
    <w:rsid w:val="00C95537"/>
    <w:rsid w:val="00C97A7E"/>
    <w:rsid w:val="00CA087E"/>
    <w:rsid w:val="00CA0E5D"/>
    <w:rsid w:val="00CA7E93"/>
    <w:rsid w:val="00CB0B76"/>
    <w:rsid w:val="00CB69D6"/>
    <w:rsid w:val="00CB7312"/>
    <w:rsid w:val="00CC4A23"/>
    <w:rsid w:val="00CC52F9"/>
    <w:rsid w:val="00CD0FDD"/>
    <w:rsid w:val="00CD29E7"/>
    <w:rsid w:val="00CF3AE7"/>
    <w:rsid w:val="00D11C17"/>
    <w:rsid w:val="00D147F8"/>
    <w:rsid w:val="00D17F89"/>
    <w:rsid w:val="00D25CBB"/>
    <w:rsid w:val="00D26E0B"/>
    <w:rsid w:val="00D31651"/>
    <w:rsid w:val="00D351BB"/>
    <w:rsid w:val="00D35F1E"/>
    <w:rsid w:val="00D41C1A"/>
    <w:rsid w:val="00D47493"/>
    <w:rsid w:val="00D5413A"/>
    <w:rsid w:val="00D604DD"/>
    <w:rsid w:val="00D614CF"/>
    <w:rsid w:val="00D64B1E"/>
    <w:rsid w:val="00D66E45"/>
    <w:rsid w:val="00D751C8"/>
    <w:rsid w:val="00D75C9B"/>
    <w:rsid w:val="00D80418"/>
    <w:rsid w:val="00D94628"/>
    <w:rsid w:val="00D974B1"/>
    <w:rsid w:val="00D9752A"/>
    <w:rsid w:val="00DA624D"/>
    <w:rsid w:val="00DC2E21"/>
    <w:rsid w:val="00DC7F49"/>
    <w:rsid w:val="00DD41FA"/>
    <w:rsid w:val="00DD796F"/>
    <w:rsid w:val="00DE5415"/>
    <w:rsid w:val="00DE6429"/>
    <w:rsid w:val="00DF1B05"/>
    <w:rsid w:val="00E11A5D"/>
    <w:rsid w:val="00E11BDC"/>
    <w:rsid w:val="00E11C62"/>
    <w:rsid w:val="00E1291D"/>
    <w:rsid w:val="00E22569"/>
    <w:rsid w:val="00E267CA"/>
    <w:rsid w:val="00E34E97"/>
    <w:rsid w:val="00E3585D"/>
    <w:rsid w:val="00E42C34"/>
    <w:rsid w:val="00E4512E"/>
    <w:rsid w:val="00E47DD6"/>
    <w:rsid w:val="00E6189E"/>
    <w:rsid w:val="00E67E2E"/>
    <w:rsid w:val="00E70F60"/>
    <w:rsid w:val="00E738B3"/>
    <w:rsid w:val="00EA17F0"/>
    <w:rsid w:val="00EA210F"/>
    <w:rsid w:val="00EB723B"/>
    <w:rsid w:val="00EC458C"/>
    <w:rsid w:val="00EC6ADF"/>
    <w:rsid w:val="00EC6CAD"/>
    <w:rsid w:val="00ED100C"/>
    <w:rsid w:val="00EE01EF"/>
    <w:rsid w:val="00EE53C4"/>
    <w:rsid w:val="00EF42C4"/>
    <w:rsid w:val="00EF50ED"/>
    <w:rsid w:val="00F05897"/>
    <w:rsid w:val="00F16063"/>
    <w:rsid w:val="00F31816"/>
    <w:rsid w:val="00F35B8C"/>
    <w:rsid w:val="00F418AC"/>
    <w:rsid w:val="00F42246"/>
    <w:rsid w:val="00F468F6"/>
    <w:rsid w:val="00F46F61"/>
    <w:rsid w:val="00F517B1"/>
    <w:rsid w:val="00F53E16"/>
    <w:rsid w:val="00F64CE6"/>
    <w:rsid w:val="00F7709D"/>
    <w:rsid w:val="00FA4D9F"/>
    <w:rsid w:val="00FB40DF"/>
    <w:rsid w:val="00FD0D03"/>
    <w:rsid w:val="00FD5520"/>
    <w:rsid w:val="00FD586F"/>
    <w:rsid w:val="00FD5BF3"/>
    <w:rsid w:val="00FD6DB0"/>
    <w:rsid w:val="00FE12A1"/>
    <w:rsid w:val="00FE438A"/>
    <w:rsid w:val="00FE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F4C4"/>
  <w15:docId w15:val="{CECEB78D-2A2F-4BF8-9324-273B95F7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D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25CB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246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246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0693A"/>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93A"/>
    <w:rPr>
      <w:rFonts w:ascii="Lucida Grande" w:hAnsi="Lucida Grande"/>
      <w:sz w:val="18"/>
      <w:szCs w:val="18"/>
    </w:rPr>
  </w:style>
  <w:style w:type="character" w:styleId="Hyperlink">
    <w:name w:val="Hyperlink"/>
    <w:basedOn w:val="DefaultParagraphFont"/>
    <w:uiPriority w:val="99"/>
    <w:unhideWhenUsed/>
    <w:rsid w:val="0030693A"/>
    <w:rPr>
      <w:color w:val="0563C1" w:themeColor="hyperlink"/>
      <w:u w:val="single"/>
    </w:rPr>
  </w:style>
  <w:style w:type="character" w:styleId="CommentReference">
    <w:name w:val="annotation reference"/>
    <w:basedOn w:val="DefaultParagraphFont"/>
    <w:uiPriority w:val="99"/>
    <w:semiHidden/>
    <w:unhideWhenUsed/>
    <w:rsid w:val="0030693A"/>
    <w:rPr>
      <w:sz w:val="18"/>
      <w:szCs w:val="18"/>
    </w:rPr>
  </w:style>
  <w:style w:type="paragraph" w:styleId="CommentText">
    <w:name w:val="annotation text"/>
    <w:basedOn w:val="Normal"/>
    <w:link w:val="CommentTextChar"/>
    <w:uiPriority w:val="99"/>
    <w:semiHidden/>
    <w:unhideWhenUsed/>
    <w:rsid w:val="0030693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0693A"/>
    <w:rPr>
      <w:sz w:val="24"/>
      <w:szCs w:val="24"/>
    </w:rPr>
  </w:style>
  <w:style w:type="paragraph" w:styleId="CommentSubject">
    <w:name w:val="annotation subject"/>
    <w:basedOn w:val="CommentText"/>
    <w:next w:val="CommentText"/>
    <w:link w:val="CommentSubjectChar"/>
    <w:uiPriority w:val="99"/>
    <w:semiHidden/>
    <w:unhideWhenUsed/>
    <w:rsid w:val="0030693A"/>
    <w:rPr>
      <w:b/>
      <w:bCs/>
      <w:sz w:val="20"/>
      <w:szCs w:val="20"/>
    </w:rPr>
  </w:style>
  <w:style w:type="character" w:customStyle="1" w:styleId="CommentSubjectChar">
    <w:name w:val="Comment Subject Char"/>
    <w:basedOn w:val="CommentTextChar"/>
    <w:link w:val="CommentSubject"/>
    <w:uiPriority w:val="99"/>
    <w:semiHidden/>
    <w:rsid w:val="0030693A"/>
    <w:rPr>
      <w:b/>
      <w:bCs/>
      <w:sz w:val="20"/>
      <w:szCs w:val="20"/>
    </w:rPr>
  </w:style>
  <w:style w:type="paragraph" w:styleId="Header">
    <w:name w:val="header"/>
    <w:basedOn w:val="Normal"/>
    <w:link w:val="HeaderChar"/>
    <w:uiPriority w:val="99"/>
    <w:semiHidden/>
    <w:unhideWhenUsed/>
    <w:rsid w:val="00257950"/>
    <w:pPr>
      <w:tabs>
        <w:tab w:val="center" w:pos="4320"/>
        <w:tab w:val="right" w:pos="8640"/>
      </w:tabs>
    </w:pPr>
  </w:style>
  <w:style w:type="character" w:customStyle="1" w:styleId="HeaderChar">
    <w:name w:val="Header Char"/>
    <w:basedOn w:val="DefaultParagraphFont"/>
    <w:link w:val="Header"/>
    <w:uiPriority w:val="99"/>
    <w:semiHidden/>
    <w:rsid w:val="00257950"/>
  </w:style>
  <w:style w:type="paragraph" w:styleId="Footer">
    <w:name w:val="footer"/>
    <w:basedOn w:val="Normal"/>
    <w:link w:val="FooterChar"/>
    <w:uiPriority w:val="99"/>
    <w:semiHidden/>
    <w:unhideWhenUsed/>
    <w:rsid w:val="00257950"/>
    <w:pPr>
      <w:tabs>
        <w:tab w:val="center" w:pos="4320"/>
        <w:tab w:val="right" w:pos="8640"/>
      </w:tabs>
    </w:pPr>
  </w:style>
  <w:style w:type="character" w:customStyle="1" w:styleId="FooterChar">
    <w:name w:val="Footer Char"/>
    <w:basedOn w:val="DefaultParagraphFont"/>
    <w:link w:val="Footer"/>
    <w:uiPriority w:val="99"/>
    <w:semiHidden/>
    <w:rsid w:val="00257950"/>
  </w:style>
  <w:style w:type="character" w:customStyle="1" w:styleId="Mention1">
    <w:name w:val="Mention1"/>
    <w:basedOn w:val="DefaultParagraphFont"/>
    <w:uiPriority w:val="99"/>
    <w:semiHidden/>
    <w:unhideWhenUsed/>
    <w:rsid w:val="002E4B90"/>
    <w:rPr>
      <w:color w:val="2B579A"/>
      <w:shd w:val="clear" w:color="auto" w:fill="E6E6E6"/>
    </w:rPr>
  </w:style>
  <w:style w:type="paragraph" w:styleId="NormalWeb">
    <w:name w:val="Normal (Web)"/>
    <w:basedOn w:val="Normal"/>
    <w:uiPriority w:val="99"/>
    <w:unhideWhenUsed/>
    <w:rsid w:val="00EC6CAD"/>
    <w:pPr>
      <w:spacing w:before="100" w:beforeAutospacing="1" w:after="100" w:afterAutospacing="1"/>
    </w:pPr>
    <w:rPr>
      <w:rFonts w:eastAsiaTheme="minorHAnsi"/>
    </w:rPr>
  </w:style>
  <w:style w:type="character" w:customStyle="1" w:styleId="apple-converted-space">
    <w:name w:val="apple-converted-space"/>
    <w:basedOn w:val="DefaultParagraphFont"/>
    <w:rsid w:val="00EC6CAD"/>
  </w:style>
  <w:style w:type="character" w:styleId="Emphasis">
    <w:name w:val="Emphasis"/>
    <w:basedOn w:val="DefaultParagraphFont"/>
    <w:uiPriority w:val="20"/>
    <w:qFormat/>
    <w:rsid w:val="00CC52F9"/>
    <w:rPr>
      <w:i/>
      <w:iCs/>
    </w:rPr>
  </w:style>
  <w:style w:type="paragraph" w:customStyle="1" w:styleId="yiv1911146196m-206552263660729796yiv5391560638msonormal">
    <w:name w:val="yiv1911146196m_-206552263660729796yiv5391560638msonormal"/>
    <w:basedOn w:val="Normal"/>
    <w:rsid w:val="00983C29"/>
    <w:pPr>
      <w:spacing w:before="100" w:beforeAutospacing="1" w:after="100" w:afterAutospacing="1"/>
    </w:pPr>
  </w:style>
  <w:style w:type="character" w:styleId="FollowedHyperlink">
    <w:name w:val="FollowedHyperlink"/>
    <w:basedOn w:val="DefaultParagraphFont"/>
    <w:uiPriority w:val="99"/>
    <w:semiHidden/>
    <w:unhideWhenUsed/>
    <w:rsid w:val="00A82BFB"/>
    <w:rPr>
      <w:color w:val="954F72" w:themeColor="followedHyperlink"/>
      <w:u w:val="single"/>
    </w:rPr>
  </w:style>
  <w:style w:type="character" w:customStyle="1" w:styleId="Heading1Char">
    <w:name w:val="Heading 1 Char"/>
    <w:basedOn w:val="DefaultParagraphFont"/>
    <w:link w:val="Heading1"/>
    <w:uiPriority w:val="9"/>
    <w:rsid w:val="00D25CBB"/>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rsid w:val="00E67E2E"/>
    <w:rPr>
      <w:color w:val="605E5C"/>
      <w:shd w:val="clear" w:color="auto" w:fill="E1DFDD"/>
    </w:rPr>
  </w:style>
  <w:style w:type="character" w:styleId="UnresolvedMention">
    <w:name w:val="Unresolved Mention"/>
    <w:basedOn w:val="DefaultParagraphFont"/>
    <w:uiPriority w:val="99"/>
    <w:semiHidden/>
    <w:unhideWhenUsed/>
    <w:rsid w:val="008A102C"/>
    <w:rPr>
      <w:color w:val="605E5C"/>
      <w:shd w:val="clear" w:color="auto" w:fill="E1DFDD"/>
    </w:rPr>
  </w:style>
  <w:style w:type="character" w:customStyle="1" w:styleId="Heading3Char">
    <w:name w:val="Heading 3 Char"/>
    <w:basedOn w:val="DefaultParagraphFont"/>
    <w:link w:val="Heading3"/>
    <w:uiPriority w:val="9"/>
    <w:semiHidden/>
    <w:rsid w:val="00C246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4683"/>
    <w:rPr>
      <w:rFonts w:asciiTheme="majorHAnsi" w:eastAsiaTheme="majorEastAsia" w:hAnsiTheme="majorHAnsi" w:cstheme="majorBidi"/>
      <w:i/>
      <w:iCs/>
      <w:color w:val="2E74B5" w:themeColor="accent1" w:themeShade="BF"/>
      <w:sz w:val="24"/>
      <w:szCs w:val="24"/>
    </w:rPr>
  </w:style>
  <w:style w:type="character" w:customStyle="1" w:styleId="yiv3479670196apple-converted-space">
    <w:name w:val="yiv3479670196apple-converted-space"/>
    <w:basedOn w:val="DefaultParagraphFont"/>
    <w:rsid w:val="00AF3DCA"/>
  </w:style>
  <w:style w:type="paragraph" w:customStyle="1" w:styleId="paragraph">
    <w:name w:val="paragraph"/>
    <w:basedOn w:val="Normal"/>
    <w:rsid w:val="00E1291D"/>
    <w:pPr>
      <w:spacing w:before="100" w:beforeAutospacing="1" w:after="100" w:afterAutospacing="1"/>
    </w:pPr>
  </w:style>
  <w:style w:type="character" w:customStyle="1" w:styleId="normaltextrun">
    <w:name w:val="normaltextrun"/>
    <w:basedOn w:val="DefaultParagraphFont"/>
    <w:rsid w:val="00E1291D"/>
  </w:style>
  <w:style w:type="character" w:customStyle="1" w:styleId="eop">
    <w:name w:val="eop"/>
    <w:basedOn w:val="DefaultParagraphFont"/>
    <w:rsid w:val="00E1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571">
      <w:bodyDiv w:val="1"/>
      <w:marLeft w:val="0"/>
      <w:marRight w:val="0"/>
      <w:marTop w:val="0"/>
      <w:marBottom w:val="0"/>
      <w:divBdr>
        <w:top w:val="none" w:sz="0" w:space="0" w:color="auto"/>
        <w:left w:val="none" w:sz="0" w:space="0" w:color="auto"/>
        <w:bottom w:val="none" w:sz="0" w:space="0" w:color="auto"/>
        <w:right w:val="none" w:sz="0" w:space="0" w:color="auto"/>
      </w:divBdr>
      <w:divsChild>
        <w:div w:id="1015493726">
          <w:marLeft w:val="0"/>
          <w:marRight w:val="0"/>
          <w:marTop w:val="0"/>
          <w:marBottom w:val="0"/>
          <w:divBdr>
            <w:top w:val="none" w:sz="0" w:space="0" w:color="auto"/>
            <w:left w:val="none" w:sz="0" w:space="0" w:color="auto"/>
            <w:bottom w:val="none" w:sz="0" w:space="0" w:color="auto"/>
            <w:right w:val="none" w:sz="0" w:space="0" w:color="auto"/>
          </w:divBdr>
          <w:divsChild>
            <w:div w:id="713426389">
              <w:marLeft w:val="0"/>
              <w:marRight w:val="0"/>
              <w:marTop w:val="0"/>
              <w:marBottom w:val="0"/>
              <w:divBdr>
                <w:top w:val="none" w:sz="0" w:space="0" w:color="auto"/>
                <w:left w:val="none" w:sz="0" w:space="0" w:color="auto"/>
                <w:bottom w:val="none" w:sz="0" w:space="0" w:color="auto"/>
                <w:right w:val="none" w:sz="0" w:space="0" w:color="auto"/>
              </w:divBdr>
              <w:divsChild>
                <w:div w:id="3104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1859">
      <w:bodyDiv w:val="1"/>
      <w:marLeft w:val="0"/>
      <w:marRight w:val="0"/>
      <w:marTop w:val="0"/>
      <w:marBottom w:val="0"/>
      <w:divBdr>
        <w:top w:val="none" w:sz="0" w:space="0" w:color="auto"/>
        <w:left w:val="none" w:sz="0" w:space="0" w:color="auto"/>
        <w:bottom w:val="none" w:sz="0" w:space="0" w:color="auto"/>
        <w:right w:val="none" w:sz="0" w:space="0" w:color="auto"/>
      </w:divBdr>
    </w:div>
    <w:div w:id="25303438">
      <w:bodyDiv w:val="1"/>
      <w:marLeft w:val="0"/>
      <w:marRight w:val="0"/>
      <w:marTop w:val="0"/>
      <w:marBottom w:val="0"/>
      <w:divBdr>
        <w:top w:val="none" w:sz="0" w:space="0" w:color="auto"/>
        <w:left w:val="none" w:sz="0" w:space="0" w:color="auto"/>
        <w:bottom w:val="none" w:sz="0" w:space="0" w:color="auto"/>
        <w:right w:val="none" w:sz="0" w:space="0" w:color="auto"/>
      </w:divBdr>
      <w:divsChild>
        <w:div w:id="408112630">
          <w:marLeft w:val="0"/>
          <w:marRight w:val="0"/>
          <w:marTop w:val="0"/>
          <w:marBottom w:val="0"/>
          <w:divBdr>
            <w:top w:val="none" w:sz="0" w:space="0" w:color="auto"/>
            <w:left w:val="none" w:sz="0" w:space="0" w:color="auto"/>
            <w:bottom w:val="none" w:sz="0" w:space="0" w:color="auto"/>
            <w:right w:val="none" w:sz="0" w:space="0" w:color="auto"/>
          </w:divBdr>
          <w:divsChild>
            <w:div w:id="648897587">
              <w:marLeft w:val="0"/>
              <w:marRight w:val="0"/>
              <w:marTop w:val="0"/>
              <w:marBottom w:val="0"/>
              <w:divBdr>
                <w:top w:val="none" w:sz="0" w:space="0" w:color="auto"/>
                <w:left w:val="none" w:sz="0" w:space="0" w:color="auto"/>
                <w:bottom w:val="none" w:sz="0" w:space="0" w:color="auto"/>
                <w:right w:val="none" w:sz="0" w:space="0" w:color="auto"/>
              </w:divBdr>
              <w:divsChild>
                <w:div w:id="29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7490">
      <w:bodyDiv w:val="1"/>
      <w:marLeft w:val="0"/>
      <w:marRight w:val="0"/>
      <w:marTop w:val="0"/>
      <w:marBottom w:val="0"/>
      <w:divBdr>
        <w:top w:val="none" w:sz="0" w:space="0" w:color="auto"/>
        <w:left w:val="none" w:sz="0" w:space="0" w:color="auto"/>
        <w:bottom w:val="none" w:sz="0" w:space="0" w:color="auto"/>
        <w:right w:val="none" w:sz="0" w:space="0" w:color="auto"/>
      </w:divBdr>
    </w:div>
    <w:div w:id="146022358">
      <w:bodyDiv w:val="1"/>
      <w:marLeft w:val="0"/>
      <w:marRight w:val="0"/>
      <w:marTop w:val="0"/>
      <w:marBottom w:val="0"/>
      <w:divBdr>
        <w:top w:val="none" w:sz="0" w:space="0" w:color="auto"/>
        <w:left w:val="none" w:sz="0" w:space="0" w:color="auto"/>
        <w:bottom w:val="none" w:sz="0" w:space="0" w:color="auto"/>
        <w:right w:val="none" w:sz="0" w:space="0" w:color="auto"/>
      </w:divBdr>
    </w:div>
    <w:div w:id="210925600">
      <w:bodyDiv w:val="1"/>
      <w:marLeft w:val="0"/>
      <w:marRight w:val="0"/>
      <w:marTop w:val="0"/>
      <w:marBottom w:val="0"/>
      <w:divBdr>
        <w:top w:val="none" w:sz="0" w:space="0" w:color="auto"/>
        <w:left w:val="none" w:sz="0" w:space="0" w:color="auto"/>
        <w:bottom w:val="none" w:sz="0" w:space="0" w:color="auto"/>
        <w:right w:val="none" w:sz="0" w:space="0" w:color="auto"/>
      </w:divBdr>
    </w:div>
    <w:div w:id="210961737">
      <w:bodyDiv w:val="1"/>
      <w:marLeft w:val="0"/>
      <w:marRight w:val="0"/>
      <w:marTop w:val="0"/>
      <w:marBottom w:val="0"/>
      <w:divBdr>
        <w:top w:val="none" w:sz="0" w:space="0" w:color="auto"/>
        <w:left w:val="none" w:sz="0" w:space="0" w:color="auto"/>
        <w:bottom w:val="none" w:sz="0" w:space="0" w:color="auto"/>
        <w:right w:val="none" w:sz="0" w:space="0" w:color="auto"/>
      </w:divBdr>
    </w:div>
    <w:div w:id="345062719">
      <w:bodyDiv w:val="1"/>
      <w:marLeft w:val="0"/>
      <w:marRight w:val="0"/>
      <w:marTop w:val="0"/>
      <w:marBottom w:val="0"/>
      <w:divBdr>
        <w:top w:val="none" w:sz="0" w:space="0" w:color="auto"/>
        <w:left w:val="none" w:sz="0" w:space="0" w:color="auto"/>
        <w:bottom w:val="none" w:sz="0" w:space="0" w:color="auto"/>
        <w:right w:val="none" w:sz="0" w:space="0" w:color="auto"/>
      </w:divBdr>
      <w:divsChild>
        <w:div w:id="637343289">
          <w:marLeft w:val="0"/>
          <w:marRight w:val="0"/>
          <w:marTop w:val="0"/>
          <w:marBottom w:val="0"/>
          <w:divBdr>
            <w:top w:val="none" w:sz="0" w:space="0" w:color="auto"/>
            <w:left w:val="none" w:sz="0" w:space="0" w:color="auto"/>
            <w:bottom w:val="none" w:sz="0" w:space="0" w:color="auto"/>
            <w:right w:val="none" w:sz="0" w:space="0" w:color="auto"/>
          </w:divBdr>
          <w:divsChild>
            <w:div w:id="1784037668">
              <w:marLeft w:val="0"/>
              <w:marRight w:val="0"/>
              <w:marTop w:val="0"/>
              <w:marBottom w:val="0"/>
              <w:divBdr>
                <w:top w:val="none" w:sz="0" w:space="0" w:color="auto"/>
                <w:left w:val="none" w:sz="0" w:space="0" w:color="auto"/>
                <w:bottom w:val="none" w:sz="0" w:space="0" w:color="auto"/>
                <w:right w:val="none" w:sz="0" w:space="0" w:color="auto"/>
              </w:divBdr>
              <w:divsChild>
                <w:div w:id="1104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9076">
      <w:bodyDiv w:val="1"/>
      <w:marLeft w:val="0"/>
      <w:marRight w:val="0"/>
      <w:marTop w:val="0"/>
      <w:marBottom w:val="0"/>
      <w:divBdr>
        <w:top w:val="none" w:sz="0" w:space="0" w:color="auto"/>
        <w:left w:val="none" w:sz="0" w:space="0" w:color="auto"/>
        <w:bottom w:val="none" w:sz="0" w:space="0" w:color="auto"/>
        <w:right w:val="none" w:sz="0" w:space="0" w:color="auto"/>
      </w:divBdr>
    </w:div>
    <w:div w:id="379399358">
      <w:bodyDiv w:val="1"/>
      <w:marLeft w:val="0"/>
      <w:marRight w:val="0"/>
      <w:marTop w:val="0"/>
      <w:marBottom w:val="0"/>
      <w:divBdr>
        <w:top w:val="none" w:sz="0" w:space="0" w:color="auto"/>
        <w:left w:val="none" w:sz="0" w:space="0" w:color="auto"/>
        <w:bottom w:val="none" w:sz="0" w:space="0" w:color="auto"/>
        <w:right w:val="none" w:sz="0" w:space="0" w:color="auto"/>
      </w:divBdr>
      <w:divsChild>
        <w:div w:id="2029212722">
          <w:marLeft w:val="0"/>
          <w:marRight w:val="0"/>
          <w:marTop w:val="0"/>
          <w:marBottom w:val="0"/>
          <w:divBdr>
            <w:top w:val="none" w:sz="0" w:space="0" w:color="auto"/>
            <w:left w:val="none" w:sz="0" w:space="0" w:color="auto"/>
            <w:bottom w:val="none" w:sz="0" w:space="0" w:color="auto"/>
            <w:right w:val="none" w:sz="0" w:space="0" w:color="auto"/>
          </w:divBdr>
          <w:divsChild>
            <w:div w:id="934630192">
              <w:marLeft w:val="0"/>
              <w:marRight w:val="0"/>
              <w:marTop w:val="0"/>
              <w:marBottom w:val="0"/>
              <w:divBdr>
                <w:top w:val="none" w:sz="0" w:space="0" w:color="auto"/>
                <w:left w:val="none" w:sz="0" w:space="0" w:color="auto"/>
                <w:bottom w:val="none" w:sz="0" w:space="0" w:color="auto"/>
                <w:right w:val="none" w:sz="0" w:space="0" w:color="auto"/>
              </w:divBdr>
              <w:divsChild>
                <w:div w:id="913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0083">
      <w:bodyDiv w:val="1"/>
      <w:marLeft w:val="0"/>
      <w:marRight w:val="0"/>
      <w:marTop w:val="0"/>
      <w:marBottom w:val="0"/>
      <w:divBdr>
        <w:top w:val="none" w:sz="0" w:space="0" w:color="auto"/>
        <w:left w:val="none" w:sz="0" w:space="0" w:color="auto"/>
        <w:bottom w:val="none" w:sz="0" w:space="0" w:color="auto"/>
        <w:right w:val="none" w:sz="0" w:space="0" w:color="auto"/>
      </w:divBdr>
    </w:div>
    <w:div w:id="637147743">
      <w:bodyDiv w:val="1"/>
      <w:marLeft w:val="0"/>
      <w:marRight w:val="0"/>
      <w:marTop w:val="0"/>
      <w:marBottom w:val="0"/>
      <w:divBdr>
        <w:top w:val="none" w:sz="0" w:space="0" w:color="auto"/>
        <w:left w:val="none" w:sz="0" w:space="0" w:color="auto"/>
        <w:bottom w:val="none" w:sz="0" w:space="0" w:color="auto"/>
        <w:right w:val="none" w:sz="0" w:space="0" w:color="auto"/>
      </w:divBdr>
      <w:divsChild>
        <w:div w:id="2048605946">
          <w:marLeft w:val="0"/>
          <w:marRight w:val="0"/>
          <w:marTop w:val="0"/>
          <w:marBottom w:val="0"/>
          <w:divBdr>
            <w:top w:val="none" w:sz="0" w:space="0" w:color="auto"/>
            <w:left w:val="none" w:sz="0" w:space="0" w:color="auto"/>
            <w:bottom w:val="none" w:sz="0" w:space="0" w:color="auto"/>
            <w:right w:val="none" w:sz="0" w:space="0" w:color="auto"/>
          </w:divBdr>
          <w:divsChild>
            <w:div w:id="1318923718">
              <w:marLeft w:val="0"/>
              <w:marRight w:val="0"/>
              <w:marTop w:val="0"/>
              <w:marBottom w:val="0"/>
              <w:divBdr>
                <w:top w:val="none" w:sz="0" w:space="0" w:color="auto"/>
                <w:left w:val="none" w:sz="0" w:space="0" w:color="auto"/>
                <w:bottom w:val="none" w:sz="0" w:space="0" w:color="auto"/>
                <w:right w:val="none" w:sz="0" w:space="0" w:color="auto"/>
              </w:divBdr>
              <w:divsChild>
                <w:div w:id="789129341">
                  <w:marLeft w:val="0"/>
                  <w:marRight w:val="0"/>
                  <w:marTop w:val="0"/>
                  <w:marBottom w:val="0"/>
                  <w:divBdr>
                    <w:top w:val="none" w:sz="0" w:space="0" w:color="auto"/>
                    <w:left w:val="none" w:sz="0" w:space="0" w:color="auto"/>
                    <w:bottom w:val="none" w:sz="0" w:space="0" w:color="auto"/>
                    <w:right w:val="none" w:sz="0" w:space="0" w:color="auto"/>
                  </w:divBdr>
                </w:div>
              </w:divsChild>
            </w:div>
            <w:div w:id="752436467">
              <w:marLeft w:val="0"/>
              <w:marRight w:val="0"/>
              <w:marTop w:val="0"/>
              <w:marBottom w:val="0"/>
              <w:divBdr>
                <w:top w:val="none" w:sz="0" w:space="0" w:color="auto"/>
                <w:left w:val="none" w:sz="0" w:space="0" w:color="auto"/>
                <w:bottom w:val="none" w:sz="0" w:space="0" w:color="auto"/>
                <w:right w:val="none" w:sz="0" w:space="0" w:color="auto"/>
              </w:divBdr>
              <w:divsChild>
                <w:div w:id="334110610">
                  <w:marLeft w:val="0"/>
                  <w:marRight w:val="0"/>
                  <w:marTop w:val="0"/>
                  <w:marBottom w:val="0"/>
                  <w:divBdr>
                    <w:top w:val="none" w:sz="0" w:space="0" w:color="auto"/>
                    <w:left w:val="none" w:sz="0" w:space="0" w:color="auto"/>
                    <w:bottom w:val="none" w:sz="0" w:space="0" w:color="auto"/>
                    <w:right w:val="none" w:sz="0" w:space="0" w:color="auto"/>
                  </w:divBdr>
                </w:div>
              </w:divsChild>
            </w:div>
            <w:div w:id="828984550">
              <w:marLeft w:val="0"/>
              <w:marRight w:val="0"/>
              <w:marTop w:val="0"/>
              <w:marBottom w:val="0"/>
              <w:divBdr>
                <w:top w:val="none" w:sz="0" w:space="0" w:color="auto"/>
                <w:left w:val="none" w:sz="0" w:space="0" w:color="auto"/>
                <w:bottom w:val="none" w:sz="0" w:space="0" w:color="auto"/>
                <w:right w:val="none" w:sz="0" w:space="0" w:color="auto"/>
              </w:divBdr>
              <w:divsChild>
                <w:div w:id="825560239">
                  <w:marLeft w:val="0"/>
                  <w:marRight w:val="0"/>
                  <w:marTop w:val="0"/>
                  <w:marBottom w:val="0"/>
                  <w:divBdr>
                    <w:top w:val="none" w:sz="0" w:space="0" w:color="auto"/>
                    <w:left w:val="none" w:sz="0" w:space="0" w:color="auto"/>
                    <w:bottom w:val="none" w:sz="0" w:space="0" w:color="auto"/>
                    <w:right w:val="none" w:sz="0" w:space="0" w:color="auto"/>
                  </w:divBdr>
                </w:div>
              </w:divsChild>
            </w:div>
            <w:div w:id="1285384880">
              <w:marLeft w:val="0"/>
              <w:marRight w:val="0"/>
              <w:marTop w:val="0"/>
              <w:marBottom w:val="0"/>
              <w:divBdr>
                <w:top w:val="none" w:sz="0" w:space="0" w:color="auto"/>
                <w:left w:val="none" w:sz="0" w:space="0" w:color="auto"/>
                <w:bottom w:val="none" w:sz="0" w:space="0" w:color="auto"/>
                <w:right w:val="none" w:sz="0" w:space="0" w:color="auto"/>
              </w:divBdr>
              <w:divsChild>
                <w:div w:id="7700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3285">
      <w:bodyDiv w:val="1"/>
      <w:marLeft w:val="0"/>
      <w:marRight w:val="0"/>
      <w:marTop w:val="0"/>
      <w:marBottom w:val="0"/>
      <w:divBdr>
        <w:top w:val="none" w:sz="0" w:space="0" w:color="auto"/>
        <w:left w:val="none" w:sz="0" w:space="0" w:color="auto"/>
        <w:bottom w:val="none" w:sz="0" w:space="0" w:color="auto"/>
        <w:right w:val="none" w:sz="0" w:space="0" w:color="auto"/>
      </w:divBdr>
    </w:div>
    <w:div w:id="813638262">
      <w:bodyDiv w:val="1"/>
      <w:marLeft w:val="0"/>
      <w:marRight w:val="0"/>
      <w:marTop w:val="0"/>
      <w:marBottom w:val="0"/>
      <w:divBdr>
        <w:top w:val="none" w:sz="0" w:space="0" w:color="auto"/>
        <w:left w:val="none" w:sz="0" w:space="0" w:color="auto"/>
        <w:bottom w:val="none" w:sz="0" w:space="0" w:color="auto"/>
        <w:right w:val="none" w:sz="0" w:space="0" w:color="auto"/>
      </w:divBdr>
    </w:div>
    <w:div w:id="893661111">
      <w:bodyDiv w:val="1"/>
      <w:marLeft w:val="0"/>
      <w:marRight w:val="0"/>
      <w:marTop w:val="0"/>
      <w:marBottom w:val="0"/>
      <w:divBdr>
        <w:top w:val="none" w:sz="0" w:space="0" w:color="auto"/>
        <w:left w:val="none" w:sz="0" w:space="0" w:color="auto"/>
        <w:bottom w:val="none" w:sz="0" w:space="0" w:color="auto"/>
        <w:right w:val="none" w:sz="0" w:space="0" w:color="auto"/>
      </w:divBdr>
    </w:div>
    <w:div w:id="903299978">
      <w:bodyDiv w:val="1"/>
      <w:marLeft w:val="0"/>
      <w:marRight w:val="0"/>
      <w:marTop w:val="0"/>
      <w:marBottom w:val="0"/>
      <w:divBdr>
        <w:top w:val="none" w:sz="0" w:space="0" w:color="auto"/>
        <w:left w:val="none" w:sz="0" w:space="0" w:color="auto"/>
        <w:bottom w:val="none" w:sz="0" w:space="0" w:color="auto"/>
        <w:right w:val="none" w:sz="0" w:space="0" w:color="auto"/>
      </w:divBdr>
    </w:div>
    <w:div w:id="932933619">
      <w:bodyDiv w:val="1"/>
      <w:marLeft w:val="0"/>
      <w:marRight w:val="0"/>
      <w:marTop w:val="0"/>
      <w:marBottom w:val="0"/>
      <w:divBdr>
        <w:top w:val="none" w:sz="0" w:space="0" w:color="auto"/>
        <w:left w:val="none" w:sz="0" w:space="0" w:color="auto"/>
        <w:bottom w:val="none" w:sz="0" w:space="0" w:color="auto"/>
        <w:right w:val="none" w:sz="0" w:space="0" w:color="auto"/>
      </w:divBdr>
    </w:div>
    <w:div w:id="1053655024">
      <w:bodyDiv w:val="1"/>
      <w:marLeft w:val="0"/>
      <w:marRight w:val="0"/>
      <w:marTop w:val="0"/>
      <w:marBottom w:val="0"/>
      <w:divBdr>
        <w:top w:val="none" w:sz="0" w:space="0" w:color="auto"/>
        <w:left w:val="none" w:sz="0" w:space="0" w:color="auto"/>
        <w:bottom w:val="none" w:sz="0" w:space="0" w:color="auto"/>
        <w:right w:val="none" w:sz="0" w:space="0" w:color="auto"/>
      </w:divBdr>
    </w:div>
    <w:div w:id="1078558648">
      <w:bodyDiv w:val="1"/>
      <w:marLeft w:val="0"/>
      <w:marRight w:val="0"/>
      <w:marTop w:val="0"/>
      <w:marBottom w:val="0"/>
      <w:divBdr>
        <w:top w:val="none" w:sz="0" w:space="0" w:color="auto"/>
        <w:left w:val="none" w:sz="0" w:space="0" w:color="auto"/>
        <w:bottom w:val="none" w:sz="0" w:space="0" w:color="auto"/>
        <w:right w:val="none" w:sz="0" w:space="0" w:color="auto"/>
      </w:divBdr>
    </w:div>
    <w:div w:id="1138229365">
      <w:bodyDiv w:val="1"/>
      <w:marLeft w:val="0"/>
      <w:marRight w:val="0"/>
      <w:marTop w:val="0"/>
      <w:marBottom w:val="0"/>
      <w:divBdr>
        <w:top w:val="none" w:sz="0" w:space="0" w:color="auto"/>
        <w:left w:val="none" w:sz="0" w:space="0" w:color="auto"/>
        <w:bottom w:val="none" w:sz="0" w:space="0" w:color="auto"/>
        <w:right w:val="none" w:sz="0" w:space="0" w:color="auto"/>
      </w:divBdr>
    </w:div>
    <w:div w:id="1156072454">
      <w:bodyDiv w:val="1"/>
      <w:marLeft w:val="0"/>
      <w:marRight w:val="0"/>
      <w:marTop w:val="0"/>
      <w:marBottom w:val="0"/>
      <w:divBdr>
        <w:top w:val="none" w:sz="0" w:space="0" w:color="auto"/>
        <w:left w:val="none" w:sz="0" w:space="0" w:color="auto"/>
        <w:bottom w:val="none" w:sz="0" w:space="0" w:color="auto"/>
        <w:right w:val="none" w:sz="0" w:space="0" w:color="auto"/>
      </w:divBdr>
      <w:divsChild>
        <w:div w:id="642079899">
          <w:marLeft w:val="0"/>
          <w:marRight w:val="0"/>
          <w:marTop w:val="0"/>
          <w:marBottom w:val="0"/>
          <w:divBdr>
            <w:top w:val="none" w:sz="0" w:space="0" w:color="auto"/>
            <w:left w:val="none" w:sz="0" w:space="0" w:color="auto"/>
            <w:bottom w:val="none" w:sz="0" w:space="0" w:color="auto"/>
            <w:right w:val="none" w:sz="0" w:space="0" w:color="auto"/>
          </w:divBdr>
          <w:divsChild>
            <w:div w:id="800003417">
              <w:marLeft w:val="0"/>
              <w:marRight w:val="0"/>
              <w:marTop w:val="0"/>
              <w:marBottom w:val="0"/>
              <w:divBdr>
                <w:top w:val="none" w:sz="0" w:space="0" w:color="auto"/>
                <w:left w:val="none" w:sz="0" w:space="0" w:color="auto"/>
                <w:bottom w:val="none" w:sz="0" w:space="0" w:color="auto"/>
                <w:right w:val="none" w:sz="0" w:space="0" w:color="auto"/>
              </w:divBdr>
              <w:divsChild>
                <w:div w:id="1192458149">
                  <w:marLeft w:val="0"/>
                  <w:marRight w:val="0"/>
                  <w:marTop w:val="0"/>
                  <w:marBottom w:val="0"/>
                  <w:divBdr>
                    <w:top w:val="none" w:sz="0" w:space="0" w:color="auto"/>
                    <w:left w:val="none" w:sz="0" w:space="0" w:color="auto"/>
                    <w:bottom w:val="none" w:sz="0" w:space="0" w:color="auto"/>
                    <w:right w:val="none" w:sz="0" w:space="0" w:color="auto"/>
                  </w:divBdr>
                </w:div>
              </w:divsChild>
            </w:div>
            <w:div w:id="1479222885">
              <w:marLeft w:val="0"/>
              <w:marRight w:val="0"/>
              <w:marTop w:val="0"/>
              <w:marBottom w:val="0"/>
              <w:divBdr>
                <w:top w:val="none" w:sz="0" w:space="0" w:color="auto"/>
                <w:left w:val="none" w:sz="0" w:space="0" w:color="auto"/>
                <w:bottom w:val="none" w:sz="0" w:space="0" w:color="auto"/>
                <w:right w:val="none" w:sz="0" w:space="0" w:color="auto"/>
              </w:divBdr>
              <w:divsChild>
                <w:div w:id="344480993">
                  <w:marLeft w:val="0"/>
                  <w:marRight w:val="0"/>
                  <w:marTop w:val="0"/>
                  <w:marBottom w:val="0"/>
                  <w:divBdr>
                    <w:top w:val="none" w:sz="0" w:space="0" w:color="auto"/>
                    <w:left w:val="none" w:sz="0" w:space="0" w:color="auto"/>
                    <w:bottom w:val="none" w:sz="0" w:space="0" w:color="auto"/>
                    <w:right w:val="none" w:sz="0" w:space="0" w:color="auto"/>
                  </w:divBdr>
                </w:div>
              </w:divsChild>
            </w:div>
            <w:div w:id="1162503027">
              <w:marLeft w:val="0"/>
              <w:marRight w:val="0"/>
              <w:marTop w:val="0"/>
              <w:marBottom w:val="0"/>
              <w:divBdr>
                <w:top w:val="none" w:sz="0" w:space="0" w:color="auto"/>
                <w:left w:val="none" w:sz="0" w:space="0" w:color="auto"/>
                <w:bottom w:val="none" w:sz="0" w:space="0" w:color="auto"/>
                <w:right w:val="none" w:sz="0" w:space="0" w:color="auto"/>
              </w:divBdr>
              <w:divsChild>
                <w:div w:id="2137941528">
                  <w:marLeft w:val="0"/>
                  <w:marRight w:val="0"/>
                  <w:marTop w:val="0"/>
                  <w:marBottom w:val="0"/>
                  <w:divBdr>
                    <w:top w:val="none" w:sz="0" w:space="0" w:color="auto"/>
                    <w:left w:val="none" w:sz="0" w:space="0" w:color="auto"/>
                    <w:bottom w:val="none" w:sz="0" w:space="0" w:color="auto"/>
                    <w:right w:val="none" w:sz="0" w:space="0" w:color="auto"/>
                  </w:divBdr>
                </w:div>
              </w:divsChild>
            </w:div>
            <w:div w:id="80757622">
              <w:marLeft w:val="0"/>
              <w:marRight w:val="0"/>
              <w:marTop w:val="0"/>
              <w:marBottom w:val="0"/>
              <w:divBdr>
                <w:top w:val="none" w:sz="0" w:space="0" w:color="auto"/>
                <w:left w:val="none" w:sz="0" w:space="0" w:color="auto"/>
                <w:bottom w:val="none" w:sz="0" w:space="0" w:color="auto"/>
                <w:right w:val="none" w:sz="0" w:space="0" w:color="auto"/>
              </w:divBdr>
              <w:divsChild>
                <w:div w:id="116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03">
      <w:bodyDiv w:val="1"/>
      <w:marLeft w:val="0"/>
      <w:marRight w:val="0"/>
      <w:marTop w:val="0"/>
      <w:marBottom w:val="0"/>
      <w:divBdr>
        <w:top w:val="none" w:sz="0" w:space="0" w:color="auto"/>
        <w:left w:val="none" w:sz="0" w:space="0" w:color="auto"/>
        <w:bottom w:val="none" w:sz="0" w:space="0" w:color="auto"/>
        <w:right w:val="none" w:sz="0" w:space="0" w:color="auto"/>
      </w:divBdr>
    </w:div>
    <w:div w:id="1187448121">
      <w:bodyDiv w:val="1"/>
      <w:marLeft w:val="0"/>
      <w:marRight w:val="0"/>
      <w:marTop w:val="0"/>
      <w:marBottom w:val="0"/>
      <w:divBdr>
        <w:top w:val="none" w:sz="0" w:space="0" w:color="auto"/>
        <w:left w:val="none" w:sz="0" w:space="0" w:color="auto"/>
        <w:bottom w:val="none" w:sz="0" w:space="0" w:color="auto"/>
        <w:right w:val="none" w:sz="0" w:space="0" w:color="auto"/>
      </w:divBdr>
    </w:div>
    <w:div w:id="1276908986">
      <w:bodyDiv w:val="1"/>
      <w:marLeft w:val="0"/>
      <w:marRight w:val="0"/>
      <w:marTop w:val="0"/>
      <w:marBottom w:val="0"/>
      <w:divBdr>
        <w:top w:val="none" w:sz="0" w:space="0" w:color="auto"/>
        <w:left w:val="none" w:sz="0" w:space="0" w:color="auto"/>
        <w:bottom w:val="none" w:sz="0" w:space="0" w:color="auto"/>
        <w:right w:val="none" w:sz="0" w:space="0" w:color="auto"/>
      </w:divBdr>
    </w:div>
    <w:div w:id="1313756025">
      <w:bodyDiv w:val="1"/>
      <w:marLeft w:val="0"/>
      <w:marRight w:val="0"/>
      <w:marTop w:val="0"/>
      <w:marBottom w:val="0"/>
      <w:divBdr>
        <w:top w:val="none" w:sz="0" w:space="0" w:color="auto"/>
        <w:left w:val="none" w:sz="0" w:space="0" w:color="auto"/>
        <w:bottom w:val="none" w:sz="0" w:space="0" w:color="auto"/>
        <w:right w:val="none" w:sz="0" w:space="0" w:color="auto"/>
      </w:divBdr>
    </w:div>
    <w:div w:id="1438253065">
      <w:bodyDiv w:val="1"/>
      <w:marLeft w:val="0"/>
      <w:marRight w:val="0"/>
      <w:marTop w:val="0"/>
      <w:marBottom w:val="0"/>
      <w:divBdr>
        <w:top w:val="none" w:sz="0" w:space="0" w:color="auto"/>
        <w:left w:val="none" w:sz="0" w:space="0" w:color="auto"/>
        <w:bottom w:val="none" w:sz="0" w:space="0" w:color="auto"/>
        <w:right w:val="none" w:sz="0" w:space="0" w:color="auto"/>
      </w:divBdr>
    </w:div>
    <w:div w:id="1457486552">
      <w:bodyDiv w:val="1"/>
      <w:marLeft w:val="0"/>
      <w:marRight w:val="0"/>
      <w:marTop w:val="0"/>
      <w:marBottom w:val="0"/>
      <w:divBdr>
        <w:top w:val="none" w:sz="0" w:space="0" w:color="auto"/>
        <w:left w:val="none" w:sz="0" w:space="0" w:color="auto"/>
        <w:bottom w:val="none" w:sz="0" w:space="0" w:color="auto"/>
        <w:right w:val="none" w:sz="0" w:space="0" w:color="auto"/>
      </w:divBdr>
    </w:div>
    <w:div w:id="1457984846">
      <w:bodyDiv w:val="1"/>
      <w:marLeft w:val="0"/>
      <w:marRight w:val="0"/>
      <w:marTop w:val="0"/>
      <w:marBottom w:val="0"/>
      <w:divBdr>
        <w:top w:val="none" w:sz="0" w:space="0" w:color="auto"/>
        <w:left w:val="none" w:sz="0" w:space="0" w:color="auto"/>
        <w:bottom w:val="none" w:sz="0" w:space="0" w:color="auto"/>
        <w:right w:val="none" w:sz="0" w:space="0" w:color="auto"/>
      </w:divBdr>
    </w:div>
    <w:div w:id="1504125485">
      <w:bodyDiv w:val="1"/>
      <w:marLeft w:val="0"/>
      <w:marRight w:val="0"/>
      <w:marTop w:val="0"/>
      <w:marBottom w:val="0"/>
      <w:divBdr>
        <w:top w:val="none" w:sz="0" w:space="0" w:color="auto"/>
        <w:left w:val="none" w:sz="0" w:space="0" w:color="auto"/>
        <w:bottom w:val="none" w:sz="0" w:space="0" w:color="auto"/>
        <w:right w:val="none" w:sz="0" w:space="0" w:color="auto"/>
      </w:divBdr>
    </w:div>
    <w:div w:id="1522474428">
      <w:bodyDiv w:val="1"/>
      <w:marLeft w:val="0"/>
      <w:marRight w:val="0"/>
      <w:marTop w:val="0"/>
      <w:marBottom w:val="0"/>
      <w:divBdr>
        <w:top w:val="none" w:sz="0" w:space="0" w:color="auto"/>
        <w:left w:val="none" w:sz="0" w:space="0" w:color="auto"/>
        <w:bottom w:val="none" w:sz="0" w:space="0" w:color="auto"/>
        <w:right w:val="none" w:sz="0" w:space="0" w:color="auto"/>
      </w:divBdr>
    </w:div>
    <w:div w:id="1523015033">
      <w:bodyDiv w:val="1"/>
      <w:marLeft w:val="0"/>
      <w:marRight w:val="0"/>
      <w:marTop w:val="0"/>
      <w:marBottom w:val="0"/>
      <w:divBdr>
        <w:top w:val="none" w:sz="0" w:space="0" w:color="auto"/>
        <w:left w:val="none" w:sz="0" w:space="0" w:color="auto"/>
        <w:bottom w:val="none" w:sz="0" w:space="0" w:color="auto"/>
        <w:right w:val="none" w:sz="0" w:space="0" w:color="auto"/>
      </w:divBdr>
    </w:div>
    <w:div w:id="1541550154">
      <w:bodyDiv w:val="1"/>
      <w:marLeft w:val="0"/>
      <w:marRight w:val="0"/>
      <w:marTop w:val="0"/>
      <w:marBottom w:val="0"/>
      <w:divBdr>
        <w:top w:val="none" w:sz="0" w:space="0" w:color="auto"/>
        <w:left w:val="none" w:sz="0" w:space="0" w:color="auto"/>
        <w:bottom w:val="none" w:sz="0" w:space="0" w:color="auto"/>
        <w:right w:val="none" w:sz="0" w:space="0" w:color="auto"/>
      </w:divBdr>
    </w:div>
    <w:div w:id="1641812131">
      <w:bodyDiv w:val="1"/>
      <w:marLeft w:val="0"/>
      <w:marRight w:val="0"/>
      <w:marTop w:val="0"/>
      <w:marBottom w:val="0"/>
      <w:divBdr>
        <w:top w:val="none" w:sz="0" w:space="0" w:color="auto"/>
        <w:left w:val="none" w:sz="0" w:space="0" w:color="auto"/>
        <w:bottom w:val="none" w:sz="0" w:space="0" w:color="auto"/>
        <w:right w:val="none" w:sz="0" w:space="0" w:color="auto"/>
      </w:divBdr>
    </w:div>
    <w:div w:id="1670983825">
      <w:bodyDiv w:val="1"/>
      <w:marLeft w:val="0"/>
      <w:marRight w:val="0"/>
      <w:marTop w:val="0"/>
      <w:marBottom w:val="0"/>
      <w:divBdr>
        <w:top w:val="none" w:sz="0" w:space="0" w:color="auto"/>
        <w:left w:val="none" w:sz="0" w:space="0" w:color="auto"/>
        <w:bottom w:val="none" w:sz="0" w:space="0" w:color="auto"/>
        <w:right w:val="none" w:sz="0" w:space="0" w:color="auto"/>
      </w:divBdr>
    </w:div>
    <w:div w:id="1716857517">
      <w:bodyDiv w:val="1"/>
      <w:marLeft w:val="0"/>
      <w:marRight w:val="0"/>
      <w:marTop w:val="0"/>
      <w:marBottom w:val="0"/>
      <w:divBdr>
        <w:top w:val="none" w:sz="0" w:space="0" w:color="auto"/>
        <w:left w:val="none" w:sz="0" w:space="0" w:color="auto"/>
        <w:bottom w:val="none" w:sz="0" w:space="0" w:color="auto"/>
        <w:right w:val="none" w:sz="0" w:space="0" w:color="auto"/>
      </w:divBdr>
    </w:div>
    <w:div w:id="1782988601">
      <w:bodyDiv w:val="1"/>
      <w:marLeft w:val="0"/>
      <w:marRight w:val="0"/>
      <w:marTop w:val="0"/>
      <w:marBottom w:val="0"/>
      <w:divBdr>
        <w:top w:val="none" w:sz="0" w:space="0" w:color="auto"/>
        <w:left w:val="none" w:sz="0" w:space="0" w:color="auto"/>
        <w:bottom w:val="none" w:sz="0" w:space="0" w:color="auto"/>
        <w:right w:val="none" w:sz="0" w:space="0" w:color="auto"/>
      </w:divBdr>
    </w:div>
    <w:div w:id="1785076379">
      <w:bodyDiv w:val="1"/>
      <w:marLeft w:val="0"/>
      <w:marRight w:val="0"/>
      <w:marTop w:val="0"/>
      <w:marBottom w:val="0"/>
      <w:divBdr>
        <w:top w:val="none" w:sz="0" w:space="0" w:color="auto"/>
        <w:left w:val="none" w:sz="0" w:space="0" w:color="auto"/>
        <w:bottom w:val="none" w:sz="0" w:space="0" w:color="auto"/>
        <w:right w:val="none" w:sz="0" w:space="0" w:color="auto"/>
      </w:divBdr>
    </w:div>
    <w:div w:id="1845054152">
      <w:bodyDiv w:val="1"/>
      <w:marLeft w:val="0"/>
      <w:marRight w:val="0"/>
      <w:marTop w:val="0"/>
      <w:marBottom w:val="0"/>
      <w:divBdr>
        <w:top w:val="none" w:sz="0" w:space="0" w:color="auto"/>
        <w:left w:val="none" w:sz="0" w:space="0" w:color="auto"/>
        <w:bottom w:val="none" w:sz="0" w:space="0" w:color="auto"/>
        <w:right w:val="none" w:sz="0" w:space="0" w:color="auto"/>
      </w:divBdr>
    </w:div>
    <w:div w:id="1858080258">
      <w:bodyDiv w:val="1"/>
      <w:marLeft w:val="0"/>
      <w:marRight w:val="0"/>
      <w:marTop w:val="0"/>
      <w:marBottom w:val="0"/>
      <w:divBdr>
        <w:top w:val="none" w:sz="0" w:space="0" w:color="auto"/>
        <w:left w:val="none" w:sz="0" w:space="0" w:color="auto"/>
        <w:bottom w:val="none" w:sz="0" w:space="0" w:color="auto"/>
        <w:right w:val="none" w:sz="0" w:space="0" w:color="auto"/>
      </w:divBdr>
      <w:divsChild>
        <w:div w:id="726102354">
          <w:marLeft w:val="0"/>
          <w:marRight w:val="0"/>
          <w:marTop w:val="0"/>
          <w:marBottom w:val="0"/>
          <w:divBdr>
            <w:top w:val="none" w:sz="0" w:space="0" w:color="auto"/>
            <w:left w:val="none" w:sz="0" w:space="0" w:color="auto"/>
            <w:bottom w:val="none" w:sz="0" w:space="0" w:color="auto"/>
            <w:right w:val="none" w:sz="0" w:space="0" w:color="auto"/>
          </w:divBdr>
          <w:divsChild>
            <w:div w:id="74405652">
              <w:marLeft w:val="0"/>
              <w:marRight w:val="0"/>
              <w:marTop w:val="0"/>
              <w:marBottom w:val="0"/>
              <w:divBdr>
                <w:top w:val="none" w:sz="0" w:space="0" w:color="auto"/>
                <w:left w:val="none" w:sz="0" w:space="0" w:color="auto"/>
                <w:bottom w:val="none" w:sz="0" w:space="0" w:color="auto"/>
                <w:right w:val="none" w:sz="0" w:space="0" w:color="auto"/>
              </w:divBdr>
              <w:divsChild>
                <w:div w:id="699941602">
                  <w:marLeft w:val="0"/>
                  <w:marRight w:val="0"/>
                  <w:marTop w:val="0"/>
                  <w:marBottom w:val="0"/>
                  <w:divBdr>
                    <w:top w:val="none" w:sz="0" w:space="0" w:color="auto"/>
                    <w:left w:val="none" w:sz="0" w:space="0" w:color="auto"/>
                    <w:bottom w:val="none" w:sz="0" w:space="0" w:color="auto"/>
                    <w:right w:val="none" w:sz="0" w:space="0" w:color="auto"/>
                  </w:divBdr>
                  <w:divsChild>
                    <w:div w:id="403453580">
                      <w:marLeft w:val="0"/>
                      <w:marRight w:val="0"/>
                      <w:marTop w:val="0"/>
                      <w:marBottom w:val="0"/>
                      <w:divBdr>
                        <w:top w:val="none" w:sz="0" w:space="0" w:color="auto"/>
                        <w:left w:val="none" w:sz="0" w:space="0" w:color="auto"/>
                        <w:bottom w:val="none" w:sz="0" w:space="0" w:color="auto"/>
                        <w:right w:val="none" w:sz="0" w:space="0" w:color="auto"/>
                      </w:divBdr>
                      <w:divsChild>
                        <w:div w:id="1235359035">
                          <w:marLeft w:val="0"/>
                          <w:marRight w:val="0"/>
                          <w:marTop w:val="0"/>
                          <w:marBottom w:val="0"/>
                          <w:divBdr>
                            <w:top w:val="none" w:sz="0" w:space="0" w:color="auto"/>
                            <w:left w:val="none" w:sz="0" w:space="0" w:color="auto"/>
                            <w:bottom w:val="none" w:sz="0" w:space="0" w:color="auto"/>
                            <w:right w:val="none" w:sz="0" w:space="0" w:color="auto"/>
                          </w:divBdr>
                          <w:divsChild>
                            <w:div w:id="1905211577">
                              <w:marLeft w:val="0"/>
                              <w:marRight w:val="0"/>
                              <w:marTop w:val="0"/>
                              <w:marBottom w:val="0"/>
                              <w:divBdr>
                                <w:top w:val="none" w:sz="0" w:space="0" w:color="auto"/>
                                <w:left w:val="none" w:sz="0" w:space="0" w:color="auto"/>
                                <w:bottom w:val="none" w:sz="0" w:space="0" w:color="auto"/>
                                <w:right w:val="none" w:sz="0" w:space="0" w:color="auto"/>
                              </w:divBdr>
                            </w:div>
                            <w:div w:id="704673934">
                              <w:marLeft w:val="0"/>
                              <w:marRight w:val="0"/>
                              <w:marTop w:val="0"/>
                              <w:marBottom w:val="0"/>
                              <w:divBdr>
                                <w:top w:val="none" w:sz="0" w:space="0" w:color="auto"/>
                                <w:left w:val="none" w:sz="0" w:space="0" w:color="auto"/>
                                <w:bottom w:val="none" w:sz="0" w:space="0" w:color="auto"/>
                                <w:right w:val="none" w:sz="0" w:space="0" w:color="auto"/>
                              </w:divBdr>
                            </w:div>
                            <w:div w:id="232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76535">
      <w:bodyDiv w:val="1"/>
      <w:marLeft w:val="0"/>
      <w:marRight w:val="0"/>
      <w:marTop w:val="0"/>
      <w:marBottom w:val="0"/>
      <w:divBdr>
        <w:top w:val="none" w:sz="0" w:space="0" w:color="auto"/>
        <w:left w:val="none" w:sz="0" w:space="0" w:color="auto"/>
        <w:bottom w:val="none" w:sz="0" w:space="0" w:color="auto"/>
        <w:right w:val="none" w:sz="0" w:space="0" w:color="auto"/>
      </w:divBdr>
    </w:div>
    <w:div w:id="1968923721">
      <w:bodyDiv w:val="1"/>
      <w:marLeft w:val="0"/>
      <w:marRight w:val="0"/>
      <w:marTop w:val="0"/>
      <w:marBottom w:val="0"/>
      <w:divBdr>
        <w:top w:val="none" w:sz="0" w:space="0" w:color="auto"/>
        <w:left w:val="none" w:sz="0" w:space="0" w:color="auto"/>
        <w:bottom w:val="none" w:sz="0" w:space="0" w:color="auto"/>
        <w:right w:val="none" w:sz="0" w:space="0" w:color="auto"/>
      </w:divBdr>
    </w:div>
    <w:div w:id="2006126446">
      <w:bodyDiv w:val="1"/>
      <w:marLeft w:val="0"/>
      <w:marRight w:val="0"/>
      <w:marTop w:val="0"/>
      <w:marBottom w:val="0"/>
      <w:divBdr>
        <w:top w:val="none" w:sz="0" w:space="0" w:color="auto"/>
        <w:left w:val="none" w:sz="0" w:space="0" w:color="auto"/>
        <w:bottom w:val="none" w:sz="0" w:space="0" w:color="auto"/>
        <w:right w:val="none" w:sz="0" w:space="0" w:color="auto"/>
      </w:divBdr>
    </w:div>
    <w:div w:id="2036224289">
      <w:bodyDiv w:val="1"/>
      <w:marLeft w:val="0"/>
      <w:marRight w:val="0"/>
      <w:marTop w:val="0"/>
      <w:marBottom w:val="0"/>
      <w:divBdr>
        <w:top w:val="none" w:sz="0" w:space="0" w:color="auto"/>
        <w:left w:val="none" w:sz="0" w:space="0" w:color="auto"/>
        <w:bottom w:val="none" w:sz="0" w:space="0" w:color="auto"/>
        <w:right w:val="none" w:sz="0" w:space="0" w:color="auto"/>
      </w:divBdr>
    </w:div>
    <w:div w:id="2126734679">
      <w:bodyDiv w:val="1"/>
      <w:marLeft w:val="0"/>
      <w:marRight w:val="0"/>
      <w:marTop w:val="0"/>
      <w:marBottom w:val="0"/>
      <w:divBdr>
        <w:top w:val="none" w:sz="0" w:space="0" w:color="auto"/>
        <w:left w:val="none" w:sz="0" w:space="0" w:color="auto"/>
        <w:bottom w:val="none" w:sz="0" w:space="0" w:color="auto"/>
        <w:right w:val="none" w:sz="0" w:space="0" w:color="auto"/>
      </w:divBdr>
    </w:div>
    <w:div w:id="21412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care" TargetMode="External"/><Relationship Id="rId13" Type="http://schemas.openxmlformats.org/officeDocument/2006/relationships/theme" Target="theme/theme1.xm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hyperlink" Target="https://en.wikipedia.org/wiki/Economic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jerrika.bean@howard.edu" TargetMode="External"/><Relationship Id="rId11" Type="http://schemas.openxmlformats.org/officeDocument/2006/relationships/hyperlink" Target="http://www.preparing-faculty.org/PFFWeb.Roles.htm" TargetMode="External"/><Relationship Id="rId5" Type="http://schemas.openxmlformats.org/officeDocument/2006/relationships/webSettings" Target="webSettings.xml"/><Relationship Id="rId10" Type="http://schemas.openxmlformats.org/officeDocument/2006/relationships/hyperlink" Target="https://en.wikipedia.org/wiki/Social_justice" TargetMode="External"/><Relationship Id="rId4" Type="http://schemas.openxmlformats.org/officeDocument/2006/relationships/settings" Target="settings.xml"/><Relationship Id="rId9" Type="http://schemas.openxmlformats.org/officeDocument/2006/relationships/hyperlink" Target="https://en.wikipedia.org/wiki/Natural_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73E9-0B6E-7745-9EDB-BB478E68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6450</Words>
  <Characters>36769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Anjerrika</dc:creator>
  <cp:keywords/>
  <dc:description/>
  <cp:lastModifiedBy>Anjerrika Anthony</cp:lastModifiedBy>
  <cp:revision>2</cp:revision>
  <cp:lastPrinted>2019-01-28T14:15:00Z</cp:lastPrinted>
  <dcterms:created xsi:type="dcterms:W3CDTF">2022-10-29T15:58:00Z</dcterms:created>
  <dcterms:modified xsi:type="dcterms:W3CDTF">2022-10-29T15:58:00Z</dcterms:modified>
</cp:coreProperties>
</file>